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5B417F" w:rsidRDefault="005B417F">
            <w:pPr>
              <w:tabs>
                <w:tab w:val="left" w:pos="245"/>
                <w:tab w:val="left" w:pos="2549"/>
                <w:tab w:val="left" w:pos="2693"/>
                <w:tab w:val="left" w:pos="4565"/>
                <w:tab w:val="left" w:pos="4853"/>
                <w:tab w:val="left" w:pos="8309"/>
              </w:tabs>
              <w:jc w:val="center"/>
            </w:pPr>
            <w:r>
              <w:t>STATEMENT OF PROCEEDINGS</w:t>
            </w:r>
          </w:p>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6F6302">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596DB1">
              <w:pPr>
                <w:tabs>
                  <w:tab w:val="left" w:pos="245"/>
                  <w:tab w:val="left" w:pos="2549"/>
                  <w:tab w:val="left" w:pos="2693"/>
                  <w:tab w:val="left" w:pos="4565"/>
                  <w:tab w:val="left" w:pos="4853"/>
                  <w:tab w:val="left" w:pos="8309"/>
                </w:tabs>
                <w:jc w:val="center"/>
              </w:pPr>
              <w:r>
                <w:rPr>
                  <w:b/>
                </w:rPr>
                <w:t>WEDNESDAY, JANUARY 25, 2012</w:t>
              </w:r>
            </w:p>
          </w:customXml>
          <w:customXml w:uri="regular-agenda-item" w:element="LOCATION">
            <w:p w:rsidR="00CF7627" w:rsidRDefault="00596DB1">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5B417F" w:rsidRDefault="005B417F" w:rsidP="005B417F">
            <w:pPr>
              <w:pStyle w:val="Header"/>
              <w:tabs>
                <w:tab w:val="clear" w:pos="4320"/>
                <w:tab w:val="clear" w:pos="8640"/>
              </w:tabs>
              <w:spacing w:after="240"/>
            </w:pPr>
            <w:r w:rsidRPr="0039491E">
              <w:t>MORNING SESS</w:t>
            </w:r>
            <w:r>
              <w:t xml:space="preserve">ION: </w:t>
            </w:r>
            <w:r w:rsidRPr="0039491E">
              <w:t xml:space="preserve"> </w:t>
            </w:r>
            <w:r>
              <w:t>Mee</w:t>
            </w:r>
            <w:r w:rsidR="0054548E">
              <w:t>ting was called to order at 9:04</w:t>
            </w:r>
            <w:r>
              <w:t xml:space="preserve"> a.m.</w:t>
            </w:r>
          </w:p>
          <w:p w:rsidR="00CF7627" w:rsidRDefault="00151F09" w:rsidP="005B417F">
            <w:pPr>
              <w:pStyle w:val="Header"/>
              <w:tabs>
                <w:tab w:val="clear" w:pos="4320"/>
                <w:tab w:val="clear" w:pos="8640"/>
              </w:tabs>
              <w:spacing w:after="240"/>
            </w:pPr>
            <w:r>
              <w:t xml:space="preserve">PRESENT: </w:t>
            </w:r>
            <w:r w:rsidR="005B417F" w:rsidRPr="0039491E">
              <w:t xml:space="preserve">Members </w:t>
            </w:r>
            <w:r w:rsidR="005B417F">
              <w:t xml:space="preserve">Ron Roberts, Chairman; Greg Cox, Vice-Chairman; Dianne Jacob,            Pam Slater-Price; Bill Horn; </w:t>
            </w:r>
            <w:r w:rsidR="005B417F" w:rsidRPr="005E2DD3">
              <w:t xml:space="preserve">also </w:t>
            </w:r>
            <w:r w:rsidR="005B417F">
              <w:t>David C. Hall, Assistant Clerk of the Board</w:t>
            </w:r>
            <w:r w:rsidR="005B417F" w:rsidRPr="005756AA">
              <w:t>.</w:t>
            </w:r>
          </w:p>
        </w:customXml>
        <w:customXml w:uri="regular-agenda-item" w:element="PREV_MTG_DATE_TEXT">
          <w:p w:rsidR="00CF7627" w:rsidRDefault="007A056C" w:rsidP="005B417F">
            <w:pPr>
              <w:pStyle w:val="Header"/>
              <w:tabs>
                <w:tab w:val="clear" w:pos="4320"/>
                <w:tab w:val="clear" w:pos="8640"/>
              </w:tabs>
              <w:spacing w:after="240"/>
            </w:pPr>
            <w:customXml w:uri="regular-agenda-item" w:element="PREV_MTG_DATE"/>
            <w:r w:rsidR="005B417F">
              <w:t>Public Communication:  [No Speakers]</w:t>
            </w:r>
          </w:p>
        </w:customXml>
        <w:p w:rsidR="00CF7627" w:rsidRDefault="00CF7627"/>
        <w:p w:rsidR="00CF7627" w:rsidRDefault="00BA10D4">
          <w:pPr>
            <w:tabs>
              <w:tab w:val="center" w:pos="5450"/>
              <w:tab w:val="left" w:pos="8640"/>
            </w:tabs>
            <w:jc w:val="center"/>
            <w:rPr>
              <w:b/>
            </w:rPr>
          </w:pPr>
          <w:r>
            <w:rPr>
              <w:b/>
            </w:rPr>
            <w:t>Air Pollution Agenda Items</w:t>
          </w:r>
        </w:p>
        <w:p w:rsidR="00CF7627" w:rsidRDefault="00CF7627">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tcPr>
                  <w:p w:rsidR="002F7DFE" w:rsidRDefault="007A056C" w:rsidP="006F6302">
                    <w:pPr>
                      <w:pStyle w:val="JustifiedCOB"/>
                      <w:spacing w:after="0"/>
                      <w:jc w:val="left"/>
                    </w:pPr>
                    <w:r>
                      <w:fldChar w:fldCharType="begin"/>
                    </w:r>
                    <w:r w:rsidR="00F44A3F">
                      <w:instrText xml:space="preserve">  MACROBUTTON NoMacro </w:instrText>
                    </w:r>
                    <w:r>
                      <w:fldChar w:fldCharType="end"/>
                    </w:r>
                    <w:r w:rsidR="00F44A3F">
                      <w:t>ACCEPT, APPROPRIATE, AND ALLOCATE PROPOSITION 1B GOODS MOVEMENT EMISSION REDUCTION PROGRAM FUNDS</w:t>
                    </w:r>
                  </w:p>
                  <w:p w:rsidR="00A71701" w:rsidRDefault="002F7DFE" w:rsidP="00A71701">
                    <w:pPr>
                      <w:pStyle w:val="JustifiedCOB"/>
                      <w:spacing w:after="0"/>
                      <w:jc w:val="left"/>
                      <w:rPr>
                        <w:caps/>
                      </w:rPr>
                    </w:pPr>
                    <w:r>
                      <w:t xml:space="preserve">[FUNDING SOURCE(S): </w:t>
                    </w:r>
                    <w:r w:rsidRPr="002F7DFE">
                      <w:rPr>
                        <w:caps/>
                      </w:rPr>
                      <w:t>GMERP Funds from the California Air Resou</w:t>
                    </w:r>
                    <w:r>
                      <w:rPr>
                        <w:caps/>
                      </w:rPr>
                      <w:t xml:space="preserve">rces Board, </w:t>
                    </w:r>
                    <w:r w:rsidRPr="002F7DFE">
                      <w:rPr>
                        <w:caps/>
                      </w:rPr>
                      <w:t>Air</w:t>
                    </w:r>
                    <w:r>
                      <w:rPr>
                        <w:caps/>
                      </w:rPr>
                      <w:t xml:space="preserve"> Quality Improvement Trust Fund, </w:t>
                    </w:r>
                    <w:r w:rsidRPr="002F7DFE">
                      <w:rPr>
                        <w:caps/>
                      </w:rPr>
                      <w:t xml:space="preserve">and the Air Quality GMERP Match Fund from the </w:t>
                    </w:r>
                    <w:r>
                      <w:rPr>
                        <w:caps/>
                      </w:rPr>
                      <w:t xml:space="preserve">San Diego Unified Port District, </w:t>
                    </w:r>
                    <w:r w:rsidRPr="002F7DFE">
                      <w:rPr>
                        <w:caps/>
                      </w:rPr>
                      <w:t>which represents the required local match</w:t>
                    </w:r>
                    <w:r>
                      <w:rPr>
                        <w:caps/>
                      </w:rPr>
                      <w:t>]</w:t>
                    </w:r>
                  </w:p>
                  <w:p w:rsidR="00C91DEE" w:rsidRPr="00A71701" w:rsidRDefault="00A71701" w:rsidP="002F7DFE">
                    <w:pPr>
                      <w:pStyle w:val="JustifiedCOB"/>
                      <w:jc w:val="left"/>
                      <w:rPr>
                        <w:caps/>
                      </w:rPr>
                    </w:pPr>
                    <w:r w:rsidRPr="00A71701">
                      <w:rPr>
                        <w:caps/>
                      </w:rPr>
                      <w:t>(4 votes)</w:t>
                    </w:r>
                  </w:p>
                </w:tc>
              </w:customXml>
            </w:tr>
          </w:customXml>
        </w:tbl>
        <w:p w:rsidR="00A71701" w:rsidRDefault="00A71701">
          <w:pPr>
            <w:tabs>
              <w:tab w:val="center" w:pos="5450"/>
              <w:tab w:val="left" w:pos="8640"/>
            </w:tabs>
            <w:rPr>
              <w:u w:val="single"/>
            </w:rPr>
          </w:pPr>
          <w:bookmarkStart w:id="2" w:name="Catalog"/>
          <w:bookmarkEnd w:id="2"/>
        </w:p>
        <w:customXml w:uri="regular-agenda-item" w:element="DETAILS">
          <w:p w:rsidR="00CF7627" w:rsidRDefault="00CF7627">
            <w:pPr>
              <w:tabs>
                <w:tab w:val="center" w:pos="5450"/>
                <w:tab w:val="left" w:pos="8640"/>
              </w:tabs>
              <w:rPr>
                <w:u w:val="single"/>
              </w:rPr>
            </w:pPr>
          </w:p>
          <w:tbl>
            <w:tblPr>
              <w:tblW w:w="9360" w:type="dxa"/>
              <w:tblInd w:w="198" w:type="dxa"/>
              <w:tblLayout w:type="fixed"/>
              <w:tblLook w:val="0000"/>
            </w:tblPr>
            <w:tblGrid>
              <w:gridCol w:w="864"/>
              <w:gridCol w:w="1440"/>
              <w:gridCol w:w="7056"/>
            </w:tblGrid>
            <w:customXml w:uri="regular-agenda-item" w:element="DETAILS_ROW">
              <w:tr w:rsidR="00CF7627">
                <w:customXml w:uri="regular-agenda-item" w:element="AGENDA_INDEX">
                  <w:tc>
                    <w:tcPr>
                      <w:tcW w:w="864" w:type="dxa"/>
                    </w:tcPr>
                    <w:p w:rsidR="00CF7627" w:rsidRDefault="00CF7627">
                      <w:pPr>
                        <w:pStyle w:val="BLTemplate"/>
                        <w:jc w:val="center"/>
                        <w:rPr>
                          <w:b/>
                        </w:rPr>
                      </w:pPr>
                      <w:r>
                        <w:rPr>
                          <w:b/>
                        </w:rPr>
                        <w:t>AP1.</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C91DEE" w:rsidRDefault="007A056C" w:rsidP="002F7DFE">
                      <w:pPr>
                        <w:pStyle w:val="JustifiedCOB"/>
                        <w:jc w:val="left"/>
                      </w:pPr>
                      <w:r>
                        <w:fldChar w:fldCharType="begin"/>
                      </w:r>
                      <w:r w:rsidR="00F44A3F">
                        <w:instrText xml:space="preserve">  MACROBUTTON NoMacro </w:instrText>
                      </w:r>
                      <w:r>
                        <w:fldChar w:fldCharType="end"/>
                      </w:r>
                      <w:r w:rsidR="00F44A3F">
                        <w:rPr>
                          <w:b/>
                        </w:rPr>
                        <w:t>ACCEPT, APPROPRIATE, AND ALLOCATE PROPOSITION 1B GOODS MOVEMENT EMISSION REDUCTION PROGRAM FUNDS (DISTRICT</w:t>
                      </w:r>
                      <w:r w:rsidR="002F7DFE">
                        <w:rPr>
                          <w:b/>
                        </w:rPr>
                        <w:t>S</w:t>
                      </w:r>
                      <w:r w:rsidR="00F44A3F">
                        <w:rPr>
                          <w:b/>
                        </w:rPr>
                        <w:t>:  A</w:t>
                      </w:r>
                      <w:r w:rsidR="002F7DFE">
                        <w:rPr>
                          <w:b/>
                        </w:rPr>
                        <w:t>LL</w:t>
                      </w:r>
                      <w:r w:rsidR="00F44A3F">
                        <w:rPr>
                          <w:b/>
                        </w:rPr>
                        <w: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C91DEE" w:rsidRDefault="007A056C">
                      <w:r>
                        <w:fldChar w:fldCharType="begin"/>
                      </w:r>
                      <w:r w:rsidR="00F44A3F">
                        <w:instrText xml:space="preserve">  MACROBUTTON NoMacro </w:instrText>
                      </w:r>
                      <w:r>
                        <w:fldChar w:fldCharType="end"/>
                      </w:r>
                      <w:r w:rsidR="00F44A3F">
                        <w:t>The Goods Movement Emission Reduction Program (GMERP) was created when voters approved Proposition 1B - Highway Safety, Traf</w:t>
                      </w:r>
                      <w:r w:rsidR="009115E0">
                        <w:t xml:space="preserve">fic Reduction, Air Quality, and </w:t>
                      </w:r>
                      <w:r w:rsidR="00F44A3F">
                        <w:t>P</w:t>
                      </w:r>
                      <w:r w:rsidR="005B417F">
                        <w:t xml:space="preserve">ort Security Bond Act of 2006. </w:t>
                      </w:r>
                      <w:r w:rsidR="009115E0">
                        <w:t xml:space="preserve"> </w:t>
                      </w:r>
                      <w:r w:rsidR="00F44A3F">
                        <w:t xml:space="preserve">It authorized the sale of bonds to fund extensive improvements to the goods movement infrastructure as well as emission reduction projects for heavy-duty trucks, locomotives, marine vessels, and cargo handling equipment involved in goods movement activities.  In 2011, the San Diego County </w:t>
                      </w:r>
                      <w:r w:rsidR="005B417F">
                        <w:t xml:space="preserve">          </w:t>
                      </w:r>
                      <w:r w:rsidR="00F44A3F">
                        <w:t>Air Pollution Control District was awarded $6,849,864 in Goods Movement Emission Reduction Program funds by the California Air Resources Board to fund emission reduction projects for trucks and marine vessels involved in goods movement activities.</w:t>
                      </w:r>
                    </w:p>
                    <w:p w:rsidR="00A71701" w:rsidRDefault="00A71701"/>
                    <w:p w:rsidR="005B417F" w:rsidRDefault="005B417F">
                      <w:pPr>
                        <w:pStyle w:val="JustifiedCOB"/>
                      </w:pPr>
                    </w:p>
                    <w:p w:rsidR="00C91DEE" w:rsidRDefault="00F44A3F">
                      <w:pPr>
                        <w:pStyle w:val="JustifiedCOB"/>
                      </w:pPr>
                      <w:r>
                        <w:lastRenderedPageBreak/>
                        <w:t xml:space="preserve">On December 16, 2011, the California Air Resources Board approved up to $6,000,000 in additional Goods Movement Emission Reduction Program funding for the San Diego Air Pollution Control District as a result of recent state bond sales.  This additional funding would be used for heavy-duty diesel truck emission reduction projects. </w:t>
                      </w:r>
                    </w:p>
                    <w:p w:rsidR="00C91DEE" w:rsidRDefault="00F44A3F">
                      <w:pPr>
                        <w:pStyle w:val="JustifiedCOB"/>
                      </w:pPr>
                      <w:r>
                        <w:t>This is a request to accept and appropriate the additional $6,000,000 in Goods Movement Emission Reduction Program funds, and to allocate these funds, along with the previously appropriated $6,849,864 in Goods Movement Emission Reduction Program funds and $1,591,218 in match funds, to eligible emission reduction projects as outlined in the attached allocation plan (Attachment A).</w:t>
                      </w:r>
                    </w:p>
                    <w:p w:rsidR="00C91DEE" w:rsidRDefault="00F44A3F">
                      <w:pPr>
                        <w:pStyle w:val="JustifiedCOB"/>
                      </w:pPr>
                      <w:r>
                        <w:t>Additionally, this request includes a recommendation to adopt a resolution delegating authority to the Air Pollution Control Officer to apply for and accept Goods Movement Emission Reduction Program funds.  The resolution also authorizes the Air Pollution Control Officer to develop a list of competitively ranked projects, execute grant agreements with equipment owners, and substitute the highest ranked project to replace any approved project for which a grant agreement cannot successfully be negotiated (Attachment B).</w:t>
                      </w:r>
                      <w:r w:rsidR="007A056C">
                        <w:rPr>
                          <w:vanish/>
                        </w:rPr>
                        <w:fldChar w:fldCharType="begin"/>
                      </w:r>
                      <w:r>
                        <w:rPr>
                          <w:vanish/>
                        </w:rPr>
                        <w:instrText xml:space="preserve"> LISTNUM  \l 1 \s 0 </w:instrText>
                      </w:r>
                      <w:r w:rsidR="007A056C">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C91DEE" w:rsidRDefault="007A056C">
                      <w:pPr>
                        <w:pStyle w:val="JustifiedCOB"/>
                      </w:pPr>
                      <w:r>
                        <w:fldChar w:fldCharType="begin"/>
                      </w:r>
                      <w:r w:rsidR="00F44A3F">
                        <w:instrText xml:space="preserve">  MACROBUTTON NoMacro </w:instrText>
                      </w:r>
                      <w:r>
                        <w:fldChar w:fldCharType="end"/>
                      </w:r>
                      <w:r w:rsidR="00F44A3F">
                        <w:t>Funds in the amount of $8,441,082 are included in the Fiscal Year 2011-12 Operation</w:t>
                      </w:r>
                      <w:r w:rsidR="003A6314">
                        <w:t xml:space="preserve">al Plan for the related Funds. </w:t>
                      </w:r>
                      <w:r w:rsidR="00F44A3F">
                        <w:t>If approved, this request will result in additional costs and revenue of up to $6,000,000 in the Air Quality Proposition 1B Goods Movement Emission Reduction Program (GMERP) fund, for a total project cost of $14,441,082.  The funding sources are GMERP Funds from the California Air Resources Board ($12,849,864), Air Quality Improvement Trust Fund ($1,124,718), and the Air Quality GMERP Match Fund from the San Diego Unified Port District ($466,500), which represents the required local match.  No additional matching appropriations are</w:t>
                      </w:r>
                      <w:r w:rsidR="003A6314">
                        <w:t xml:space="preserve"> being requested at this time. </w:t>
                      </w:r>
                      <w:r w:rsidR="00F44A3F">
                        <w:t>There will be no net General Fund cost and no additional staff years.</w:t>
                      </w:r>
                      <w:r>
                        <w:rPr>
                          <w:vanish/>
                        </w:rPr>
                        <w:fldChar w:fldCharType="begin"/>
                      </w:r>
                      <w:r w:rsidR="00F44A3F">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BUSINESS IMPACT STATEMENT: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C91DEE" w:rsidRDefault="007A056C">
                      <w:pPr>
                        <w:pStyle w:val="JustifiedCOB"/>
                      </w:pPr>
                      <w:r>
                        <w:fldChar w:fldCharType="begin"/>
                      </w:r>
                      <w:r w:rsidR="00F44A3F">
                        <w:instrText xml:space="preserve">  MACROBUTTON NoMacro </w:instrText>
                      </w:r>
                      <w:r>
                        <w:fldChar w:fldCharType="end"/>
                      </w:r>
                      <w:r w:rsidR="00F44A3F">
                        <w:t xml:space="preserve">Using incentive funding to retrofit in-use heavy-duty diesel trucks with diesel particulate filters and to replace older, in-use heavy-duty diesel trucks and marine engines in advance of regulatory requirements reduces future compliance costs for local fleet operators.  Additionally, reducing emissions from heavy-duty diesel trucks and marine vessels help ensure that stationary industrial and commercial sources that are already </w:t>
                      </w:r>
                      <w:r w:rsidR="009E74B8">
                        <w:t xml:space="preserve"> </w:t>
                      </w:r>
                      <w:r w:rsidR="00F44A3F">
                        <w:t>well controlled are not forced to implement more stringent and costly air pollution emission controls to compensate for excess emissions from mobile sources of air pollutants.</w:t>
                      </w:r>
                      <w:r>
                        <w:rPr>
                          <w:vanish/>
                        </w:rPr>
                        <w:fldChar w:fldCharType="begin"/>
                      </w:r>
                      <w:r w:rsidR="00F44A3F">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rsidP="005B417F">
                    <w:pPr>
                      <w:pStyle w:val="BLTemplate"/>
                      <w:keepNext/>
                      <w:jc w:val="center"/>
                      <w:rPr>
                        <w:b/>
                      </w:rPr>
                    </w:pPr>
                  </w:p>
                </w:tc>
                <w:customXml w:uri="regular-agenda-item" w:element="HEADER">
                  <w:tc>
                    <w:tcPr>
                      <w:tcW w:w="8496" w:type="dxa"/>
                      <w:gridSpan w:val="2"/>
                      <w:vAlign w:val="bottom"/>
                    </w:tcPr>
                    <w:p w:rsidR="00CF7627" w:rsidRDefault="00CF7627" w:rsidP="005B417F">
                      <w:pPr>
                        <w:pStyle w:val="BLTemplate"/>
                        <w:keepNext/>
                      </w:pPr>
                      <w:r>
                        <w:rPr>
                          <w:b/>
                        </w:rPr>
                        <w:t>RECOMMENDATION:</w:t>
                      </w:r>
                    </w:p>
                  </w:tc>
                </w:customXml>
              </w:tr>
            </w:customXml>
            <w:customXml w:uri="regular-agenda-item" w:element="DETAILS_ROW">
              <w:tr w:rsidR="00CF7627">
                <w:tc>
                  <w:tcPr>
                    <w:tcW w:w="864" w:type="dxa"/>
                  </w:tcPr>
                  <w:p w:rsidR="00CF7627" w:rsidRDefault="00CF7627" w:rsidP="005B417F">
                    <w:pPr>
                      <w:pStyle w:val="BLTemplate"/>
                      <w:keepNext/>
                      <w:jc w:val="center"/>
                      <w:rPr>
                        <w:b/>
                      </w:rPr>
                    </w:pPr>
                  </w:p>
                </w:tc>
                <w:customXml w:uri="regular-agenda-item" w:element="HEADER">
                  <w:tc>
                    <w:tcPr>
                      <w:tcW w:w="8496" w:type="dxa"/>
                      <w:gridSpan w:val="2"/>
                    </w:tcPr>
                    <w:p w:rsidR="00C91DEE" w:rsidRDefault="00F44A3F" w:rsidP="005B417F">
                      <w:pPr>
                        <w:pStyle w:val="BLTemplate"/>
                        <w:keepNext/>
                      </w:pPr>
                      <w:r>
                        <w:rPr>
                          <w:rStyle w:val="BoldCOB"/>
                        </w:rPr>
                        <w:t>AIR POLLUTION CONTROL OFFICER</w:t>
                      </w:r>
                    </w:p>
                    <w:p w:rsidR="000E5FA0" w:rsidRDefault="00F44A3F" w:rsidP="005B417F">
                      <w:pPr>
                        <w:pStyle w:val="NumberListCOB"/>
                        <w:keepNext/>
                      </w:pPr>
                      <w:r>
                        <w:t>Find that it can be seen with certainty that there is no possibility the proposed action may have a significant adverse effect on the environment, and that this action is exempt from the provisions of California Environmental Quality Act pursuant to California Code of Regulations, Title 14, Section 15061(b)(3).</w:t>
                      </w:r>
                    </w:p>
                    <w:p w:rsidR="00C91DEE" w:rsidRDefault="00F44A3F" w:rsidP="005B417F">
                      <w:pPr>
                        <w:pStyle w:val="NumberListCOB"/>
                        <w:keepNext/>
                      </w:pPr>
                      <w:r>
                        <w:t xml:space="preserve">Adopt the Resolution entitled, </w:t>
                      </w:r>
                      <w:r>
                        <w:rPr>
                          <w:caps/>
                        </w:rPr>
                        <w:t>Resolution Authorizing the Air Pollution Control Officer to Apply for, Accept, and Implement a Grant Agreement with the California Air Resources Board.</w:t>
                      </w:r>
                    </w:p>
                    <w:p w:rsidR="00C91DEE" w:rsidRDefault="00F44A3F" w:rsidP="005B417F">
                      <w:pPr>
                        <w:pStyle w:val="NumberListCOB"/>
                        <w:keepNext/>
                      </w:pPr>
                      <w:r>
                        <w:t xml:space="preserve">Establish appropriations of up to $6,000,000 in the Air Quality Proposition 1B GMERP Fund for Goods Movement Emission Reduction Program eligible emission reduction projects based on unanticipated revenue from Proposition 1B GMERP Grant Fund.  </w:t>
                      </w:r>
                      <w:r w:rsidRPr="00A71701">
                        <w:rPr>
                          <w:b/>
                        </w:rPr>
                        <w:t>(4 VOTES)</w:t>
                      </w:r>
                    </w:p>
                    <w:p w:rsidR="005B417F" w:rsidRDefault="00F44A3F" w:rsidP="005B417F">
                      <w:pPr>
                        <w:pStyle w:val="NumberListCOB"/>
                        <w:keepNext/>
                        <w:spacing w:after="0"/>
                      </w:pPr>
                      <w:r>
                        <w:t>Approve the recommended Proposition 1B Goods Movement Emission Reduction Program Allocation Plan - Attachment A.</w:t>
                      </w:r>
                      <w:r w:rsidR="007A056C" w:rsidRPr="00A71701">
                        <w:rPr>
                          <w:vanish/>
                        </w:rPr>
                        <w:fldChar w:fldCharType="begin"/>
                      </w:r>
                      <w:r w:rsidRPr="00A71701">
                        <w:rPr>
                          <w:vanish/>
                        </w:rPr>
                        <w:instrText xml:space="preserve"> LISTNUM  \l 1 \s 0 </w:instrText>
                      </w:r>
                      <w:r w:rsidR="007A056C" w:rsidRPr="00A71701">
                        <w:rPr>
                          <w:vanish/>
                        </w:rPr>
                        <w:fldChar w:fldCharType="end"/>
                      </w:r>
                    </w:p>
                    <w:p w:rsidR="00C91DEE" w:rsidRPr="00A71701" w:rsidRDefault="00C91DEE" w:rsidP="005B417F">
                      <w:pPr>
                        <w:pStyle w:val="NumberListCOB"/>
                        <w:keepNext/>
                        <w:numPr>
                          <w:ilvl w:val="0"/>
                          <w:numId w:val="0"/>
                        </w:numPr>
                        <w:spacing w:after="0"/>
                        <w:ind w:left="360"/>
                      </w:pPr>
                    </w:p>
                  </w:tc>
                </w:customXml>
              </w:tr>
            </w:customXml>
            <w:customXml w:uri="regular-agenda-item" w:element="DETAILS_ROW">
              <w:tr w:rsidR="005B417F" w:rsidTr="005B417F">
                <w:tc>
                  <w:tcPr>
                    <w:tcW w:w="864" w:type="dxa"/>
                  </w:tcPr>
                  <w:p w:rsidR="005B417F" w:rsidRPr="00B534DE" w:rsidRDefault="005B417F" w:rsidP="005B417F">
                    <w:pPr>
                      <w:pStyle w:val="BLTemplate"/>
                      <w:keepLines/>
                      <w:jc w:val="center"/>
                      <w:rPr>
                        <w:szCs w:val="20"/>
                      </w:rPr>
                    </w:pPr>
                  </w:p>
                </w:tc>
                <w:customXml w:uri="regular-agenda-item" w:element="HEADER">
                  <w:tc>
                    <w:tcPr>
                      <w:tcW w:w="8496" w:type="dxa"/>
                      <w:gridSpan w:val="2"/>
                    </w:tcPr>
                    <w:p w:rsidR="005B417F" w:rsidRPr="005B417F" w:rsidRDefault="005B417F" w:rsidP="005B417F">
                      <w:pPr>
                        <w:pStyle w:val="BLTemplate"/>
                        <w:keepLines/>
                        <w:rPr>
                          <w:b/>
                          <w:szCs w:val="20"/>
                        </w:rPr>
                      </w:pPr>
                      <w:r w:rsidRPr="005B417F">
                        <w:rPr>
                          <w:b/>
                          <w:szCs w:val="20"/>
                        </w:rPr>
                        <w:t>ACTION:</w:t>
                      </w:r>
                    </w:p>
                  </w:tc>
                </w:customXml>
              </w:tr>
            </w:customXml>
            <w:customXml w:uri="regular-agenda-item" w:element="DETAILS_ROW">
              <w:tr w:rsidR="005B417F" w:rsidTr="005B417F">
                <w:tc>
                  <w:tcPr>
                    <w:tcW w:w="864" w:type="dxa"/>
                  </w:tcPr>
                  <w:p w:rsidR="005B417F" w:rsidRPr="00B534DE" w:rsidRDefault="005B417F" w:rsidP="005B417F">
                    <w:pPr>
                      <w:pStyle w:val="BLTemplate"/>
                      <w:keepLines/>
                      <w:jc w:val="center"/>
                      <w:rPr>
                        <w:szCs w:val="20"/>
                      </w:rPr>
                    </w:pPr>
                  </w:p>
                </w:tc>
                <w:customXml w:uri="regular-agenda-item" w:element="HEADER">
                  <w:tc>
                    <w:tcPr>
                      <w:tcW w:w="8496" w:type="dxa"/>
                      <w:gridSpan w:val="2"/>
                    </w:tcPr>
                    <w:p w:rsidR="005B417F" w:rsidRDefault="005B417F" w:rsidP="005B417F">
                      <w:pPr>
                        <w:pStyle w:val="BLTemplate"/>
                        <w:keepLines/>
                        <w:rPr>
                          <w:szCs w:val="20"/>
                        </w:rPr>
                      </w:pPr>
                      <w:r w:rsidRPr="00C8048E">
                        <w:rPr>
                          <w:szCs w:val="20"/>
                        </w:rPr>
                        <w:t>ON MOTION of Member</w:t>
                      </w:r>
                      <w:r>
                        <w:rPr>
                          <w:szCs w:val="20"/>
                        </w:rPr>
                        <w:t xml:space="preserve"> </w:t>
                      </w:r>
                      <w:r w:rsidR="0054548E">
                        <w:rPr>
                          <w:szCs w:val="20"/>
                        </w:rPr>
                        <w:t>Horn</w:t>
                      </w:r>
                      <w:r w:rsidRPr="00C8048E">
                        <w:rPr>
                          <w:szCs w:val="20"/>
                        </w:rPr>
                        <w:t>, seconded by Member</w:t>
                      </w:r>
                      <w:r>
                        <w:rPr>
                          <w:szCs w:val="20"/>
                        </w:rPr>
                        <w:t xml:space="preserve"> </w:t>
                      </w:r>
                      <w:r w:rsidR="0054548E">
                        <w:rPr>
                          <w:szCs w:val="20"/>
                        </w:rPr>
                        <w:t>Slater-Price</w:t>
                      </w:r>
                      <w:r w:rsidRPr="00C8048E">
                        <w:rPr>
                          <w:szCs w:val="20"/>
                        </w:rPr>
                        <w:t>, the Air Pollution Control Board of the San Diego County Air Pollution Control District</w:t>
                      </w:r>
                      <w:r>
                        <w:rPr>
                          <w:szCs w:val="20"/>
                        </w:rPr>
                        <w:t xml:space="preserve"> closed the Hearing and</w:t>
                      </w:r>
                      <w:r w:rsidRPr="00C8048E">
                        <w:rPr>
                          <w:szCs w:val="20"/>
                        </w:rPr>
                        <w:t xml:space="preserve"> took action as recommended, on Consent</w:t>
                      </w:r>
                      <w:r>
                        <w:rPr>
                          <w:szCs w:val="20"/>
                        </w:rPr>
                        <w:t xml:space="preserve">, adopting Resolution No. </w:t>
                      </w:r>
                      <w:r w:rsidR="00BF729A">
                        <w:rPr>
                          <w:szCs w:val="20"/>
                        </w:rPr>
                        <w:t xml:space="preserve">          </w:t>
                      </w:r>
                      <w:r w:rsidR="009115E0">
                        <w:rPr>
                          <w:szCs w:val="20"/>
                        </w:rPr>
                        <w:t>12-</w:t>
                      </w:r>
                      <w:r w:rsidR="00BF729A">
                        <w:rPr>
                          <w:szCs w:val="20"/>
                        </w:rPr>
                        <w:t xml:space="preserve">016, entitled: </w:t>
                      </w:r>
                      <w:r>
                        <w:rPr>
                          <w:szCs w:val="20"/>
                        </w:rPr>
                        <w:t>RESOLUTION AUTHORIZING THE AIR POLLUTION CONTROL OFFICER TO APPLY FOR, ACCEPT, AND IMPLEMENT A GRANT AGREEMENT WITH THE CALIFORNIA AIR RESOURCES BOARD.</w:t>
                      </w:r>
                    </w:p>
                    <w:p w:rsidR="005B417F" w:rsidRPr="00C8048E" w:rsidRDefault="005B417F" w:rsidP="005B417F">
                      <w:pPr>
                        <w:pStyle w:val="BLTemplate"/>
                        <w:keepLines/>
                        <w:rPr>
                          <w:szCs w:val="20"/>
                        </w:rPr>
                      </w:pPr>
                    </w:p>
                    <w:p w:rsidR="005B417F" w:rsidRPr="00C8048E" w:rsidRDefault="005B417F" w:rsidP="005B417F">
                      <w:pPr>
                        <w:pStyle w:val="BLTemplate"/>
                        <w:keepLines/>
                        <w:rPr>
                          <w:szCs w:val="20"/>
                        </w:rPr>
                      </w:pPr>
                      <w:r w:rsidRPr="00C8048E">
                        <w:rPr>
                          <w:szCs w:val="20"/>
                        </w:rPr>
                        <w:t xml:space="preserve">AYES:  Cox, </w:t>
                      </w:r>
                      <w:r>
                        <w:rPr>
                          <w:szCs w:val="20"/>
                        </w:rPr>
                        <w:t xml:space="preserve">Jacob, </w:t>
                      </w:r>
                      <w:r w:rsidRPr="00C8048E">
                        <w:rPr>
                          <w:szCs w:val="20"/>
                        </w:rPr>
                        <w:t>Slater-Price, Roberts, Horn</w:t>
                      </w:r>
                    </w:p>
                  </w:tc>
                </w:customXml>
              </w:tr>
            </w:customXml>
          </w:tbl>
          <w:p w:rsidR="00CF7627" w:rsidRDefault="007A056C"/>
        </w:customXml>
        <w:p w:rsidR="00CF7627" w:rsidRDefault="007A056C"/>
      </w:customXml>
      <w:p w:rsidR="005B417F" w:rsidRDefault="005B417F" w:rsidP="005B417F">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There being no further business, the Board adjourned at </w:t>
        </w:r>
        <w:r w:rsidR="00BF729A">
          <w:t>11:36</w:t>
        </w:r>
        <w:r>
          <w:t xml:space="preserve"> a.m.</w:t>
        </w:r>
      </w:p>
      <w:p w:rsidR="005B417F" w:rsidRDefault="005B417F" w:rsidP="005B417F">
        <w:pPr>
          <w:tabs>
            <w:tab w:val="left" w:pos="-360"/>
          </w:tabs>
          <w:snapToGrid w:val="0"/>
          <w:spacing w:before="100" w:beforeAutospacing="1"/>
          <w:ind w:left="547"/>
          <w:outlineLvl w:val="0"/>
        </w:pPr>
      </w:p>
      <w:p w:rsidR="005B417F" w:rsidRPr="00924D69" w:rsidRDefault="005B417F" w:rsidP="005B417F">
        <w:pPr>
          <w:tabs>
            <w:tab w:val="left" w:pos="-360"/>
          </w:tabs>
          <w:snapToGrid w:val="0"/>
          <w:ind w:left="540"/>
          <w:outlineLvl w:val="0"/>
          <w:rPr>
            <w:sz w:val="16"/>
            <w:szCs w:val="16"/>
          </w:rPr>
        </w:pPr>
      </w:p>
      <w:p w:rsidR="005B417F" w:rsidRDefault="005B417F" w:rsidP="005B417F">
        <w:pPr>
          <w:tabs>
            <w:tab w:val="left" w:pos="-360"/>
          </w:tabs>
          <w:snapToGrid w:val="0"/>
          <w:ind w:left="540"/>
          <w:jc w:val="center"/>
          <w:outlineLvl w:val="0"/>
        </w:pPr>
        <w:r>
          <w:t>THOMAS J. PASTUSZKA</w:t>
        </w:r>
      </w:p>
      <w:p w:rsidR="005B417F" w:rsidRDefault="005B417F" w:rsidP="005B417F">
        <w:pPr>
          <w:tabs>
            <w:tab w:val="left" w:pos="-360"/>
          </w:tabs>
          <w:snapToGrid w:val="0"/>
          <w:ind w:left="540"/>
          <w:jc w:val="center"/>
          <w:outlineLvl w:val="0"/>
        </w:pPr>
        <w:r>
          <w:t>Clerk of the Air Pollution Control Board</w:t>
        </w:r>
      </w:p>
      <w:p w:rsidR="005B417F" w:rsidRDefault="005B417F" w:rsidP="005B417F">
        <w:pPr>
          <w:tabs>
            <w:tab w:val="left" w:pos="-360"/>
          </w:tabs>
          <w:snapToGrid w:val="0"/>
          <w:ind w:left="540"/>
          <w:jc w:val="center"/>
          <w:outlineLvl w:val="0"/>
        </w:pPr>
        <w:r>
          <w:t>San Diego County Air Pollution Control District</w:t>
        </w:r>
      </w:p>
      <w:p w:rsidR="005B417F" w:rsidRDefault="005B417F" w:rsidP="005B417F">
        <w:pPr>
          <w:tabs>
            <w:tab w:val="left" w:pos="-360"/>
          </w:tabs>
          <w:snapToGrid w:val="0"/>
          <w:ind w:left="540"/>
          <w:jc w:val="center"/>
          <w:outlineLvl w:val="0"/>
        </w:pPr>
      </w:p>
      <w:p w:rsidR="005B417F" w:rsidRDefault="005B417F" w:rsidP="005B417F">
        <w:pPr>
          <w:tabs>
            <w:tab w:val="left" w:pos="-360"/>
          </w:tabs>
          <w:snapToGrid w:val="0"/>
          <w:ind w:left="540"/>
          <w:jc w:val="center"/>
          <w:outlineLvl w:val="0"/>
          <w:rPr>
            <w:sz w:val="16"/>
            <w:szCs w:val="16"/>
          </w:rPr>
        </w:pPr>
      </w:p>
      <w:p w:rsidR="005B417F" w:rsidRPr="00924D69" w:rsidRDefault="005B417F" w:rsidP="005B417F">
        <w:pPr>
          <w:tabs>
            <w:tab w:val="left" w:pos="-360"/>
          </w:tabs>
          <w:snapToGrid w:val="0"/>
          <w:ind w:left="540"/>
          <w:jc w:val="center"/>
          <w:outlineLvl w:val="0"/>
          <w:rPr>
            <w:sz w:val="16"/>
            <w:szCs w:val="16"/>
          </w:rPr>
        </w:pPr>
      </w:p>
      <w:p w:rsidR="005B417F" w:rsidRDefault="005B417F" w:rsidP="005B417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5B417F" w:rsidRDefault="005B417F" w:rsidP="005B417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Notes by:  Santos </w:t>
        </w:r>
      </w:p>
      <w:p w:rsidR="005B417F" w:rsidRDefault="005B417F" w:rsidP="005B417F">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CF7627" w:rsidRDefault="005B417F" w:rsidP="00336C1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NOTE: This Statement of Proceedings sets forth all actions taken by the San Diego </w:t>
        </w:r>
        <w:proofErr w:type="gramStart"/>
        <w:r>
          <w:t xml:space="preserve">County </w:t>
        </w:r>
        <w:r w:rsidR="002948B9">
          <w:t xml:space="preserve"> </w:t>
        </w:r>
        <w:r>
          <w:t>Air</w:t>
        </w:r>
        <w:proofErr w:type="gramEnd"/>
        <w:r>
          <w:t xml:space="preserve"> Pollution Control Board on the matters stated, but not necessarily the chronological sequence in which the matters were taken up.</w:t>
        </w:r>
      </w:p>
    </w:customXml>
    <w:sectPr w:rsidR="00CF7627" w:rsidSect="00CF7627">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314" w:rsidRDefault="003A6314">
      <w:r>
        <w:separator/>
      </w:r>
    </w:p>
  </w:endnote>
  <w:endnote w:type="continuationSeparator" w:id="0">
    <w:p w:rsidR="003A6314" w:rsidRDefault="003A6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14" w:rsidRDefault="007A056C">
    <w:pPr>
      <w:pStyle w:val="Footer"/>
      <w:framePr w:wrap="around" w:vAnchor="text" w:hAnchor="margin" w:xAlign="right" w:y="1"/>
      <w:rPr>
        <w:rStyle w:val="PageNumber"/>
      </w:rPr>
    </w:pPr>
    <w:r>
      <w:rPr>
        <w:rStyle w:val="PageNumber"/>
      </w:rPr>
      <w:fldChar w:fldCharType="begin"/>
    </w:r>
    <w:r w:rsidR="003A6314">
      <w:rPr>
        <w:rStyle w:val="PageNumber"/>
      </w:rPr>
      <w:instrText xml:space="preserve">PAGE  </w:instrText>
    </w:r>
    <w:r>
      <w:rPr>
        <w:rStyle w:val="PageNumber"/>
      </w:rPr>
      <w:fldChar w:fldCharType="end"/>
    </w:r>
  </w:p>
  <w:p w:rsidR="003A6314" w:rsidRDefault="003A63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14" w:rsidRDefault="007A056C">
    <w:pPr>
      <w:pStyle w:val="Footer"/>
      <w:framePr w:wrap="around" w:vAnchor="text" w:hAnchor="margin" w:xAlign="right" w:y="1"/>
      <w:rPr>
        <w:rStyle w:val="PageNumber"/>
      </w:rPr>
    </w:pPr>
    <w:r>
      <w:rPr>
        <w:rStyle w:val="PageNumber"/>
      </w:rPr>
      <w:fldChar w:fldCharType="begin"/>
    </w:r>
    <w:r w:rsidR="003A6314">
      <w:rPr>
        <w:rStyle w:val="PageNumber"/>
      </w:rPr>
      <w:instrText xml:space="preserve">PAGE  </w:instrText>
    </w:r>
    <w:r>
      <w:rPr>
        <w:rStyle w:val="PageNumber"/>
      </w:rPr>
      <w:fldChar w:fldCharType="separate"/>
    </w:r>
    <w:r w:rsidR="002948B9">
      <w:rPr>
        <w:rStyle w:val="PageNumber"/>
        <w:noProof/>
      </w:rPr>
      <w:t>2</w:t>
    </w:r>
    <w:r>
      <w:rPr>
        <w:rStyle w:val="PageNumber"/>
      </w:rPr>
      <w:fldChar w:fldCharType="end"/>
    </w:r>
  </w:p>
  <w:p w:rsidR="003A6314" w:rsidRDefault="003A6314">
    <w:pPr>
      <w:tabs>
        <w:tab w:val="left" w:pos="5040"/>
      </w:tabs>
      <w:ind w:right="432"/>
      <w:jc w:val="left"/>
      <w:rPr>
        <w:sz w:val="20"/>
      </w:rPr>
    </w:pPr>
    <w:r>
      <w:rPr>
        <w:sz w:val="20"/>
      </w:rPr>
      <w:t>01/25/12 -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14" w:rsidRDefault="007A056C">
    <w:pPr>
      <w:pStyle w:val="Footer"/>
      <w:framePr w:wrap="around" w:vAnchor="text" w:hAnchor="margin" w:xAlign="right" w:y="1"/>
      <w:rPr>
        <w:rStyle w:val="PageNumber"/>
      </w:rPr>
    </w:pPr>
    <w:r>
      <w:rPr>
        <w:rStyle w:val="PageNumber"/>
      </w:rPr>
      <w:fldChar w:fldCharType="begin"/>
    </w:r>
    <w:r w:rsidR="003A6314">
      <w:rPr>
        <w:rStyle w:val="PageNumber"/>
      </w:rPr>
      <w:instrText xml:space="preserve">PAGE  </w:instrText>
    </w:r>
    <w:r>
      <w:rPr>
        <w:rStyle w:val="PageNumber"/>
      </w:rPr>
      <w:fldChar w:fldCharType="separate"/>
    </w:r>
    <w:r w:rsidR="003A6314">
      <w:rPr>
        <w:rStyle w:val="PageNumber"/>
        <w:noProof/>
      </w:rPr>
      <w:t>2</w:t>
    </w:r>
    <w:r>
      <w:rPr>
        <w:rStyle w:val="PageNumber"/>
      </w:rPr>
      <w:fldChar w:fldCharType="end"/>
    </w:r>
  </w:p>
  <w:p w:rsidR="003A6314" w:rsidRDefault="003A631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314" w:rsidRDefault="003A6314">
      <w:r>
        <w:separator/>
      </w:r>
    </w:p>
  </w:footnote>
  <w:footnote w:type="continuationSeparator" w:id="0">
    <w:p w:rsidR="003A6314" w:rsidRDefault="003A63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4"/>
  </w:num>
  <w:num w:numId="6">
    <w:abstractNumId w:val="6"/>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0A7B15"/>
    <w:rsid w:val="000D0186"/>
    <w:rsid w:val="000E5FA0"/>
    <w:rsid w:val="00101CF0"/>
    <w:rsid w:val="0011153B"/>
    <w:rsid w:val="0012007F"/>
    <w:rsid w:val="00151F09"/>
    <w:rsid w:val="00277921"/>
    <w:rsid w:val="002948B9"/>
    <w:rsid w:val="002F7DFE"/>
    <w:rsid w:val="00336C1F"/>
    <w:rsid w:val="003A6314"/>
    <w:rsid w:val="0042748A"/>
    <w:rsid w:val="004A0CDA"/>
    <w:rsid w:val="00536E32"/>
    <w:rsid w:val="0054548E"/>
    <w:rsid w:val="00596DB1"/>
    <w:rsid w:val="005A07BA"/>
    <w:rsid w:val="005A66D2"/>
    <w:rsid w:val="005B417F"/>
    <w:rsid w:val="005B5DC5"/>
    <w:rsid w:val="00612683"/>
    <w:rsid w:val="006F6302"/>
    <w:rsid w:val="007A056C"/>
    <w:rsid w:val="009115E0"/>
    <w:rsid w:val="009E74B8"/>
    <w:rsid w:val="00A71701"/>
    <w:rsid w:val="00BA10D4"/>
    <w:rsid w:val="00BF729A"/>
    <w:rsid w:val="00C03B6E"/>
    <w:rsid w:val="00C75A80"/>
    <w:rsid w:val="00C91DEE"/>
    <w:rsid w:val="00CF7627"/>
    <w:rsid w:val="00D62CA0"/>
    <w:rsid w:val="00F44A3F"/>
    <w:rsid w:val="00FB6B46"/>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6</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8</cp:revision>
  <cp:lastPrinted>2000-05-16T19:06:00Z</cp:lastPrinted>
  <dcterms:created xsi:type="dcterms:W3CDTF">2012-01-24T18:48:00Z</dcterms:created>
  <dcterms:modified xsi:type="dcterms:W3CDTF">2012-01-25T20:57:00Z</dcterms:modified>
</cp:coreProperties>
</file>