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F5" w:rsidRDefault="00ED30F5" w:rsidP="00156178">
      <w:pPr>
        <w:pStyle w:val="NoSpacing"/>
        <w:rPr>
          <w:caps w:val="0"/>
          <w:color w:val="auto"/>
          <w:sz w:val="22"/>
          <w:szCs w:val="22"/>
        </w:rPr>
      </w:pPr>
      <w:r>
        <w:rPr>
          <w:caps w:val="0"/>
          <w:color w:val="auto"/>
          <w:sz w:val="22"/>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6709E6"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709E6"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6709E6" w:rsidP="00156178">
              <w:pPr>
                <w:pStyle w:val="NoSpacing"/>
              </w:pPr>
              <w:sdt>
                <w:sdtPr>
                  <w:alias w:val="MTG_DATE_TIME"/>
                  <w:tag w:val="MTG_DATE_TIME"/>
                  <w:id w:val="-541284132"/>
                </w:sdtPr>
                <w:sdtEndPr/>
                <w:sdtContent>
                  <w:r w:rsidR="009509B0" w:rsidRPr="00A67B9B">
                    <w:rPr>
                      <w:b/>
                      <w:color w:val="auto"/>
                    </w:rPr>
                    <w:t>TUESDAY, JANUARY 29, 2013, 09:00 A.M</w:t>
                  </w:r>
                </w:sdtContent>
              </w:sdt>
            </w:p>
            <w:p w:rsidR="00052011" w:rsidRPr="00201B85" w:rsidRDefault="006709E6"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Default="000B2724" w:rsidP="002267C4">
                  <w:pPr>
                    <w:jc w:val="left"/>
                  </w:pPr>
                </w:p>
                <w:p w:rsidR="00412FF4" w:rsidRPr="009C7190" w:rsidRDefault="00412FF4" w:rsidP="002267C4">
                  <w:pPr>
                    <w:jc w:val="left"/>
                    <w:rPr>
                      <w:sz w:val="24"/>
                      <w:szCs w:val="24"/>
                    </w:rPr>
                  </w:pPr>
                </w:p>
                <w:p w:rsidR="009C7190" w:rsidRDefault="009C7190" w:rsidP="009C7190">
                  <w:pPr>
                    <w:rPr>
                      <w:sz w:val="24"/>
                      <w:szCs w:val="24"/>
                    </w:rPr>
                  </w:pPr>
                  <w:r w:rsidRPr="009C7190">
                    <w:rPr>
                      <w:sz w:val="24"/>
                      <w:szCs w:val="24"/>
                    </w:rPr>
                    <w:t>REGULAR SESSION – Regular Meeting was called to order at 9:</w:t>
                  </w:r>
                  <w:r w:rsidR="00F82DFF">
                    <w:rPr>
                      <w:sz w:val="24"/>
                      <w:szCs w:val="24"/>
                    </w:rPr>
                    <w:t>04</w:t>
                  </w:r>
                  <w:r w:rsidRPr="009C7190">
                    <w:rPr>
                      <w:sz w:val="24"/>
                      <w:szCs w:val="24"/>
                    </w:rPr>
                    <w:t xml:space="preserve"> a.m.</w:t>
                  </w:r>
                </w:p>
                <w:p w:rsidR="009C7190" w:rsidRPr="009C7190" w:rsidRDefault="009C7190" w:rsidP="009C7190">
                  <w:pPr>
                    <w:rPr>
                      <w:sz w:val="24"/>
                      <w:szCs w:val="24"/>
                    </w:rPr>
                  </w:pPr>
                </w:p>
                <w:p w:rsidR="009C7190" w:rsidRPr="009C7190" w:rsidRDefault="009C7190" w:rsidP="009C7190">
                  <w:pPr>
                    <w:rPr>
                      <w:sz w:val="24"/>
                      <w:szCs w:val="24"/>
                    </w:rPr>
                  </w:pPr>
                  <w:r w:rsidRPr="009C7190">
                    <w:rPr>
                      <w:sz w:val="24"/>
                      <w:szCs w:val="24"/>
                    </w:rPr>
                    <w:t>Present: Supervisors Greg Cox, Chairman; Dianne Jacob, Vice Chairwoman; Dave Roberts;     Ron Roberts; Bill Horn; also Thomas J. Pastuszka, Clerk.</w:t>
                  </w:r>
                </w:p>
                <w:p w:rsidR="009C7190" w:rsidRPr="009C7190" w:rsidRDefault="009C7190" w:rsidP="009C7190">
                  <w:pPr>
                    <w:rPr>
                      <w:sz w:val="24"/>
                      <w:szCs w:val="24"/>
                    </w:rPr>
                  </w:pPr>
                </w:p>
                <w:p w:rsidR="009C7190" w:rsidRPr="009C7190" w:rsidRDefault="009C7190" w:rsidP="009C7190">
                  <w:pPr>
                    <w:rPr>
                      <w:sz w:val="24"/>
                      <w:szCs w:val="24"/>
                    </w:rPr>
                  </w:pPr>
                  <w:r w:rsidRPr="009C7190">
                    <w:rPr>
                      <w:sz w:val="24"/>
                      <w:szCs w:val="24"/>
                    </w:rPr>
                    <w:t>Invocation was led by</w:t>
                  </w:r>
                  <w:r w:rsidR="00641DE7">
                    <w:rPr>
                      <w:sz w:val="24"/>
                      <w:szCs w:val="24"/>
                    </w:rPr>
                    <w:t xml:space="preserve"> </w:t>
                  </w:r>
                  <w:r w:rsidR="00641DE7" w:rsidRPr="00641DE7">
                    <w:rPr>
                      <w:sz w:val="24"/>
                      <w:szCs w:val="24"/>
                    </w:rPr>
                    <w:t>Reverend Dr. Richard Freeman</w:t>
                  </w:r>
                  <w:r w:rsidR="00F82DFF">
                    <w:rPr>
                      <w:sz w:val="24"/>
                      <w:szCs w:val="24"/>
                    </w:rPr>
                    <w:t xml:space="preserve"> </w:t>
                  </w:r>
                  <w:r w:rsidR="00F82DFF" w:rsidRPr="00F82DFF">
                    <w:rPr>
                      <w:sz w:val="24"/>
                      <w:szCs w:val="24"/>
                    </w:rPr>
                    <w:t>of Community Congregational Church in Chula Vista.</w:t>
                  </w:r>
                </w:p>
                <w:p w:rsidR="009C7190" w:rsidRPr="009C7190" w:rsidRDefault="009C7190" w:rsidP="009C7190">
                  <w:pPr>
                    <w:rPr>
                      <w:sz w:val="24"/>
                      <w:szCs w:val="24"/>
                    </w:rPr>
                  </w:pPr>
                </w:p>
                <w:p w:rsidR="009C7190" w:rsidRPr="009C7190" w:rsidRDefault="009C7190" w:rsidP="009C7190">
                  <w:pPr>
                    <w:rPr>
                      <w:sz w:val="24"/>
                      <w:szCs w:val="24"/>
                    </w:rPr>
                  </w:pPr>
                  <w:r w:rsidRPr="009C7190">
                    <w:rPr>
                      <w:sz w:val="24"/>
                      <w:szCs w:val="24"/>
                    </w:rPr>
                    <w:t>Pledge of Allegiance was led by</w:t>
                  </w:r>
                  <w:r>
                    <w:rPr>
                      <w:sz w:val="24"/>
                      <w:szCs w:val="24"/>
                    </w:rPr>
                    <w:t xml:space="preserve"> </w:t>
                  </w:r>
                  <w:r w:rsidR="00641DE7" w:rsidRPr="00641DE7">
                    <w:rPr>
                      <w:sz w:val="24"/>
                      <w:szCs w:val="24"/>
                    </w:rPr>
                    <w:t xml:space="preserve">Steve </w:t>
                  </w:r>
                  <w:proofErr w:type="spellStart"/>
                  <w:r w:rsidR="00641DE7" w:rsidRPr="00641DE7">
                    <w:rPr>
                      <w:sz w:val="24"/>
                      <w:szCs w:val="24"/>
                    </w:rPr>
                    <w:t>Arends</w:t>
                  </w:r>
                  <w:proofErr w:type="spellEnd"/>
                  <w:r w:rsidR="00937393">
                    <w:rPr>
                      <w:sz w:val="24"/>
                      <w:szCs w:val="24"/>
                    </w:rPr>
                    <w:t>,</w:t>
                  </w:r>
                  <w:r w:rsidR="00F82DFF">
                    <w:rPr>
                      <w:sz w:val="24"/>
                      <w:szCs w:val="24"/>
                    </w:rPr>
                    <w:t xml:space="preserve"> </w:t>
                  </w:r>
                  <w:r w:rsidR="00F82DFF" w:rsidRPr="00F82DFF">
                    <w:rPr>
                      <w:sz w:val="24"/>
                      <w:szCs w:val="24"/>
                    </w:rPr>
                    <w:t>a former Naval Aviator in the United States Navy and a member of the Chula Vista Veterans Home Support Foundation.</w:t>
                  </w:r>
                </w:p>
                <w:p w:rsidR="009C7190" w:rsidRPr="009C7190" w:rsidRDefault="009C7190" w:rsidP="009C7190">
                  <w:pPr>
                    <w:rPr>
                      <w:sz w:val="24"/>
                      <w:szCs w:val="24"/>
                    </w:rPr>
                  </w:pPr>
                </w:p>
                <w:p w:rsidR="009C7190" w:rsidRPr="009C7190" w:rsidRDefault="009C7190" w:rsidP="009C7190">
                  <w:pPr>
                    <w:rPr>
                      <w:sz w:val="24"/>
                      <w:szCs w:val="24"/>
                    </w:rPr>
                  </w:pPr>
                  <w:proofErr w:type="gramStart"/>
                  <w:r w:rsidRPr="009C7190">
                    <w:rPr>
                      <w:sz w:val="24"/>
                      <w:szCs w:val="24"/>
                    </w:rPr>
                    <w:t xml:space="preserve">Approval of Statement of Proceedings/Minutes for </w:t>
                  </w:r>
                  <w:r w:rsidR="005C5CF0">
                    <w:rPr>
                      <w:sz w:val="24"/>
                      <w:szCs w:val="24"/>
                    </w:rPr>
                    <w:t>m</w:t>
                  </w:r>
                  <w:r w:rsidRPr="009C7190">
                    <w:rPr>
                      <w:sz w:val="24"/>
                      <w:szCs w:val="24"/>
                    </w:rPr>
                    <w:t xml:space="preserve">eetings of the Regular Board of Supervisors on </w:t>
                  </w:r>
                  <w:r>
                    <w:rPr>
                      <w:sz w:val="24"/>
                      <w:szCs w:val="24"/>
                    </w:rPr>
                    <w:t>January 7, 2013</w:t>
                  </w:r>
                  <w:r w:rsidRPr="009C7190">
                    <w:rPr>
                      <w:sz w:val="24"/>
                      <w:szCs w:val="24"/>
                    </w:rPr>
                    <w:t xml:space="preserve"> and</w:t>
                  </w:r>
                  <w:r>
                    <w:rPr>
                      <w:sz w:val="24"/>
                      <w:szCs w:val="24"/>
                    </w:rPr>
                    <w:t xml:space="preserve"> January 8, 2013</w:t>
                  </w:r>
                  <w:r w:rsidRPr="009C7190">
                    <w:rPr>
                      <w:sz w:val="24"/>
                      <w:szCs w:val="24"/>
                    </w:rPr>
                    <w:t>.</w:t>
                  </w:r>
                  <w:proofErr w:type="gramEnd"/>
                </w:p>
                <w:p w:rsidR="009C7190" w:rsidRPr="009C7190" w:rsidRDefault="009C7190" w:rsidP="009C7190">
                  <w:pPr>
                    <w:rPr>
                      <w:sz w:val="24"/>
                      <w:szCs w:val="24"/>
                    </w:rPr>
                  </w:pPr>
                </w:p>
                <w:p w:rsidR="009C7190" w:rsidRPr="009C7190" w:rsidRDefault="009C7190" w:rsidP="009C7190">
                  <w:pPr>
                    <w:rPr>
                      <w:b/>
                      <w:sz w:val="24"/>
                      <w:szCs w:val="24"/>
                    </w:rPr>
                  </w:pPr>
                  <w:r w:rsidRPr="009C7190">
                    <w:rPr>
                      <w:b/>
                      <w:sz w:val="24"/>
                      <w:szCs w:val="24"/>
                    </w:rPr>
                    <w:t>ACTION:</w:t>
                  </w:r>
                </w:p>
                <w:p w:rsidR="009C7190" w:rsidRPr="009C7190" w:rsidRDefault="009C7190" w:rsidP="009C7190">
                  <w:pPr>
                    <w:rPr>
                      <w:sz w:val="24"/>
                      <w:szCs w:val="24"/>
                    </w:rPr>
                  </w:pPr>
                  <w:r w:rsidRPr="009C7190">
                    <w:rPr>
                      <w:sz w:val="24"/>
                      <w:szCs w:val="24"/>
                    </w:rPr>
                    <w:t>ON MOTION of Supervisor</w:t>
                  </w:r>
                  <w:r>
                    <w:rPr>
                      <w:sz w:val="24"/>
                      <w:szCs w:val="24"/>
                    </w:rPr>
                    <w:t xml:space="preserve"> </w:t>
                  </w:r>
                  <w:r w:rsidR="00402115">
                    <w:rPr>
                      <w:sz w:val="24"/>
                      <w:szCs w:val="24"/>
                    </w:rPr>
                    <w:t>Jacob</w:t>
                  </w:r>
                  <w:r w:rsidRPr="009C7190">
                    <w:rPr>
                      <w:sz w:val="24"/>
                      <w:szCs w:val="24"/>
                    </w:rPr>
                    <w:t xml:space="preserve">, seconded by Supervisor </w:t>
                  </w:r>
                  <w:r w:rsidR="00402115">
                    <w:rPr>
                      <w:sz w:val="24"/>
                      <w:szCs w:val="24"/>
                    </w:rPr>
                    <w:t>Horn</w:t>
                  </w:r>
                  <w:r w:rsidRPr="009C7190">
                    <w:rPr>
                      <w:sz w:val="24"/>
                      <w:szCs w:val="24"/>
                    </w:rPr>
                    <w:t xml:space="preserve">, the Board of Supervisors approved the Statement </w:t>
                  </w:r>
                  <w:r w:rsidR="005C5CF0">
                    <w:rPr>
                      <w:sz w:val="24"/>
                      <w:szCs w:val="24"/>
                    </w:rPr>
                    <w:t>of Proceedings/Minutes for m</w:t>
                  </w:r>
                  <w:r w:rsidRPr="009C7190">
                    <w:rPr>
                      <w:sz w:val="24"/>
                      <w:szCs w:val="24"/>
                    </w:rPr>
                    <w:t xml:space="preserve">eetings of the Board of Supervisors on </w:t>
                  </w:r>
                  <w:r>
                    <w:rPr>
                      <w:sz w:val="24"/>
                      <w:szCs w:val="24"/>
                    </w:rPr>
                    <w:t>January 7, 2013</w:t>
                  </w:r>
                  <w:r w:rsidRPr="009C7190">
                    <w:rPr>
                      <w:sz w:val="24"/>
                      <w:szCs w:val="24"/>
                    </w:rPr>
                    <w:t xml:space="preserve"> and</w:t>
                  </w:r>
                  <w:r>
                    <w:rPr>
                      <w:sz w:val="24"/>
                      <w:szCs w:val="24"/>
                    </w:rPr>
                    <w:t xml:space="preserve"> January 8, 2013</w:t>
                  </w:r>
                  <w:r w:rsidRPr="009C7190">
                    <w:rPr>
                      <w:sz w:val="24"/>
                      <w:szCs w:val="24"/>
                    </w:rPr>
                    <w:t>.</w:t>
                  </w:r>
                </w:p>
                <w:p w:rsidR="009C7190" w:rsidRPr="009C7190" w:rsidRDefault="009C7190" w:rsidP="009C7190">
                  <w:pPr>
                    <w:rPr>
                      <w:sz w:val="24"/>
                      <w:szCs w:val="24"/>
                    </w:rPr>
                  </w:pPr>
                </w:p>
                <w:p w:rsidR="009C7190" w:rsidRPr="009C7190" w:rsidRDefault="009C7190" w:rsidP="009C7190">
                  <w:pPr>
                    <w:rPr>
                      <w:sz w:val="24"/>
                      <w:szCs w:val="24"/>
                    </w:rPr>
                  </w:pPr>
                  <w:r w:rsidRPr="009C7190">
                    <w:rPr>
                      <w:sz w:val="24"/>
                      <w:szCs w:val="24"/>
                    </w:rPr>
                    <w:t xml:space="preserve">AYES:  Cox, Jacob, </w:t>
                  </w:r>
                  <w:r>
                    <w:rPr>
                      <w:sz w:val="24"/>
                      <w:szCs w:val="24"/>
                    </w:rPr>
                    <w:t xml:space="preserve">D. </w:t>
                  </w:r>
                  <w:r w:rsidRPr="009C7190">
                    <w:rPr>
                      <w:sz w:val="24"/>
                      <w:szCs w:val="24"/>
                    </w:rPr>
                    <w:t xml:space="preserve">Roberts, </w:t>
                  </w:r>
                  <w:r>
                    <w:rPr>
                      <w:sz w:val="24"/>
                      <w:szCs w:val="24"/>
                    </w:rPr>
                    <w:t xml:space="preserve">R. Roberts, </w:t>
                  </w:r>
                  <w:r w:rsidRPr="009C7190">
                    <w:rPr>
                      <w:sz w:val="24"/>
                      <w:szCs w:val="24"/>
                    </w:rPr>
                    <w:t>Horn</w:t>
                  </w:r>
                </w:p>
                <w:p w:rsidR="00013CA4" w:rsidRPr="0036176F" w:rsidRDefault="006709E6" w:rsidP="009C7190">
                  <w:pPr>
                    <w:tabs>
                      <w:tab w:val="left" w:pos="720"/>
                    </w:tabs>
                    <w:rPr>
                      <w:sz w:val="24"/>
                      <w:szCs w:val="24"/>
                    </w:rPr>
                  </w:pPr>
                </w:p>
              </w:sdtContent>
            </w:sdt>
            <w:p w:rsidR="002267C4" w:rsidRDefault="002267C4"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p w:rsidR="009C7190" w:rsidRDefault="009C7190"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6709E6" w:rsidP="00502C38"/>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9C7190" w:rsidRDefault="009C7190" w:rsidP="00FF7889">
                  <w:pPr>
                    <w:jc w:val="center"/>
                  </w:pPr>
                </w:p>
                <w:p w:rsidR="009C7190" w:rsidRDefault="009C7190">
                  <w:pPr>
                    <w:jc w:val="left"/>
                  </w:pPr>
                </w:p>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6480"/>
              </w:tblGrid>
              <w:tr w:rsidR="002F2771" w:rsidRPr="00144F7A" w:rsidTr="003201F6">
                <w:trPr>
                  <w:trHeight w:val="413"/>
                </w:trPr>
                <w:tc>
                  <w:tcPr>
                    <w:tcW w:w="1908" w:type="dxa"/>
                    <w:vAlign w:val="center"/>
                  </w:tcPr>
                  <w:p w:rsidR="002F2771" w:rsidRPr="00144F7A" w:rsidRDefault="002F2771" w:rsidP="00144F7A">
                    <w:pPr>
                      <w:jc w:val="left"/>
                      <w:rPr>
                        <w:b/>
                      </w:rPr>
                    </w:pPr>
                    <w:r w:rsidRPr="00144F7A">
                      <w:rPr>
                        <w:b/>
                      </w:rPr>
                      <w:t>Category</w:t>
                    </w:r>
                  </w:p>
                </w:tc>
                <w:tc>
                  <w:tcPr>
                    <w:tcW w:w="1170" w:type="dxa"/>
                    <w:vAlign w:val="center"/>
                  </w:tcPr>
                  <w:p w:rsidR="002F2771" w:rsidRPr="00144F7A" w:rsidRDefault="002F2771" w:rsidP="003201F6">
                    <w:pPr>
                      <w:rPr>
                        <w:b/>
                      </w:rPr>
                    </w:pPr>
                    <w:r w:rsidRPr="00144F7A">
                      <w:rPr>
                        <w:b/>
                      </w:rPr>
                      <w:t>Agenda #</w:t>
                    </w:r>
                  </w:p>
                </w:tc>
                <w:tc>
                  <w:tcPr>
                    <w:tcW w:w="648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6480"/>
                      </w:tblGrid>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182D26">
                                <w:pPr>
                                  <w:jc w:val="left"/>
                                  <w:rPr>
                                    <w:sz w:val="24"/>
                                    <w:szCs w:val="24"/>
                                  </w:rPr>
                                </w:pPr>
                                <w:r w:rsidRPr="001261AA">
                                  <w:rPr>
                                    <w:b w:val="0"/>
                                    <w:sz w:val="24"/>
                                    <w:szCs w:val="24"/>
                                  </w:rPr>
                                  <w:t>Public Safety</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480" w:type="dxa"/>
                                <w:tcBorders>
                                  <w:bottom w:val="none" w:sz="0" w:space="0" w:color="auto"/>
                                </w:tcBorders>
                              </w:tcPr>
                              <w:p w:rsidR="00F70C7D"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DISTRICT ATTORNEY –VICTIM ASSISTANCE PROGRAM AND PUBLIC SAFETY REALIGNMENT 2011</w:t>
                                </w:r>
                              </w:p>
                              <w:p w:rsidR="004E60C5" w:rsidRPr="001261AA" w:rsidRDefault="003B7BA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B46677" w:rsidRPr="001261AA">
                                  <w:rPr>
                                    <w:b w:val="0"/>
                                    <w:caps/>
                                    <w:sz w:val="24"/>
                                    <w:szCs w:val="24"/>
                                  </w:rPr>
                                  <w:t xml:space="preserve"> </w:t>
                                </w:r>
                                <w:r w:rsidR="004E60C5" w:rsidRPr="001261AA">
                                  <w:rPr>
                                    <w:b w:val="0"/>
                                    <w:caps/>
                                    <w:sz w:val="24"/>
                                    <w:szCs w:val="24"/>
                                  </w:rPr>
                                  <w:t>revenue from the State of California, Local Revenue Fund allocated to the County Local Revenue Fund 2011, Local Community Corrections account</w:t>
                                </w:r>
                                <w:r w:rsidRPr="001261AA">
                                  <w:rPr>
                                    <w:b w:val="0"/>
                                    <w:caps/>
                                    <w:sz w:val="24"/>
                                    <w:szCs w:val="24"/>
                                  </w:rPr>
                                  <w:t>]</w:t>
                                </w:r>
                              </w:p>
                              <w:p w:rsidR="00F70C7D" w:rsidRPr="001261AA" w:rsidRDefault="00F70C7D">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(4 VOTES)</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480" w:type="dxa"/>
                                <w:tcBorders>
                                  <w:bottom w:val="none" w:sz="0" w:space="0" w:color="auto"/>
                                </w:tcBorders>
                              </w:tcPr>
                              <w:p w:rsidR="00B46677"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SHERIFF’S DEPARTMENT LAW ENFORCEMENT SERVICES CONTRACT WITH NINE INCORPORATED CITIES</w:t>
                                </w:r>
                              </w:p>
                              <w:p w:rsidR="000431B5" w:rsidRDefault="00B46677">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314263" w:rsidRPr="00314263">
                                  <w:rPr>
                                    <w:b w:val="0"/>
                                    <w:caps/>
                                    <w:sz w:val="24"/>
                                    <w:szCs w:val="24"/>
                                  </w:rPr>
                                  <w:t>revenue from the nine contract cities</w:t>
                                </w:r>
                                <w:r w:rsidRPr="001261AA">
                                  <w:rPr>
                                    <w:b w:val="0"/>
                                    <w:caps/>
                                    <w:sz w:val="24"/>
                                    <w:szCs w:val="24"/>
                                  </w:rPr>
                                  <w:t>]</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480" w:type="dxa"/>
                                <w:tcBorders>
                                  <w:bottom w:val="none" w:sz="0" w:space="0" w:color="auto"/>
                                </w:tcBorders>
                              </w:tcPr>
                              <w:p w:rsidR="00CD7B01"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SHERIFF – REQUEST TO ACCEPT AND APPROPRIATE GRANT AWARD FUNDS AND TO ACCEPT AND APPROPRIATE GRANT FUNDS IN SUBSEQUENT YEARS FOR THE PROJECT SAFE NEIGHBORHOODS REGIONAL GUN VIOLENCE SUPPRESSION PROJECT</w:t>
                                </w:r>
                              </w:p>
                              <w:p w:rsidR="00B46677" w:rsidRPr="001261AA" w:rsidRDefault="00B46677">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grant revenue from the </w:t>
                                </w:r>
                                <w:r w:rsidR="003201F6">
                                  <w:rPr>
                                    <w:b w:val="0"/>
                                    <w:caps/>
                                    <w:sz w:val="24"/>
                                    <w:szCs w:val="24"/>
                                  </w:rPr>
                                  <w:t xml:space="preserve">   </w:t>
                                </w:r>
                                <w:r w:rsidRPr="001261AA">
                                  <w:rPr>
                                    <w:b w:val="0"/>
                                    <w:caps/>
                                    <w:sz w:val="24"/>
                                    <w:szCs w:val="24"/>
                                  </w:rPr>
                                  <w:t xml:space="preserve">U. S. Department of Justice passed through the San Diego Association of Governments] </w:t>
                                </w:r>
                              </w:p>
                              <w:p w:rsidR="00F70C7D" w:rsidRPr="001261AA" w:rsidRDefault="00F70C7D" w:rsidP="00F70C7D">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(4 VOTES)</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574"/>
                          <w:tblHeader/>
                        </w:trPr>
                        <w:sdt>
                          <w:sdtPr>
                            <w:rPr>
                              <w:sz w:val="24"/>
                              <w:szCs w:val="24"/>
                            </w:rPr>
                            <w:alias w:val="OUTLINE_CATEGORY_TEXT_5"/>
                            <w:tag w:val="OUTLINE_CATEGORY_TEXT_5"/>
                            <w:id w:val="-1592159244"/>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480" w:type="dxa"/>
                                <w:tcBorders>
                                  <w:bottom w:val="none" w:sz="0" w:space="0" w:color="auto"/>
                                </w:tcBorders>
                              </w:tcPr>
                              <w:p w:rsidR="006B7E4C" w:rsidRPr="001261AA" w:rsidRDefault="00182D26">
                                <w:pPr>
                                  <w:cnfStyle w:val="100000000000" w:firstRow="1" w:lastRow="0" w:firstColumn="0" w:lastColumn="0" w:oddVBand="0" w:evenVBand="0" w:oddHBand="0" w:evenHBand="0" w:firstRowFirstColumn="0" w:firstRowLastColumn="0" w:lastRowFirstColumn="0" w:lastRowLastColumn="0"/>
                                  <w:rPr>
                                    <w:sz w:val="24"/>
                                    <w:szCs w:val="24"/>
                                  </w:rPr>
                                </w:pPr>
                                <w:r w:rsidRPr="001261AA">
                                  <w:rPr>
                                    <w:b w:val="0"/>
                                    <w:caps/>
                                    <w:sz w:val="24"/>
                                    <w:szCs w:val="24"/>
                                  </w:rPr>
                                  <w:t>SHERIFF – ACCEPTANCE OF GIFTS AND DONATIONS</w:t>
                                </w: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480" w:type="dxa"/>
                                <w:tcBorders>
                                  <w:bottom w:val="none" w:sz="0" w:space="0" w:color="auto"/>
                                </w:tcBorders>
                              </w:tcPr>
                              <w:p w:rsidR="00F70C7D"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PROBATION – APPLICATION FOR AND ACCEPTANCE OF CALIFORNIA DEPARTMENT OF TRANSPORTATION FUNDS</w:t>
                                </w:r>
                              </w:p>
                              <w:p w:rsidR="00BB27D9" w:rsidRPr="001261AA" w:rsidRDefault="00B0090C">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BB27D9" w:rsidRPr="001261AA">
                                  <w:rPr>
                                    <w:b w:val="0"/>
                                    <w:caps/>
                                    <w:sz w:val="24"/>
                                    <w:szCs w:val="24"/>
                                  </w:rPr>
                                  <w:t>California Department of Transportation</w:t>
                                </w:r>
                                <w:r w:rsidRPr="001261AA">
                                  <w:rPr>
                                    <w:b w:val="0"/>
                                    <w:caps/>
                                    <w:sz w:val="24"/>
                                    <w:szCs w:val="24"/>
                                  </w:rPr>
                                  <w:t>]</w:t>
                                </w:r>
                              </w:p>
                              <w:p w:rsidR="00F70C7D" w:rsidRPr="001261AA" w:rsidRDefault="00F70C7D" w:rsidP="00F70C7D">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(4 VOTES)</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182D26">
                                <w:pPr>
                                  <w:jc w:val="left"/>
                                  <w:rPr>
                                    <w:sz w:val="24"/>
                                    <w:szCs w:val="24"/>
                                  </w:rPr>
                                </w:pPr>
                                <w:r w:rsidRPr="001261AA">
                                  <w:rPr>
                                    <w:b w:val="0"/>
                                    <w:sz w:val="24"/>
                                    <w:szCs w:val="24"/>
                                  </w:rPr>
                                  <w:t>Health and Human Services</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480" w:type="dxa"/>
                                <w:tcBorders>
                                  <w:bottom w:val="none" w:sz="0" w:space="0" w:color="auto"/>
                                </w:tcBorders>
                              </w:tcPr>
                              <w:p w:rsidR="00A334E6"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MENTAL HEALTH PLAN CONTRACT AND REVENUE STANDARD AGREEMENT FOR MEDI-CAL SPECIALTY MENTAL HEALTH CARE SERVICES WITH THE CALIFORNIA DEPARTMENT OF MENTAL HEALTH AND THE CALIFORNIA DEPARTMENT OF HEALTH CARE SERVICES</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480" w:type="dxa"/>
                                <w:tcBorders>
                                  <w:bottom w:val="none" w:sz="0" w:space="0" w:color="auto"/>
                                </w:tcBorders>
                              </w:tcPr>
                              <w:p w:rsidR="00A334E6"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FISCAL YEAR 2012-13 CERTIFICATION STATEMENTS FOR CHILD HEALTH AND DISABILITY PREVENTION AND CALIFORNIA CHILDREN SERVICES PROGRAMS</w:t>
                                </w:r>
                              </w:p>
                              <w:p w:rsidR="00B0090C" w:rsidRPr="001261AA" w:rsidRDefault="00B0090C">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BB27D9" w:rsidRPr="001261AA">
                                  <w:rPr>
                                    <w:b w:val="0"/>
                                    <w:caps/>
                                    <w:sz w:val="24"/>
                                    <w:szCs w:val="24"/>
                                  </w:rPr>
                                  <w:t>State General Fund, Federal Title XIX, Federal Title XXI and Realignment</w:t>
                                </w:r>
                                <w:r w:rsidRPr="001261AA">
                                  <w:rPr>
                                    <w:b w:val="0"/>
                                    <w:caps/>
                                    <w:sz w:val="24"/>
                                    <w:szCs w:val="24"/>
                                  </w:rPr>
                                  <w:t>]</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480" w:type="dxa"/>
                                <w:tcBorders>
                                  <w:bottom w:val="none" w:sz="0" w:space="0" w:color="auto"/>
                                </w:tcBorders>
                              </w:tcPr>
                              <w:p w:rsidR="00BB27D9" w:rsidRPr="001261AA"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COMMUNITY SERVICES BLOCK GRANT 2013 REVENUE AGREEMENT</w:t>
                                </w:r>
                              </w:p>
                              <w:p w:rsidR="00B0090C" w:rsidRPr="001261AA" w:rsidRDefault="00B0090C">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BB27D9" w:rsidRPr="001261AA">
                                  <w:rPr>
                                    <w:b w:val="0"/>
                                    <w:caps/>
                                    <w:sz w:val="24"/>
                                    <w:szCs w:val="24"/>
                                  </w:rPr>
                                  <w:t>Community Services Block Grant from the California Department of Community Services and Development</w:t>
                                </w:r>
                                <w:r w:rsidRPr="001261AA">
                                  <w:rPr>
                                    <w:b w:val="0"/>
                                    <w:caps/>
                                    <w:sz w:val="24"/>
                                    <w:szCs w:val="24"/>
                                  </w:rPr>
                                  <w:t>]</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480" w:type="dxa"/>
                                <w:tcBorders>
                                  <w:bottom w:val="none" w:sz="0" w:space="0" w:color="auto"/>
                                </w:tcBorders>
                              </w:tcPr>
                              <w:p w:rsidR="000431B5"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HEALTH AND HUMAN SERVICES AGENCY BOARD POLICIES SUNSET REVIEW</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182D26">
                                <w:pPr>
                                  <w:jc w:val="left"/>
                                  <w:rPr>
                                    <w:sz w:val="24"/>
                                    <w:szCs w:val="24"/>
                                  </w:rPr>
                                </w:pPr>
                                <w:r w:rsidRPr="001261AA">
                                  <w:rPr>
                                    <w:b w:val="0"/>
                                    <w:sz w:val="24"/>
                                    <w:szCs w:val="24"/>
                                  </w:rPr>
                                  <w:t>Community Services</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480" w:type="dxa"/>
                                <w:tcBorders>
                                  <w:bottom w:val="none" w:sz="0" w:space="0" w:color="auto"/>
                                </w:tcBorders>
                              </w:tcPr>
                              <w:p w:rsidR="00480CE3" w:rsidRPr="001261AA" w:rsidRDefault="006709E6" w:rsidP="003201F6">
                                <w:pPr>
                                  <w:jc w:val="left"/>
                                  <w:cnfStyle w:val="100000000000" w:firstRow="1" w:lastRow="0" w:firstColumn="0" w:lastColumn="0" w:oddVBand="0" w:evenVBand="0" w:oddHBand="0" w:evenHBand="0" w:firstRowFirstColumn="0" w:firstRowLastColumn="0" w:lastRowFirstColumn="0" w:lastRowLastColumn="0"/>
                                  <w:rPr>
                                    <w:sz w:val="24"/>
                                    <w:szCs w:val="24"/>
                                  </w:rPr>
                                </w:pPr>
                                <w:sdt>
                                  <w:sdtPr>
                                    <w:rPr>
                                      <w:sz w:val="24"/>
                                      <w:szCs w:val="24"/>
                                    </w:rPr>
                                    <w:alias w:val="SUBJECT"/>
                                    <w:tag w:val="SUBJECT"/>
                                    <w:id w:val="802881340"/>
                                  </w:sdtPr>
                                  <w:sdtEndPr/>
                                  <w:sdtContent>
                                    <w:r w:rsidR="003201F6" w:rsidRPr="003201F6">
                                      <w:rPr>
                                        <w:b w:val="0"/>
                                        <w:sz w:val="24"/>
                                        <w:szCs w:val="24"/>
                                      </w:rPr>
                                      <w:t>NOTICED PUBLIC HEARING:</w:t>
                                    </w:r>
                                    <w:r w:rsidR="003201F6">
                                      <w:rPr>
                                        <w:sz w:val="24"/>
                                        <w:szCs w:val="24"/>
                                      </w:rPr>
                                      <w:t xml:space="preserve"> </w:t>
                                    </w:r>
                                    <w:r w:rsidR="003201F6">
                                      <w:rPr>
                                        <w:sz w:val="24"/>
                                        <w:szCs w:val="24"/>
                                      </w:rPr>
                                      <w:br/>
                                    </w:r>
                                    <w:r w:rsidR="00480CE3" w:rsidRPr="001261AA">
                                      <w:rPr>
                                        <w:b w:val="0"/>
                                        <w:sz w:val="24"/>
                                        <w:szCs w:val="24"/>
                                      </w:rPr>
                                      <w:t xml:space="preserve">GENERAL SERVICES - </w:t>
                                    </w:r>
                                    <w:r w:rsidR="00FA555D" w:rsidRPr="001261AA">
                                      <w:rPr>
                                        <w:sz w:val="24"/>
                                        <w:szCs w:val="24"/>
                                      </w:rPr>
                                      <w:fldChar w:fldCharType="begin"/>
                                    </w:r>
                                    <w:r w:rsidR="00480CE3" w:rsidRPr="001261AA">
                                      <w:rPr>
                                        <w:b w:val="0"/>
                                        <w:sz w:val="24"/>
                                        <w:szCs w:val="24"/>
                                      </w:rPr>
                                      <w:instrText xml:space="preserve">  MACROBUTTON NoMacro </w:instrText>
                                    </w:r>
                                    <w:r w:rsidR="00FA555D" w:rsidRPr="001261AA">
                                      <w:rPr>
                                        <w:sz w:val="24"/>
                                        <w:szCs w:val="24"/>
                                      </w:rPr>
                                      <w:fldChar w:fldCharType="end"/>
                                    </w:r>
                                    <w:r w:rsidR="00480CE3" w:rsidRPr="001261AA">
                                      <w:rPr>
                                        <w:b w:val="0"/>
                                        <w:sz w:val="24"/>
                                        <w:szCs w:val="24"/>
                                      </w:rPr>
                                      <w:t xml:space="preserve">SALE OF SURPLUS REAL PROPERTY TO THE CITY OF LA MESA - FORMER LEMON GROVE MAINTENANCE STATION - 7410 WAITE DRIVE, LA MESA (COUNTY PARCEL NO. 2012-003-A) </w:t>
                                    </w:r>
                                    <w:r w:rsidR="00CD7B01" w:rsidRPr="001261AA">
                                      <w:rPr>
                                        <w:b w:val="0"/>
                                        <w:sz w:val="24"/>
                                        <w:szCs w:val="24"/>
                                      </w:rPr>
                                      <w:t xml:space="preserve">    </w:t>
                                    </w:r>
                                  </w:sdtContent>
                                </w:sdt>
                                <w:r w:rsidR="00480CE3" w:rsidRPr="001261AA">
                                  <w:rPr>
                                    <w:b w:val="0"/>
                                    <w:sz w:val="24"/>
                                    <w:szCs w:val="24"/>
                                  </w:rPr>
                                  <w:t xml:space="preserve"> </w:t>
                                </w:r>
                              </w:p>
                              <w:p w:rsidR="00F70C7D" w:rsidRPr="001261AA" w:rsidRDefault="00F70C7D" w:rsidP="00F70C7D">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(4 VOTES)</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A334E6" w:rsidP="00A334E6">
                                <w:pPr>
                                  <w:jc w:val="left"/>
                                  <w:rPr>
                                    <w:sz w:val="24"/>
                                    <w:szCs w:val="24"/>
                                  </w:rPr>
                                </w:pPr>
                                <w:r w:rsidRPr="001261AA">
                                  <w:rPr>
                                    <w:b w:val="0"/>
                                    <w:sz w:val="24"/>
                                    <w:szCs w:val="24"/>
                                  </w:rPr>
                                  <w:t>Financial and General Government</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6B7E4C" w:rsidRPr="001261AA" w:rsidRDefault="006709E6">
                            <w:pPr>
                              <w:cnfStyle w:val="100000000000" w:firstRow="1" w:lastRow="0" w:firstColumn="0" w:lastColumn="0" w:oddVBand="0" w:evenVBand="0" w:oddHBand="0" w:evenHBand="0" w:firstRowFirstColumn="0" w:firstRowLastColumn="0" w:lastRowFirstColumn="0" w:lastRowLastColumn="0"/>
                              <w:rPr>
                                <w:sz w:val="24"/>
                                <w:szCs w:val="24"/>
                              </w:rPr>
                            </w:pPr>
                            <w:sdt>
                              <w:sdtPr>
                                <w:rPr>
                                  <w:color w:val="808080"/>
                                  <w:sz w:val="24"/>
                                  <w:szCs w:val="24"/>
                                </w:rPr>
                                <w:alias w:val="OUTLINE_SUBJECT_TEXT_12"/>
                                <w:tag w:val="OUTLINE_SUBJECT_TEXT_12"/>
                                <w:id w:val="-1783254133"/>
                              </w:sdtPr>
                              <w:sdtEndPr/>
                              <w:sdtContent>
                                <w:r w:rsidR="00182D26" w:rsidRPr="001261AA">
                                  <w:rPr>
                                    <w:b w:val="0"/>
                                    <w:caps/>
                                    <w:sz w:val="24"/>
                                    <w:szCs w:val="24"/>
                                  </w:rPr>
                                  <w:t>NEIGHBORHOOD RE</w:t>
                                </w:r>
                                <w:r w:rsidR="00A334E6" w:rsidRPr="001261AA">
                                  <w:rPr>
                                    <w:b w:val="0"/>
                                    <w:caps/>
                                    <w:sz w:val="24"/>
                                    <w:szCs w:val="24"/>
                                  </w:rPr>
                                  <w:t>INVESTMENT PROGRAM (DISTRICT: 1</w:t>
                                </w:r>
                                <w:r w:rsidR="00182D26" w:rsidRPr="001261AA">
                                  <w:rPr>
                                    <w:b w:val="0"/>
                                    <w:caps/>
                                    <w:sz w:val="24"/>
                                    <w:szCs w:val="24"/>
                                  </w:rPr>
                                  <w:t>)</w:t>
                                </w:r>
                              </w:sdtContent>
                            </w:sdt>
                          </w:p>
                        </w:tc>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3"/>
                            <w:tag w:val="OUTLINE_CATEGORY_TEXT_13"/>
                            <w:id w:val="-159215923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3"/>
                            <w:tag w:val="OUTLINE_SUBJECT_TEXT_13"/>
                            <w:id w:val="-1783254132"/>
                          </w:sdtPr>
                          <w:sdtEndPr/>
                          <w:sdtContent>
                            <w:tc>
                              <w:tcPr>
                                <w:tcW w:w="6480" w:type="dxa"/>
                                <w:tcBorders>
                                  <w:bottom w:val="none" w:sz="0" w:space="0" w:color="auto"/>
                                </w:tcBorders>
                              </w:tcPr>
                              <w:p w:rsidR="006F42D0"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PROPOSITION 30, SCA 1 &amp; CALIFORNIA’S CREDIT RATING</w:t>
                                </w:r>
                              </w:p>
                              <w:p w:rsidR="006F42D0" w:rsidRPr="00ED33F7" w:rsidRDefault="00736EC1">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(Note: this item WAS</w:t>
                                </w:r>
                                <w:r w:rsidR="006F42D0" w:rsidRPr="00ED33F7">
                                  <w:rPr>
                                    <w:b w:val="0"/>
                                    <w:caps/>
                                    <w:sz w:val="24"/>
                                    <w:szCs w:val="24"/>
                                  </w:rPr>
                                  <w:t xml:space="preserve"> withdrawn at the request of supervisor horn)</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4"/>
                            <w:tag w:val="OUTLINE_CATEGORY_TEXT_14"/>
                            <w:id w:val="-1592159235"/>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4"/>
                            <w:tag w:val="OUTLINE_SUBJECT_TEXT_14"/>
                            <w:id w:val="-1783254131"/>
                          </w:sdtPr>
                          <w:sdtEndPr/>
                          <w:sdtContent>
                            <w:tc>
                              <w:tcPr>
                                <w:tcW w:w="6480" w:type="dxa"/>
                                <w:tcBorders>
                                  <w:bottom w:val="none" w:sz="0" w:space="0" w:color="auto"/>
                                </w:tcBorders>
                              </w:tcPr>
                              <w:p w:rsidR="00BB27D9" w:rsidRPr="001261AA" w:rsidRDefault="00182D26" w:rsidP="001110FF">
                                <w:pPr>
                                  <w:jc w:val="left"/>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NEIGHBORHOOD REINVESTMENT GRANTS</w:t>
                                </w:r>
                                <w:r w:rsidR="00A334E6" w:rsidRPr="001261AA">
                                  <w:rPr>
                                    <w:b w:val="0"/>
                                    <w:caps/>
                                    <w:sz w:val="24"/>
                                    <w:szCs w:val="24"/>
                                  </w:rPr>
                                  <w:t xml:space="preserve">        (DISTRICT: 5)</w:t>
                                </w:r>
                              </w:p>
                              <w:p w:rsidR="001110FF" w:rsidRDefault="00B0090C" w:rsidP="001110FF">
                                <w:pPr>
                                  <w:jc w:val="left"/>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BB27D9" w:rsidRPr="001261AA">
                                  <w:rPr>
                                    <w:b w:val="0"/>
                                    <w:caps/>
                                    <w:sz w:val="24"/>
                                    <w:szCs w:val="24"/>
                                  </w:rPr>
                                  <w:t>Neighborhood Reinvestment budget</w:t>
                                </w:r>
                                <w:r w:rsidRPr="001261AA">
                                  <w:rPr>
                                    <w:b w:val="0"/>
                                    <w:caps/>
                                    <w:sz w:val="24"/>
                                    <w:szCs w:val="24"/>
                                  </w:rPr>
                                  <w:t>]</w:t>
                                </w:r>
                              </w:p>
                              <w:p w:rsidR="00575BE1" w:rsidRPr="001261AA" w:rsidRDefault="00575BE1" w:rsidP="001110FF">
                                <w:pPr>
                                  <w:jc w:val="left"/>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(4 VOTES)</w:t>
                                </w:r>
                              </w:p>
                              <w:p w:rsidR="006B7E4C" w:rsidRPr="001261AA" w:rsidRDefault="006B7E4C" w:rsidP="00A334E6">
                                <w:pPr>
                                  <w:jc w:val="left"/>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556"/>
                          <w:tblHeader/>
                        </w:trPr>
                        <w:sdt>
                          <w:sdtPr>
                            <w:rPr>
                              <w:sz w:val="24"/>
                              <w:szCs w:val="24"/>
                            </w:rPr>
                            <w:alias w:val="OUTLINE_CATEGORY_TEXT_15"/>
                            <w:tag w:val="OUTLINE_CATEGORY_TEXT_15"/>
                            <w:id w:val="-1592159234"/>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5"/>
                            <w:tag w:val="OUTLINE_SUBJECT_TEXT_15"/>
                            <w:id w:val="-1783254130"/>
                          </w:sdtPr>
                          <w:sdtEndPr/>
                          <w:sdtContent>
                            <w:tc>
                              <w:tcPr>
                                <w:tcW w:w="6480" w:type="dxa"/>
                                <w:tcBorders>
                                  <w:bottom w:val="none" w:sz="0" w:space="0" w:color="auto"/>
                                </w:tcBorders>
                              </w:tcPr>
                              <w:p w:rsidR="00AE6A85" w:rsidRPr="00AE6A85" w:rsidRDefault="00AE6A85">
                                <w:pPr>
                                  <w:cnfStyle w:val="100000000000" w:firstRow="1" w:lastRow="0" w:firstColumn="0" w:lastColumn="0" w:oddVBand="0" w:evenVBand="0" w:oddHBand="0" w:evenHBand="0" w:firstRowFirstColumn="0" w:firstRowLastColumn="0" w:lastRowFirstColumn="0" w:lastRowLastColumn="0"/>
                                  <w:rPr>
                                    <w:b w:val="0"/>
                                    <w:sz w:val="24"/>
                                    <w:szCs w:val="24"/>
                                  </w:rPr>
                                </w:pPr>
                                <w:r w:rsidRPr="00AE6A85">
                                  <w:rPr>
                                    <w:b w:val="0"/>
                                    <w:sz w:val="24"/>
                                    <w:szCs w:val="24"/>
                                  </w:rPr>
                                  <w:t>ADMINISTRATIVE ITEM:</w:t>
                                </w:r>
                              </w:p>
                              <w:p w:rsidR="00AE6A85"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APPOINTMENT</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6"/>
                            <w:tag w:val="OUTLINE_CATEGORY_TEXT_16"/>
                            <w:id w:val="-1592159233"/>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6"/>
                            <w:tag w:val="OUTLINE_SUBJECT_TEXT_16"/>
                            <w:id w:val="-1783254129"/>
                          </w:sdtPr>
                          <w:sdtEndPr/>
                          <w:sdtContent>
                            <w:tc>
                              <w:tcPr>
                                <w:tcW w:w="6480" w:type="dxa"/>
                                <w:tcBorders>
                                  <w:bottom w:val="none" w:sz="0" w:space="0" w:color="auto"/>
                                </w:tcBorders>
                              </w:tcPr>
                              <w:p w:rsidR="00D563D7" w:rsidRPr="007B35C8" w:rsidRDefault="00D563D7" w:rsidP="00D563D7">
                                <w:pPr>
                                  <w:cnfStyle w:val="100000000000" w:firstRow="1" w:lastRow="0" w:firstColumn="0" w:lastColumn="0" w:oddVBand="0" w:evenVBand="0" w:oddHBand="0" w:evenHBand="0" w:firstRowFirstColumn="0" w:firstRowLastColumn="0" w:lastRowFirstColumn="0" w:lastRowLastColumn="0"/>
                                  <w:rPr>
                                    <w:b w:val="0"/>
                                    <w:sz w:val="24"/>
                                    <w:szCs w:val="24"/>
                                  </w:rPr>
                                </w:pPr>
                                <w:r w:rsidRPr="007B35C8">
                                  <w:rPr>
                                    <w:b w:val="0"/>
                                    <w:sz w:val="24"/>
                                    <w:szCs w:val="24"/>
                                  </w:rPr>
                                  <w:t>ADMINISTRATIVE ITEM:</w:t>
                                </w:r>
                              </w:p>
                              <w:p w:rsidR="00A334E6" w:rsidRPr="001261AA" w:rsidRDefault="00D563D7" w:rsidP="00D563D7">
                                <w:pPr>
                                  <w:cnfStyle w:val="100000000000" w:firstRow="1" w:lastRow="0" w:firstColumn="0" w:lastColumn="0" w:oddVBand="0" w:evenVBand="0" w:oddHBand="0" w:evenHBand="0" w:firstRowFirstColumn="0" w:firstRowLastColumn="0" w:lastRowFirstColumn="0" w:lastRowLastColumn="0"/>
                                  <w:rPr>
                                    <w:b w:val="0"/>
                                    <w:caps/>
                                    <w:sz w:val="24"/>
                                    <w:szCs w:val="24"/>
                                  </w:rPr>
                                </w:pPr>
                                <w:r w:rsidRPr="007B35C8">
                                  <w:rPr>
                                    <w:b w:val="0"/>
                                    <w:sz w:val="24"/>
                                    <w:szCs w:val="24"/>
                                  </w:rPr>
                                  <w:t>SECOND CONSIDERATION AND ADOPTION OF ORDINANCE:</w:t>
                                </w:r>
                                <w:r>
                                  <w:rPr>
                                    <w:b w:val="0"/>
                                    <w:sz w:val="24"/>
                                    <w:szCs w:val="24"/>
                                  </w:rPr>
                                  <w:t xml:space="preserve"> </w:t>
                                </w:r>
                                <w:r w:rsidR="00182D26" w:rsidRPr="001261AA">
                                  <w:rPr>
                                    <w:b w:val="0"/>
                                    <w:caps/>
                                    <w:sz w:val="24"/>
                                    <w:szCs w:val="24"/>
                                  </w:rPr>
                                  <w:t xml:space="preserve">ADOPT AN ORDINANCE AMENDING THE SAN DIEGO COUNTY ADMINISTRATIVE CODE TO REPLACE THE TITLE OF THE OFFICE OF INTERNAL AFFAIRS WITH THE TITLE OF OFFICE OF ETHICS AND COMPLIANCE AND REDEFINE THE RESPONSIBILITIES OF THE OFFICE (1/8/2013 – First Reading; 1/29/2013 </w:t>
                                </w:r>
                                <w:r w:rsidR="00765962" w:rsidRPr="001261AA">
                                  <w:rPr>
                                    <w:b w:val="0"/>
                                    <w:caps/>
                                    <w:sz w:val="24"/>
                                    <w:szCs w:val="24"/>
                                  </w:rPr>
                                  <w:t>–</w:t>
                                </w:r>
                                <w:r w:rsidR="00182D26" w:rsidRPr="001261AA">
                                  <w:rPr>
                                    <w:b w:val="0"/>
                                    <w:caps/>
                                    <w:sz w:val="24"/>
                                    <w:szCs w:val="24"/>
                                  </w:rPr>
                                  <w:t xml:space="preserve"> Second Reading)</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7"/>
                            <w:tag w:val="OUTLINE_CATEGORY_TEXT_17"/>
                            <w:id w:val="-1592159232"/>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sz w:val="24"/>
                                    <w:szCs w:val="24"/>
                                  </w:rPr>
                                  <w:t xml:space="preserve">     </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7"/>
                            <w:tag w:val="OUTLINE_SUBJECT_TEXT_17"/>
                            <w:id w:val="-1783254128"/>
                          </w:sdtPr>
                          <w:sdtEndPr/>
                          <w:sdtContent>
                            <w:tc>
                              <w:tcPr>
                                <w:tcW w:w="6480" w:type="dxa"/>
                                <w:tcBorders>
                                  <w:bottom w:val="none" w:sz="0" w:space="0" w:color="auto"/>
                                </w:tcBorders>
                              </w:tcPr>
                              <w:p w:rsidR="00D563D7" w:rsidRPr="007B35C8" w:rsidRDefault="00D563D7" w:rsidP="00D563D7">
                                <w:pPr>
                                  <w:cnfStyle w:val="100000000000" w:firstRow="1" w:lastRow="0" w:firstColumn="0" w:lastColumn="0" w:oddVBand="0" w:evenVBand="0" w:oddHBand="0" w:evenHBand="0" w:firstRowFirstColumn="0" w:firstRowLastColumn="0" w:lastRowFirstColumn="0" w:lastRowLastColumn="0"/>
                                  <w:rPr>
                                    <w:b w:val="0"/>
                                    <w:sz w:val="24"/>
                                    <w:szCs w:val="24"/>
                                  </w:rPr>
                                </w:pPr>
                                <w:r w:rsidRPr="007B35C8">
                                  <w:rPr>
                                    <w:b w:val="0"/>
                                    <w:sz w:val="24"/>
                                    <w:szCs w:val="24"/>
                                  </w:rPr>
                                  <w:t>ADMINISTRATIVE ITEM:</w:t>
                                </w:r>
                              </w:p>
                              <w:p w:rsidR="00A334E6" w:rsidRPr="001261AA" w:rsidRDefault="00D563D7" w:rsidP="00D563D7">
                                <w:pPr>
                                  <w:cnfStyle w:val="100000000000" w:firstRow="1" w:lastRow="0" w:firstColumn="0" w:lastColumn="0" w:oddVBand="0" w:evenVBand="0" w:oddHBand="0" w:evenHBand="0" w:firstRowFirstColumn="0" w:firstRowLastColumn="0" w:lastRowFirstColumn="0" w:lastRowLastColumn="0"/>
                                  <w:rPr>
                                    <w:b w:val="0"/>
                                    <w:caps/>
                                    <w:sz w:val="24"/>
                                    <w:szCs w:val="24"/>
                                  </w:rPr>
                                </w:pPr>
                                <w:r w:rsidRPr="007B35C8">
                                  <w:rPr>
                                    <w:b w:val="0"/>
                                    <w:sz w:val="24"/>
                                    <w:szCs w:val="24"/>
                                  </w:rPr>
                                  <w:t>SECOND CONSIDERATION AND ADOPTION OF ORDINANCE:</w:t>
                                </w:r>
                                <w:r>
                                  <w:rPr>
                                    <w:b w:val="0"/>
                                    <w:sz w:val="24"/>
                                    <w:szCs w:val="24"/>
                                  </w:rPr>
                                  <w:t xml:space="preserve"> </w:t>
                                </w:r>
                                <w:r w:rsidR="00182D26" w:rsidRPr="001261AA">
                                  <w:rPr>
                                    <w:b w:val="0"/>
                                    <w:caps/>
                                    <w:sz w:val="24"/>
                                    <w:szCs w:val="24"/>
                                  </w:rPr>
                                  <w:t>AMENDMENTS TO THE LABOR RELATIONS ORDINANCE (1/8/2013 – First Reading; 1/29/2013 – Second Reading)</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8"/>
                            <w:tag w:val="OUTLINE_CATEGORY_TEXT_18"/>
                            <w:id w:val="-1592159231"/>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b w:val="0"/>
                                    <w:sz w:val="24"/>
                                    <w:szCs w:val="24"/>
                                  </w:rPr>
                                  <w:t>Communications Received</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8"/>
                            <w:tag w:val="OUTLINE_SUBJECT_TEXT_18"/>
                            <w:id w:val="-1783254127"/>
                          </w:sdtPr>
                          <w:sdtEndPr/>
                          <w:sdtContent>
                            <w:tc>
                              <w:tcPr>
                                <w:tcW w:w="6480" w:type="dxa"/>
                                <w:tcBorders>
                                  <w:bottom w:val="none" w:sz="0" w:space="0" w:color="auto"/>
                                </w:tcBorders>
                              </w:tcPr>
                              <w:p w:rsidR="006B7E4C" w:rsidRPr="001261AA" w:rsidRDefault="00182D26">
                                <w:pPr>
                                  <w:cnfStyle w:val="100000000000" w:firstRow="1" w:lastRow="0" w:firstColumn="0" w:lastColumn="0" w:oddVBand="0" w:evenVBand="0" w:oddHBand="0" w:evenHBand="0" w:firstRowFirstColumn="0" w:firstRowLastColumn="0" w:lastRowFirstColumn="0" w:lastRowLastColumn="0"/>
                                  <w:rPr>
                                    <w:sz w:val="24"/>
                                    <w:szCs w:val="24"/>
                                  </w:rPr>
                                </w:pPr>
                                <w:r w:rsidRPr="001261AA">
                                  <w:rPr>
                                    <w:b w:val="0"/>
                                    <w:caps/>
                                    <w:sz w:val="24"/>
                                    <w:szCs w:val="24"/>
                                  </w:rPr>
                                  <w:t>COMMUNICATIONS RECEIVED</w:t>
                                </w:r>
                              </w:p>
                            </w:tc>
                          </w:sdtContent>
                        </w:sdt>
                      </w:tr>
                      <w:tr w:rsidR="00E70EE8" w:rsidRPr="001261AA" w:rsidTr="00DB2AF2">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9"/>
                            <w:tag w:val="OUTLINE_CATEGORY_TEXT_19"/>
                            <w:id w:val="-1592159230"/>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182D26">
                                <w:pPr>
                                  <w:jc w:val="left"/>
                                  <w:rPr>
                                    <w:sz w:val="24"/>
                                    <w:szCs w:val="24"/>
                                  </w:rPr>
                                </w:pPr>
                                <w:r w:rsidRPr="001261AA">
                                  <w:rPr>
                                    <w:b w:val="0"/>
                                    <w:sz w:val="24"/>
                                    <w:szCs w:val="24"/>
                                  </w:rPr>
                                  <w:t>Appointments</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9"/>
                            <w:tag w:val="OUTLINE_SUBJECT_TEXT_19"/>
                            <w:id w:val="-1783254126"/>
                          </w:sdtPr>
                          <w:sdtEndPr/>
                          <w:sdtContent>
                            <w:tc>
                              <w:tcPr>
                                <w:tcW w:w="6480" w:type="dxa"/>
                                <w:tcBorders>
                                  <w:bottom w:val="none" w:sz="0" w:space="0" w:color="auto"/>
                                </w:tcBorders>
                              </w:tcPr>
                              <w:p w:rsidR="00D26E69" w:rsidRPr="001261AA" w:rsidRDefault="00D26E69" w:rsidP="00D26E69">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ADMINISTRATIVE ITEM:</w:t>
                                </w:r>
                              </w:p>
                              <w:p w:rsidR="006B7E4C" w:rsidRPr="001261AA" w:rsidRDefault="00D26E69" w:rsidP="00D26E69">
                                <w:pPr>
                                  <w:cnfStyle w:val="100000000000" w:firstRow="1" w:lastRow="0" w:firstColumn="0" w:lastColumn="0" w:oddVBand="0" w:evenVBand="0" w:oddHBand="0" w:evenHBand="0" w:firstRowFirstColumn="0" w:firstRowLastColumn="0" w:lastRowFirstColumn="0" w:lastRowLastColumn="0"/>
                                  <w:rPr>
                                    <w:sz w:val="24"/>
                                    <w:szCs w:val="24"/>
                                  </w:rPr>
                                </w:pPr>
                                <w:r w:rsidRPr="001261AA">
                                  <w:rPr>
                                    <w:b w:val="0"/>
                                    <w:caps/>
                                    <w:sz w:val="24"/>
                                    <w:szCs w:val="24"/>
                                  </w:rPr>
                                  <w:t>APPOINTMENTS</w:t>
                                </w:r>
                              </w:p>
                            </w:tc>
                          </w:sdtContent>
                        </w:sdt>
                      </w:tr>
                      <w:tr w:rsidR="00206672" w:rsidRPr="00ED30F5" w:rsidTr="00DB2AF2">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72290828"/>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206672" w:rsidRPr="00ED30F5" w:rsidRDefault="00C17901">
                                <w:pPr>
                                  <w:jc w:val="left"/>
                                  <w:rPr>
                                    <w:b w:val="0"/>
                                    <w:sz w:val="24"/>
                                    <w:szCs w:val="24"/>
                                  </w:rPr>
                                </w:pPr>
                                <w:r w:rsidRPr="00ED30F5">
                                  <w:rPr>
                                    <w:b w:val="0"/>
                                    <w:sz w:val="24"/>
                                    <w:szCs w:val="24"/>
                                  </w:rPr>
                                  <w:t>Financial and General Government</w:t>
                                </w:r>
                              </w:p>
                            </w:tc>
                          </w:sdtContent>
                        </w:sdt>
                        <w:tc>
                          <w:tcPr>
                            <w:tcW w:w="1170" w:type="dxa"/>
                            <w:tcBorders>
                              <w:bottom w:val="none" w:sz="0" w:space="0" w:color="auto"/>
                            </w:tcBorders>
                          </w:tcPr>
                          <w:p w:rsidR="00206672" w:rsidRPr="00ED30F5" w:rsidRDefault="00206672"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206672" w:rsidRPr="00ED30F5" w:rsidRDefault="00C17901" w:rsidP="00D26E69">
                            <w:pPr>
                              <w:cnfStyle w:val="100000000000" w:firstRow="1" w:lastRow="0" w:firstColumn="0" w:lastColumn="0" w:oddVBand="0" w:evenVBand="0" w:oddHBand="0" w:evenHBand="0" w:firstRowFirstColumn="0" w:firstRowLastColumn="0" w:lastRowFirstColumn="0" w:lastRowLastColumn="0"/>
                              <w:rPr>
                                <w:b w:val="0"/>
                                <w:caps/>
                                <w:sz w:val="24"/>
                                <w:szCs w:val="24"/>
                              </w:rPr>
                            </w:pPr>
                            <w:r w:rsidRPr="00ED30F5">
                              <w:rPr>
                                <w:b w:val="0"/>
                                <w:caps/>
                                <w:sz w:val="24"/>
                                <w:szCs w:val="24"/>
                              </w:rPr>
                              <w:t>RE-APPOINTMENT TO THE FIRST FIVE COMMISSION</w:t>
                            </w:r>
                          </w:p>
                        </w:tc>
                      </w:tr>
                      <w:tr w:rsidR="00C17901" w:rsidRPr="00ED30F5" w:rsidTr="00DB2AF2">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C17901" w:rsidRPr="00ED30F5" w:rsidRDefault="00C17901">
                            <w:pPr>
                              <w:jc w:val="left"/>
                              <w:rPr>
                                <w:b w:val="0"/>
                                <w:sz w:val="24"/>
                                <w:szCs w:val="24"/>
                              </w:rPr>
                            </w:pPr>
                            <w:r w:rsidRPr="00ED30F5">
                              <w:rPr>
                                <w:b w:val="0"/>
                                <w:sz w:val="24"/>
                                <w:szCs w:val="24"/>
                              </w:rPr>
                              <w:t>Closed Session</w:t>
                            </w:r>
                          </w:p>
                        </w:tc>
                        <w:tc>
                          <w:tcPr>
                            <w:tcW w:w="1170" w:type="dxa"/>
                            <w:tcBorders>
                              <w:bottom w:val="none" w:sz="0" w:space="0" w:color="auto"/>
                            </w:tcBorders>
                          </w:tcPr>
                          <w:p w:rsidR="00C17901" w:rsidRPr="00ED30F5" w:rsidRDefault="00C17901"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C17901" w:rsidRPr="00ED30F5" w:rsidRDefault="00C17901" w:rsidP="00D26E69">
                            <w:pPr>
                              <w:cnfStyle w:val="100000000000" w:firstRow="1" w:lastRow="0" w:firstColumn="0" w:lastColumn="0" w:oddVBand="0" w:evenVBand="0" w:oddHBand="0" w:evenHBand="0" w:firstRowFirstColumn="0" w:firstRowLastColumn="0" w:lastRowFirstColumn="0" w:lastRowLastColumn="0"/>
                              <w:rPr>
                                <w:b w:val="0"/>
                                <w:caps/>
                                <w:sz w:val="24"/>
                                <w:szCs w:val="24"/>
                              </w:rPr>
                            </w:pPr>
                            <w:r w:rsidRPr="00ED30F5">
                              <w:rPr>
                                <w:b w:val="0"/>
                                <w:caps/>
                                <w:sz w:val="24"/>
                                <w:szCs w:val="24"/>
                              </w:rPr>
                              <w:t>CLOSED SESSION</w:t>
                            </w:r>
                          </w:p>
                        </w:tc>
                      </w:tr>
                      <w:tr w:rsidR="00B447E1" w:rsidRPr="00ED30F5" w:rsidTr="00412FF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B447E1" w:rsidRPr="00ED30F5" w:rsidRDefault="00A03409">
                            <w:pPr>
                              <w:jc w:val="left"/>
                              <w:rPr>
                                <w:b w:val="0"/>
                                <w:sz w:val="24"/>
                                <w:szCs w:val="24"/>
                              </w:rPr>
                            </w:pPr>
                            <w:r>
                              <w:rPr>
                                <w:b w:val="0"/>
                                <w:sz w:val="24"/>
                                <w:szCs w:val="24"/>
                              </w:rPr>
                              <w:t>Presentations/ Awards</w:t>
                            </w:r>
                          </w:p>
                        </w:tc>
                        <w:tc>
                          <w:tcPr>
                            <w:tcW w:w="1170" w:type="dxa"/>
                            <w:tcBorders>
                              <w:bottom w:val="none" w:sz="0" w:space="0" w:color="auto"/>
                            </w:tcBorders>
                          </w:tcPr>
                          <w:p w:rsidR="00B447E1" w:rsidRPr="00ED30F5" w:rsidRDefault="00B447E1"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B447E1" w:rsidRPr="00ED30F5" w:rsidRDefault="00B447E1" w:rsidP="00D26E69">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PRESENTATIONS/AWARDS</w:t>
                            </w:r>
                          </w:p>
                        </w:tc>
                      </w:tr>
                      <w:tr w:rsidR="00B447E1" w:rsidRPr="00ED30F5" w:rsidTr="00412FF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B447E1" w:rsidRDefault="00B447E1">
                            <w:pPr>
                              <w:jc w:val="left"/>
                              <w:rPr>
                                <w:b w:val="0"/>
                                <w:sz w:val="24"/>
                                <w:szCs w:val="24"/>
                              </w:rPr>
                            </w:pPr>
                            <w:r>
                              <w:rPr>
                                <w:b w:val="0"/>
                                <w:sz w:val="24"/>
                                <w:szCs w:val="24"/>
                              </w:rPr>
                              <w:t>Public Communication</w:t>
                            </w:r>
                          </w:p>
                        </w:tc>
                        <w:tc>
                          <w:tcPr>
                            <w:tcW w:w="1170" w:type="dxa"/>
                            <w:tcBorders>
                              <w:bottom w:val="none" w:sz="0" w:space="0" w:color="auto"/>
                            </w:tcBorders>
                          </w:tcPr>
                          <w:p w:rsidR="00B447E1" w:rsidRPr="00ED30F5" w:rsidRDefault="00B447E1"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B447E1" w:rsidRDefault="00B447E1" w:rsidP="00D26E69">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PUBLIC COMMUNICATION</w:t>
                            </w:r>
                          </w:p>
                        </w:tc>
                      </w:tr>
                    </w:tbl>
                    <w:p w:rsidR="001E55A9" w:rsidRPr="00206672" w:rsidRDefault="006709E6" w:rsidP="001E55A9">
                      <w:pPr>
                        <w:jc w:val="left"/>
                        <w:rPr>
                          <w:sz w:val="24"/>
                          <w:szCs w:val="24"/>
                        </w:rPr>
                        <w:sectPr w:rsidR="001E55A9" w:rsidRPr="00206672"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F06295">
                <w:tc>
                  <w:tcPr>
                    <w:tcW w:w="1188" w:type="dxa"/>
                  </w:tcPr>
                  <w:p w:rsidR="006B7E4C" w:rsidRDefault="00182D26">
                    <w:r>
                      <w:lastRenderedPageBreak/>
                      <w:br w:type="page"/>
                    </w:r>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
                            <w:tag w:val="DTLS_SUBJECT_TEXT"/>
                            <w:id w:val="1126591190"/>
                          </w:sdtPr>
                          <w:sdtEndPr/>
                          <w:sdtContent>
                            <w:p w:rsidR="001261AA" w:rsidRDefault="00182D26">
                              <w:pPr>
                                <w:rPr>
                                  <w:b/>
                                  <w:caps/>
                                  <w:color w:val="000000"/>
                                  <w:sz w:val="24"/>
                                </w:rPr>
                              </w:pPr>
                              <w:r>
                                <w:rPr>
                                  <w:b/>
                                  <w:caps/>
                                  <w:color w:val="000000"/>
                                  <w:sz w:val="24"/>
                                </w:rPr>
                                <w:t>DISTRICT ATTORNEY –VICTIM ASSISTANCE PROGRAM AND PUBLIC SAFETY REALIGNMENT 2011</w:t>
                              </w:r>
                              <w:r w:rsidR="00CD7B01">
                                <w:rPr>
                                  <w:b/>
                                  <w:caps/>
                                  <w:color w:val="000000"/>
                                  <w:sz w:val="24"/>
                                </w:rPr>
                                <w:t xml:space="preserve">      </w:t>
                              </w:r>
                              <w:r>
                                <w:rPr>
                                  <w:b/>
                                  <w:caps/>
                                  <w:color w:val="000000"/>
                                  <w:sz w:val="24"/>
                                </w:rPr>
                                <w:t xml:space="preserve"> (DISTRICTS: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
                            <w:tag w:val="BODY_OVERVIEW_TEXT"/>
                            <w:id w:val="-1595086020"/>
                            <w:lock w:val="sdtLocked"/>
                          </w:sdtPr>
                          <w:sdtEndPr/>
                          <w:sdtContent>
                            <w:p w:rsidR="00F06295" w:rsidRDefault="00182D26" w:rsidP="00F06295">
                              <w:pPr>
                                <w:pStyle w:val="BLTemplate"/>
                              </w:pPr>
                              <w:r>
                                <w:t xml:space="preserve">Public Safety Realignment 2011, as enacted by the State of California in Assembly Bill 109, 117, 118 and other implementing legislation, represents a </w:t>
                              </w:r>
                              <w:r w:rsidRPr="00D5311A">
                                <w:t xml:space="preserve">fundamental and long term change in </w:t>
                              </w:r>
                              <w:r>
                                <w:t>State and C</w:t>
                              </w:r>
                              <w:r w:rsidRPr="00D5311A">
                                <w:t>ounty responsibilit</w:t>
                              </w:r>
                              <w:r>
                                <w:t>ies</w:t>
                              </w:r>
                              <w:r w:rsidRPr="00D5311A">
                                <w:t xml:space="preserve"> for</w:t>
                              </w:r>
                              <w:r>
                                <w:t xml:space="preserve"> managing criminal offenders.  These changes cause a ripple effect that creates additional challenges and unintended consequences, including impacts to programs that provide assistance to crime victims and witnesses of crimes.  The </w:t>
                              </w:r>
                              <w:r w:rsidRPr="0019506A">
                                <w:t>D</w:t>
                              </w:r>
                              <w:r>
                                <w:t>istrict Attorney’s Office</w:t>
                              </w:r>
                              <w:r w:rsidRPr="0019506A">
                                <w:t xml:space="preserve"> is constitutionally mandated to ensure and uphold the rights of crime victims</w:t>
                              </w:r>
                              <w:r>
                                <w:t xml:space="preserve"> as required by the Victims’ Bill of Rights Act of 2008. This is a request to approve the addition of two staff years and to approve the appropriation of funds from the County Local Revenue Fund 2011 to ensure the San Diego District Attorney’s Office can continue to properly fulfill </w:t>
                              </w:r>
                              <w:r w:rsidRPr="00584B1F">
                                <w:t xml:space="preserve">the requirements of the </w:t>
                              </w:r>
                              <w:r>
                                <w:t>law</w:t>
                              </w:r>
                              <w:r w:rsidRPr="00584B1F">
                                <w:t xml:space="preserve"> with respect to </w:t>
                              </w:r>
                              <w:r>
                                <w:t>the rights of crime victims.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
                            <w:tag w:val="BODY_FISCAL_IMPACT_TEXT"/>
                            <w:id w:val="1080942343"/>
                            <w:lock w:val="sdtLocked"/>
                          </w:sdtPr>
                          <w:sdtEndPr/>
                          <w:sdtContent>
                            <w:p w:rsidR="00F06295" w:rsidRDefault="00182D26" w:rsidP="00F06295">
                              <w:r>
                                <w:rPr>
                                  <w:sz w:val="24"/>
                                </w:rPr>
                                <w:t xml:space="preserve">Funds for this request are not included in the Fiscal Year 2012-14 Operational Plan for the District Attorney’s Office.  If approved, this request will result in estimated current year costs and revenue of $56,942.  Annual costs and revenue of </w:t>
                              </w:r>
                              <w:r w:rsidRPr="00D83A14">
                                <w:rPr>
                                  <w:sz w:val="24"/>
                                </w:rPr>
                                <w:t>$</w:t>
                              </w:r>
                              <w:r>
                                <w:rPr>
                                  <w:sz w:val="24"/>
                                </w:rPr>
                                <w:t>227,768 will be included in the Fiscal Year 2013-15 CAO Proposed Operational Plan. The funding source is revenue from the State of California, Local Revenue Fund allocated to the County Local Revenue Fund 2011, Local Community Corrections account. There will be no change in net General Fund cost and the request will result in an increase of two (2.00) additional staff years.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
                            <w:tag w:val="BODY_BUSINESS_IMPACT_TEXT"/>
                            <w:id w:val="1644611478"/>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
                            <w:tag w:val="BODY_RECOMMENDATION_TEXT"/>
                            <w:id w:val="-569191327"/>
                            <w:lock w:val="sdtLocked"/>
                          </w:sdtPr>
                          <w:sdtEndPr/>
                          <w:sdtContent>
                            <w:p w:rsidR="00F06295" w:rsidRDefault="00182D26" w:rsidP="00F06295">
                              <w:pPr>
                                <w:pStyle w:val="BLTemplate"/>
                                <w:jc w:val="left"/>
                              </w:pPr>
                              <w:r>
                                <w:rPr>
                                  <w:rStyle w:val="BoldCOB"/>
                                </w:rPr>
                                <w:t>DISTRICT ATTORNEY</w:t>
                              </w:r>
                            </w:p>
                            <w:p w:rsidR="00F06295" w:rsidRDefault="00182D26" w:rsidP="00CD7B01">
                              <w:pPr>
                                <w:pStyle w:val="BLTemplate"/>
                                <w:numPr>
                                  <w:ilvl w:val="0"/>
                                  <w:numId w:val="16"/>
                                </w:numPr>
                                <w:ind w:left="594" w:hanging="594"/>
                              </w:pPr>
                              <w:r>
                                <w:t>Approve the request to add two (2.00) staff years to support the District Attorney’s Office and direct the Department of Human Resources to classify the positions at the appropriate level.</w:t>
                              </w:r>
                            </w:p>
                            <w:p w:rsidR="00CD7B01" w:rsidRDefault="00CD7B01" w:rsidP="00CD7B01">
                              <w:pPr>
                                <w:pStyle w:val="BLTemplate"/>
                                <w:ind w:left="720"/>
                              </w:pPr>
                            </w:p>
                            <w:p w:rsidR="005A0AAD" w:rsidRPr="00CD7B01" w:rsidRDefault="00182D26" w:rsidP="00CD7B01">
                              <w:pPr>
                                <w:pStyle w:val="BLTemplate"/>
                                <w:numPr>
                                  <w:ilvl w:val="0"/>
                                  <w:numId w:val="16"/>
                                </w:numPr>
                                <w:ind w:left="594" w:hanging="594"/>
                              </w:pPr>
                              <w:r>
                                <w:t>Establish appropriations of $56,942 in the District Attorney’s Office for salaries and benefits to support the addition of Victim Assistance staff based on unanticipated revenue from the State of California, Local Revenue Fund allocated to the County Local Revenue Fund 2011, Local Community Corrections account. (</w:t>
                              </w:r>
                              <w:r>
                                <w:rPr>
                                  <w:b/>
                                </w:rPr>
                                <w:t>4 VOTES)</w:t>
                              </w:r>
                            </w:p>
                          </w:sdtContent>
                        </w:sdt>
                      </w:tc>
                    </w:tr>
                  </w:tbl>
                  <w:p w:rsidR="004A3FA9" w:rsidRDefault="004A3FA9" w:rsidP="00EE5FEE">
                    <w:pPr>
                      <w:pStyle w:val="NoSpacing"/>
                      <w:jc w:val="left"/>
                    </w:pPr>
                  </w:p>
                  <w:tbl>
                    <w:tblPr>
                      <w:tblW w:w="8352" w:type="dxa"/>
                      <w:tblLayout w:type="fixed"/>
                      <w:tblLook w:val="0000" w:firstRow="0" w:lastRow="0" w:firstColumn="0" w:lastColumn="0" w:noHBand="0" w:noVBand="0"/>
                    </w:tblPr>
                    <w:tblGrid>
                      <w:gridCol w:w="8352"/>
                    </w:tblGrid>
                    <w:tr w:rsidR="00121BC0" w:rsidRPr="00AD7ED6" w:rsidTr="00121BC0">
                      <w:tc>
                        <w:tcPr>
                          <w:tcW w:w="8352" w:type="dxa"/>
                          <w:vAlign w:val="bottom"/>
                        </w:tcPr>
                        <w:p w:rsidR="00121BC0" w:rsidRPr="00641DE7" w:rsidRDefault="00121BC0" w:rsidP="009C7190">
                          <w:pPr>
                            <w:rPr>
                              <w:b/>
                              <w:sz w:val="24"/>
                              <w:szCs w:val="24"/>
                            </w:rPr>
                          </w:pPr>
                          <w:r w:rsidRPr="00641DE7">
                            <w:rPr>
                              <w:b/>
                              <w:sz w:val="24"/>
                              <w:szCs w:val="24"/>
                            </w:rPr>
                            <w:t>ACTION:</w:t>
                          </w:r>
                        </w:p>
                      </w:tc>
                    </w:tr>
                    <w:tr w:rsidR="00121BC0" w:rsidRPr="00AD7ED6" w:rsidTr="00121BC0">
                      <w:tc>
                        <w:tcPr>
                          <w:tcW w:w="8352" w:type="dxa"/>
                        </w:tcPr>
                        <w:p w:rsidR="00121BC0" w:rsidRDefault="008D014E" w:rsidP="00121BC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121BC0" w:rsidRDefault="00121BC0" w:rsidP="009C7190">
                          <w:pPr>
                            <w:pStyle w:val="HangingIndent"/>
                            <w:tabs>
                              <w:tab w:val="clear" w:pos="5760"/>
                              <w:tab w:val="clear" w:pos="6480"/>
                              <w:tab w:val="clear" w:pos="7200"/>
                              <w:tab w:val="clear" w:pos="7920"/>
                              <w:tab w:val="clear" w:pos="8640"/>
                            </w:tabs>
                            <w:ind w:left="0" w:firstLine="0"/>
                          </w:pPr>
                          <w:r>
                            <w:t xml:space="preserve">AYES:  Cox, Jacob, </w:t>
                          </w:r>
                          <w:r w:rsidR="009C7190">
                            <w:t>D. Roberts</w:t>
                          </w:r>
                          <w:r>
                            <w:t xml:space="preserve">, </w:t>
                          </w:r>
                          <w:r w:rsidR="009C7190">
                            <w:t xml:space="preserve">R. </w:t>
                          </w:r>
                          <w:r>
                            <w:t>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1261AA" w:rsidRPr="006D0499" w:rsidRDefault="001261AA" w:rsidP="00EE5FEE">
                    <w:pPr>
                      <w:pStyle w:val="NoSpacing"/>
                      <w:jc w:val="left"/>
                    </w:pPr>
                  </w:p>
                </w:tc>
              </w:tr>
              <w:tr w:rsidR="00694F02" w:rsidRPr="00CF0F70" w:rsidTr="00F06295">
                <w:tc>
                  <w:tcPr>
                    <w:tcW w:w="1188" w:type="dxa"/>
                  </w:tcPr>
                  <w:p w:rsidR="006B7E4C" w:rsidRDefault="00182D26">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3"/>
                            <w:tag w:val="DTLS_SUBJECT_TEXT_3"/>
                            <w:id w:val="1126591193"/>
                          </w:sdtPr>
                          <w:sdtEndPr/>
                          <w:sdtContent>
                            <w:p w:rsidR="001261AA" w:rsidRDefault="00182D26">
                              <w:pPr>
                                <w:rPr>
                                  <w:b/>
                                  <w:caps/>
                                  <w:color w:val="000000"/>
                                  <w:sz w:val="24"/>
                                </w:rPr>
                              </w:pPr>
                              <w:r>
                                <w:rPr>
                                  <w:b/>
                                  <w:caps/>
                                  <w:color w:val="000000"/>
                                  <w:sz w:val="24"/>
                                </w:rPr>
                                <w:t>SHERIFF’S DEPARTMENT LAW ENFORCEMENT SERVICES CONTRACT WITH NINE INCORPORATED CITIES (DISTRICTS: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3"/>
                            <w:tag w:val="BODY_OVERVIEW_TEXT_3"/>
                            <w:id w:val="-1595086017"/>
                            <w:lock w:val="sdtLocked"/>
                          </w:sdtPr>
                          <w:sdtEndPr/>
                          <w:sdtContent>
                            <w:p w:rsidR="00F06295" w:rsidRDefault="00182D26" w:rsidP="00F06295">
                              <w:pPr>
                                <w:pStyle w:val="BLTemplate"/>
                              </w:pPr>
                              <w:r>
                                <w:t>On December 4, 2007 (2), your Board approved and authorized the execution of a five-year law enforcement contract between the County of San Diego, through the Sheriff’s Department, and nine incorporated cities in the County. This action requests authorization for the execution of a new five-year law enforcement services contract for the period beginning July 1, 2012 and ending June 30, 2017.</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3"/>
                            <w:tag w:val="BODY_FISCAL_IMPACT_TEXT_3"/>
                            <w:id w:val="1080942346"/>
                            <w:lock w:val="sdtLocked"/>
                          </w:sdtPr>
                          <w:sdtEndPr/>
                          <w:sdtContent>
                            <w:p w:rsidR="00F06295" w:rsidRDefault="00314263" w:rsidP="00F06295">
                              <w:r w:rsidRPr="00314263">
                                <w:rPr>
                                  <w:sz w:val="24"/>
                                  <w:szCs w:val="20"/>
                                </w:rPr>
                                <w:t>Funds for this request in the amount of $79,116,429 are included in the Fiscal Year 2012-13 Operational Plan.  The funding source is revenue from the nine contract cities.  If approved this request will result in estimated costs and revenue of $79,474,482 in Fiscal Year 2012-13 and $85,727,569 in Fiscal Year 2013-14 and will not require additional staff years.  The current year revenue is estimated to be $358,053 higher than the budgeted revenue because the Contract City contract is based on prior year actual expenses.  Actual expenditures for salaries and vehicles were higher in Fiscal Year 2011-12 than the amount included in the Fiscal Year 2012-13 Operational Plan.  Requests for increased services from cities may result in increased staff years during the term of the agreement.</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3"/>
                            <w:tag w:val="BODY_BUSINESS_IMPACT_TEXT_3"/>
                            <w:id w:val="1644611481"/>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3"/>
                            <w:tag w:val="BODY_RECOMMENDATION_TEXT_3"/>
                            <w:id w:val="-569191324"/>
                            <w:lock w:val="sdtLocked"/>
                          </w:sdtPr>
                          <w:sdtEndPr/>
                          <w:sdtContent>
                            <w:p w:rsidR="00F06295" w:rsidRDefault="00182D26" w:rsidP="00F06295">
                              <w:pPr>
                                <w:pStyle w:val="BLTemplate"/>
                                <w:jc w:val="left"/>
                              </w:pPr>
                              <w:r>
                                <w:rPr>
                                  <w:rStyle w:val="BoldCOB"/>
                                </w:rPr>
                                <w:t>SHERIFF</w:t>
                              </w:r>
                            </w:p>
                            <w:p w:rsidR="005C1C67" w:rsidRDefault="00182D26" w:rsidP="00F06295">
                              <w:pPr>
                                <w:pStyle w:val="BLTemplate"/>
                                <w:numPr>
                                  <w:ilvl w:val="0"/>
                                  <w:numId w:val="34"/>
                                </w:numPr>
                                <w:tabs>
                                  <w:tab w:val="clear" w:pos="720"/>
                                </w:tabs>
                                <w:ind w:left="504" w:hanging="504"/>
                              </w:pPr>
                              <w:r>
                                <w:t>Waive Board Policy B-29, which requires full cost recovery for fees, grants, and revenue contracts.</w:t>
                              </w:r>
                            </w:p>
                            <w:p w:rsidR="005C1C67" w:rsidRDefault="005C1C67" w:rsidP="005C1C67">
                              <w:pPr>
                                <w:pStyle w:val="BLTemplate"/>
                                <w:ind w:left="504"/>
                              </w:pPr>
                            </w:p>
                            <w:p w:rsidR="00765962" w:rsidRDefault="00182D26" w:rsidP="00765962">
                              <w:pPr>
                                <w:pStyle w:val="BLTemplate"/>
                                <w:numPr>
                                  <w:ilvl w:val="0"/>
                                  <w:numId w:val="34"/>
                                </w:numPr>
                                <w:tabs>
                                  <w:tab w:val="clear" w:pos="720"/>
                                </w:tabs>
                                <w:ind w:left="504" w:hanging="504"/>
                              </w:pPr>
                              <w:r>
                                <w:t>Waive Board Policy B-29, Fees, Grants, Revenue Contracts – Department Responsibility for Cost Recovery that requires docketing Revenue Contracts with the Board at least 60 days prior to effective date of the contract</w:t>
                              </w:r>
                            </w:p>
                            <w:p w:rsidR="005C1C67" w:rsidRDefault="005C1C67" w:rsidP="005C1C67">
                              <w:pPr>
                                <w:pStyle w:val="ListParagraph"/>
                              </w:pPr>
                            </w:p>
                            <w:p w:rsidR="00765962" w:rsidRDefault="00182D26" w:rsidP="00765962">
                              <w:pPr>
                                <w:pStyle w:val="BLTemplate"/>
                                <w:numPr>
                                  <w:ilvl w:val="0"/>
                                  <w:numId w:val="34"/>
                                </w:numPr>
                                <w:tabs>
                                  <w:tab w:val="clear" w:pos="720"/>
                                </w:tabs>
                                <w:ind w:left="504" w:hanging="504"/>
                              </w:pPr>
                              <w:r>
                                <w:t>Approve and authorize the Clerk of the Board to accept and execute, upon receipt, the Agreement For General and Specialized Law and Traffic Enforcement Services (Contract) and the Contract Law Enforcement Program Joint Operating and Financial Plan (Attachment B) between the County of San Diego, through the Sheriff’s Department, and the cities of Del Mar, Encinitas, Imperial Beach, Lemon Grove, Poway, San Marcos, Santee, Solana Beach and Vista for the period beginning July 1, 2012 and ending June 30, 2017.</w:t>
                              </w:r>
                            </w:p>
                            <w:p w:rsidR="005C1C67" w:rsidRDefault="005C1C67" w:rsidP="005C1C67">
                              <w:pPr>
                                <w:pStyle w:val="ListParagraph"/>
                              </w:pPr>
                            </w:p>
                            <w:p w:rsidR="008D014E" w:rsidRDefault="008D014E" w:rsidP="005C1C67">
                              <w:pPr>
                                <w:pStyle w:val="ListParagraph"/>
                              </w:pPr>
                            </w:p>
                            <w:p w:rsidR="008D014E" w:rsidRDefault="008D014E" w:rsidP="005C1C67">
                              <w:pPr>
                                <w:pStyle w:val="ListParagraph"/>
                              </w:pPr>
                            </w:p>
                            <w:p w:rsidR="008D014E" w:rsidRDefault="008D014E" w:rsidP="005C1C67">
                              <w:pPr>
                                <w:pStyle w:val="ListParagraph"/>
                              </w:pPr>
                            </w:p>
                            <w:p w:rsidR="008D014E" w:rsidRDefault="008D014E" w:rsidP="005C1C67">
                              <w:pPr>
                                <w:pStyle w:val="ListParagraph"/>
                              </w:pPr>
                            </w:p>
                            <w:p w:rsidR="008D014E" w:rsidRDefault="008D014E" w:rsidP="005C1C67">
                              <w:pPr>
                                <w:pStyle w:val="ListParagraph"/>
                              </w:pPr>
                            </w:p>
                            <w:p w:rsidR="008D014E" w:rsidRDefault="00182D26" w:rsidP="005C1C67">
                              <w:pPr>
                                <w:pStyle w:val="BLTemplate"/>
                                <w:numPr>
                                  <w:ilvl w:val="0"/>
                                  <w:numId w:val="34"/>
                                </w:numPr>
                                <w:tabs>
                                  <w:tab w:val="clear" w:pos="720"/>
                                </w:tabs>
                                <w:ind w:left="504" w:hanging="504"/>
                              </w:pPr>
                              <w:r>
                                <w:lastRenderedPageBreak/>
                                <w:t>Authorize the Sheriff to approve the Contract Law Enforcement Program Joint Operating and Financial Plan (Attachment B) documents for each Contract City for each subsequent year, including mid-year service level changes, amendments and/or revisions for the period beginning July 1, 2012 and ending June 30, 2017.</w:t>
                              </w:r>
                            </w:p>
                            <w:p w:rsidR="005A0AAD" w:rsidRPr="005C1C67" w:rsidRDefault="006709E6" w:rsidP="008D014E">
                              <w:pPr>
                                <w:pStyle w:val="BLTemplate"/>
                                <w:ind w:left="504"/>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lastRenderedPageBreak/>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121BC0" w:rsidRPr="009F2A25" w:rsidRDefault="009C7190" w:rsidP="009C7190">
                          <w:pPr>
                            <w:pStyle w:val="HangingIndent"/>
                            <w:tabs>
                              <w:tab w:val="clear" w:pos="5760"/>
                              <w:tab w:val="clear" w:pos="6480"/>
                              <w:tab w:val="clear" w:pos="7200"/>
                              <w:tab w:val="clear" w:pos="7920"/>
                              <w:tab w:val="clear" w:pos="8640"/>
                            </w:tabs>
                            <w:ind w:left="0" w:firstLine="0"/>
                          </w:pPr>
                          <w:r>
                            <w:t>AYES:  Cox, Jaco</w:t>
                          </w:r>
                          <w:r w:rsidR="009F2A25">
                            <w:t>b, D. Roberts, R. Roberts, Horn</w:t>
                          </w:r>
                        </w:p>
                      </w:tc>
                    </w:tr>
                  </w:tbl>
                  <w:p w:rsidR="00694F02" w:rsidRDefault="00694F02" w:rsidP="00EE5FEE">
                    <w:pPr>
                      <w:pStyle w:val="NoSpacing"/>
                      <w:jc w:val="left"/>
                      <w:rPr>
                        <w:rStyle w:val="COBCAPSBOLDChar"/>
                      </w:rPr>
                    </w:pPr>
                  </w:p>
                  <w:p w:rsidR="004A3FA9" w:rsidRPr="006D0499" w:rsidRDefault="004A3FA9" w:rsidP="001261AA">
                    <w:pPr>
                      <w:pStyle w:val="NoSpacing"/>
                      <w:jc w:val="left"/>
                    </w:pPr>
                  </w:p>
                </w:tc>
              </w:tr>
              <w:tr w:rsidR="00694F02" w:rsidRPr="00CF0F70" w:rsidTr="00F06295">
                <w:tc>
                  <w:tcPr>
                    <w:tcW w:w="1188" w:type="dxa"/>
                  </w:tcPr>
                  <w:p w:rsidR="006B7E4C" w:rsidRDefault="00182D26">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4"/>
                            <w:tag w:val="DTLS_SUBJECT_TEXT_4"/>
                            <w:id w:val="1126591194"/>
                          </w:sdtPr>
                          <w:sdtEndPr/>
                          <w:sdtContent>
                            <w:p w:rsidR="00CD7B01" w:rsidRDefault="00182D26">
                              <w:pPr>
                                <w:rPr>
                                  <w:b/>
                                  <w:caps/>
                                  <w:color w:val="000000"/>
                                  <w:sz w:val="24"/>
                                </w:rPr>
                              </w:pPr>
                              <w:r>
                                <w:rPr>
                                  <w:b/>
                                  <w:caps/>
                                  <w:color w:val="000000"/>
                                  <w:sz w:val="24"/>
                                </w:rPr>
                                <w:t xml:space="preserve">SHERIFF – REQUEST TO ACCEPT AND APPROPRIATE GRANT AWARD FUNDS AND TO ACCEPT AND APPROPRIATE GRANT FUNDS IN SUBSEQUENT YEARS FOR THE PROJECT SAFE NEIGHBORHOODS REGIONAL GUN VIOLENCE SUPPRESSION PROJECT  </w:t>
                              </w:r>
                              <w:r w:rsidR="00CD7B01">
                                <w:rPr>
                                  <w:b/>
                                  <w:caps/>
                                  <w:color w:val="000000"/>
                                  <w:sz w:val="24"/>
                                </w:rPr>
                                <w:t xml:space="preserve">        </w:t>
                              </w:r>
                              <w:r>
                                <w:rPr>
                                  <w:b/>
                                  <w:caps/>
                                  <w:color w:val="000000"/>
                                  <w:sz w:val="24"/>
                                </w:rPr>
                                <w:t>(DISTRICT</w:t>
                              </w:r>
                              <w:r w:rsidR="00CD7B01">
                                <w:rPr>
                                  <w:b/>
                                  <w:caps/>
                                  <w:color w:val="000000"/>
                                  <w:sz w:val="24"/>
                                </w:rPr>
                                <w:t>S</w:t>
                              </w:r>
                              <w:r>
                                <w:rPr>
                                  <w:b/>
                                  <w:caps/>
                                  <w:color w:val="000000"/>
                                  <w:sz w:val="24"/>
                                </w:rPr>
                                <w:t>: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4"/>
                            <w:tag w:val="BODY_OVERVIEW_TEXT_4"/>
                            <w:id w:val="-1595086016"/>
                            <w:lock w:val="sdtLocked"/>
                          </w:sdtPr>
                          <w:sdtEndPr/>
                          <w:sdtContent>
                            <w:p w:rsidR="00F06295" w:rsidRDefault="00182D26" w:rsidP="00F06295">
                              <w:pPr>
                                <w:pStyle w:val="BLTemplate"/>
                              </w:pPr>
                              <w:r>
                                <w:t>This request is to authorize the Sheriff to accept and establish appropriations of grant funds from the U. S. Department of Justice passed through the San Diego Association of Governments in the amount of $17,978 for the Project Safe Neighborhoods Regional Gun Violence Suppression Project. This is also a request to authorize the Sheriff to accept grant funding in subsequent years if there are no material changes to the grant terms and funding level.  This grant program supports the reduction of gun and gang crime and will be used by the Sheriff in multi-jurisdictional gun violence suppression operations.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4"/>
                            <w:tag w:val="BODY_FISCAL_IMPACT_TEXT_4"/>
                            <w:id w:val="1080942347"/>
                            <w:lock w:val="sdtLocked"/>
                          </w:sdtPr>
                          <w:sdtEndPr/>
                          <w:sdtContent>
                            <w:p w:rsidR="00F06295" w:rsidRDefault="00182D26" w:rsidP="00F06295">
                              <w:r>
                                <w:rPr>
                                  <w:sz w:val="24"/>
                                </w:rPr>
                                <w:t>Funds for this request are not included in the Fiscal Year 2012-13 Operational Plan for the Sheriff</w:t>
                              </w:r>
                              <w:r w:rsidR="00765962">
                                <w:rPr>
                                  <w:sz w:val="24"/>
                                </w:rPr>
                                <w:t>’</w:t>
                              </w:r>
                              <w:r>
                                <w:rPr>
                                  <w:sz w:val="24"/>
                                </w:rPr>
                                <w:t>s Department.  If approved, this request will result in current year costs and revenue of $17,978.  The grant award recovers all Sheriff Department direct costs but does not include costs associated with administrative support.  The funding source is grant revenue from the U. S. Department of Justice passed through the San Diego Association of Governments.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4"/>
                            <w:tag w:val="BODY_BUSINESS_IMPACT_TEXT_4"/>
                            <w:id w:val="1644611482"/>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4"/>
                            <w:tag w:val="BODY_RECOMMENDATION_TEXT_4"/>
                            <w:id w:val="-569191323"/>
                            <w:lock w:val="sdtLocked"/>
                          </w:sdtPr>
                          <w:sdtEndPr/>
                          <w:sdtContent>
                            <w:p w:rsidR="00F06295" w:rsidRDefault="00182D26" w:rsidP="00F06295">
                              <w:pPr>
                                <w:pStyle w:val="BLTemplate"/>
                                <w:jc w:val="left"/>
                              </w:pPr>
                              <w:r>
                                <w:rPr>
                                  <w:rStyle w:val="BoldCOB"/>
                                </w:rPr>
                                <w:t>SHERIFF</w:t>
                              </w:r>
                            </w:p>
                            <w:p w:rsidR="00F06295" w:rsidRDefault="00182D26" w:rsidP="0068653B">
                              <w:pPr>
                                <w:pStyle w:val="BLTemplate"/>
                                <w:numPr>
                                  <w:ilvl w:val="0"/>
                                  <w:numId w:val="33"/>
                                </w:numPr>
                                <w:tabs>
                                  <w:tab w:val="clear" w:pos="720"/>
                                </w:tabs>
                                <w:ind w:left="504" w:hanging="504"/>
                              </w:pPr>
                              <w:r>
                                <w:t xml:space="preserve">Waive Board Policy B-29, Fees, Grants, </w:t>
                              </w:r>
                              <w:proofErr w:type="gramStart"/>
                              <w:r>
                                <w:t>Revenue</w:t>
                              </w:r>
                              <w:proofErr w:type="gramEnd"/>
                              <w:r>
                                <w:t xml:space="preserve"> Contracts – Department Responsibility for Cost Recovery, which requires full cost recovery for grants, as these grant programs do not recover full cost.</w:t>
                              </w:r>
                            </w:p>
                            <w:p w:rsidR="00F06295" w:rsidRDefault="00F06295" w:rsidP="00F06295">
                              <w:pPr>
                                <w:pStyle w:val="BLTemplate"/>
                                <w:ind w:left="360"/>
                              </w:pPr>
                            </w:p>
                            <w:p w:rsidR="008D014E" w:rsidRDefault="008D014E" w:rsidP="00F06295">
                              <w:pPr>
                                <w:pStyle w:val="BLTemplate"/>
                                <w:ind w:left="360"/>
                              </w:pPr>
                            </w:p>
                            <w:p w:rsidR="00765962" w:rsidRDefault="00182D26" w:rsidP="0068653B">
                              <w:pPr>
                                <w:pStyle w:val="BLTemplate"/>
                                <w:numPr>
                                  <w:ilvl w:val="0"/>
                                  <w:numId w:val="33"/>
                                </w:numPr>
                                <w:tabs>
                                  <w:tab w:val="clear" w:pos="720"/>
                                </w:tabs>
                                <w:ind w:left="504" w:hanging="504"/>
                              </w:pPr>
                              <w:r>
                                <w:lastRenderedPageBreak/>
                                <w:t>Authorize the Sheriff</w:t>
                              </w:r>
                              <w:r w:rsidR="00765962">
                                <w:t>’</w:t>
                              </w:r>
                              <w:r>
                                <w:t>s Department to accept grant funds from the U. S. Department of Justice (USDOJ) passed through the San Diego Association of Governments (SANDAG), for the Project Safe Neighborhoods (PSN) Regional Gun Violence Suppression Project totaling $17,978 for the project period July 1, 2012 through June 30, 2013.</w:t>
                              </w:r>
                            </w:p>
                            <w:p w:rsidR="00F06295" w:rsidRDefault="00F06295" w:rsidP="00F06295">
                              <w:pPr>
                                <w:pStyle w:val="BLTemplate"/>
                                <w:ind w:left="360"/>
                              </w:pPr>
                            </w:p>
                            <w:p w:rsidR="00F06295" w:rsidRDefault="00182D26" w:rsidP="0068653B">
                              <w:pPr>
                                <w:pStyle w:val="BLTemplate"/>
                                <w:numPr>
                                  <w:ilvl w:val="0"/>
                                  <w:numId w:val="33"/>
                                </w:numPr>
                                <w:tabs>
                                  <w:tab w:val="clear" w:pos="720"/>
                                </w:tabs>
                                <w:ind w:left="504" w:hanging="504"/>
                              </w:pPr>
                              <w:r>
                                <w:t>Establish appropriations of $17,978 in the Sheriff</w:t>
                              </w:r>
                              <w:r w:rsidR="00765962">
                                <w:t>’</w:t>
                              </w:r>
                              <w:r>
                                <w:t xml:space="preserve">s Department for salaries and benefits for overtime ($16,728) and services and supplies for contracted services ($1,250) based on unanticipated revenue from the USDOJ passed through SANDAG for the PSN project. </w:t>
                              </w:r>
                              <w:r>
                                <w:rPr>
                                  <w:b/>
                                </w:rPr>
                                <w:t xml:space="preserve"> (4 VOTES)</w:t>
                              </w:r>
                            </w:p>
                            <w:p w:rsidR="00200F7B" w:rsidRDefault="00200F7B" w:rsidP="00121BC0">
                              <w:pPr>
                                <w:pStyle w:val="BLTemplate"/>
                              </w:pPr>
                            </w:p>
                            <w:p w:rsidR="00F06295" w:rsidRDefault="00182D26" w:rsidP="0068653B">
                              <w:pPr>
                                <w:pStyle w:val="BLTemplate"/>
                                <w:numPr>
                                  <w:ilvl w:val="0"/>
                                  <w:numId w:val="33"/>
                                </w:numPr>
                                <w:tabs>
                                  <w:tab w:val="clear" w:pos="720"/>
                                </w:tabs>
                                <w:ind w:left="504" w:hanging="504"/>
                              </w:pPr>
                              <w:r>
                                <w:t>Authorize the Sheriff to enter into an expenditure agreement related to the PSN project with the La Mesa Police Department to reimburse for project-related overtime not to exceed $1,250.</w:t>
                              </w:r>
                            </w:p>
                            <w:p w:rsidR="00200F7B" w:rsidRDefault="00200F7B" w:rsidP="00200F7B">
                              <w:pPr>
                                <w:pStyle w:val="BLTemplate"/>
                                <w:ind w:left="504"/>
                              </w:pPr>
                            </w:p>
                            <w:p w:rsidR="00F06295" w:rsidRDefault="00182D26" w:rsidP="0068653B">
                              <w:pPr>
                                <w:pStyle w:val="BLTemplate"/>
                                <w:numPr>
                                  <w:ilvl w:val="0"/>
                                  <w:numId w:val="33"/>
                                </w:numPr>
                                <w:tabs>
                                  <w:tab w:val="clear" w:pos="720"/>
                                </w:tabs>
                                <w:ind w:left="504" w:hanging="504"/>
                              </w:pPr>
                              <w:r>
                                <w:t>Authorize the Sheriff to accept PSN grant funding from the USDOJ passed through SANDAG in subsequent years, if there are no material changes to the grant terms and funding levels, and in such subsequent years, review and execute all required grant and grant-related documents, including agreements with other local and government agencies for the distribution of grant funds where necessary to carry out the purposes of the grant, and any annual extension, amendments, and/or revisions thereof that do not materially impact or alter the services or funding levels.</w:t>
                              </w:r>
                            </w:p>
                            <w:p w:rsidR="00F06295" w:rsidRDefault="00F06295" w:rsidP="00F06295">
                              <w:pPr>
                                <w:pStyle w:val="BLTemplate"/>
                                <w:ind w:left="360"/>
                              </w:pPr>
                            </w:p>
                            <w:p w:rsidR="009F2A25" w:rsidRDefault="00182D26" w:rsidP="0068653B">
                              <w:pPr>
                                <w:pStyle w:val="BLTemplate"/>
                                <w:numPr>
                                  <w:ilvl w:val="0"/>
                                  <w:numId w:val="33"/>
                                </w:numPr>
                                <w:tabs>
                                  <w:tab w:val="clear" w:pos="720"/>
                                </w:tabs>
                                <w:ind w:left="504" w:hanging="504"/>
                              </w:pPr>
                              <w:r>
                                <w:t>Authorize the Sheriff to review and execute all required PSN grant and grant-related documents, including agreements with other local and government agencies for the distribution of grant funds where necessary to carry out the purposes of the grant, and any annual extension, amendments, and/or revisions thereof that do not materially impact or alter the services or funding level.</w:t>
                              </w:r>
                            </w:p>
                            <w:p w:rsidR="005A0AAD" w:rsidRPr="00CD7B01" w:rsidRDefault="006709E6" w:rsidP="009F2A25">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lastRenderedPageBreak/>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5"/>
                            <w:tag w:val="DTLS_SUBJECT_TEXT_5"/>
                            <w:id w:val="1126591195"/>
                          </w:sdtPr>
                          <w:sdtEndPr/>
                          <w:sdtContent>
                            <w:p w:rsidR="001261AA" w:rsidRDefault="00182D26">
                              <w:pPr>
                                <w:rPr>
                                  <w:b/>
                                  <w:caps/>
                                  <w:color w:val="000000"/>
                                  <w:sz w:val="24"/>
                                </w:rPr>
                              </w:pPr>
                              <w:r>
                                <w:rPr>
                                  <w:b/>
                                  <w:caps/>
                                  <w:color w:val="000000"/>
                                  <w:sz w:val="24"/>
                                </w:rPr>
                                <w:t>SHERIFF – ACCEPTANCE OF GIFTS AND DONATIONS (DISTRICT</w:t>
                              </w:r>
                              <w:r w:rsidR="00CD7B01">
                                <w:rPr>
                                  <w:b/>
                                  <w:caps/>
                                  <w:color w:val="000000"/>
                                  <w:sz w:val="24"/>
                                </w:rPr>
                                <w:t>S</w:t>
                              </w:r>
                              <w:r>
                                <w:rPr>
                                  <w:b/>
                                  <w:caps/>
                                  <w:color w:val="000000"/>
                                  <w:sz w:val="24"/>
                                </w:rPr>
                                <w:t>: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5"/>
                            <w:tag w:val="BODY_OVERVIEW_TEXT_5"/>
                            <w:id w:val="-1595086015"/>
                            <w:lock w:val="sdtLocked"/>
                          </w:sdtPr>
                          <w:sdtEndPr/>
                          <w:sdtContent>
                            <w:p w:rsidR="00F06295" w:rsidRDefault="00182D26" w:rsidP="00F06295">
                              <w:pPr>
                                <w:pStyle w:val="BLTemplate"/>
                              </w:pPr>
                              <w:r>
                                <w:t xml:space="preserve">The Sheriff’s Department received numerous gifts from individuals and groups to support law enforcement services. </w:t>
                              </w:r>
                              <w:r w:rsidRPr="00366645">
                                <w:t xml:space="preserve">This </w:t>
                              </w:r>
                              <w:r>
                                <w:t xml:space="preserve">is the semi-annual report of such </w:t>
                              </w:r>
                              <w:r w:rsidRPr="00C15F80">
                                <w:t>gifts and donations</w:t>
                              </w:r>
                              <w:r>
                                <w:t xml:space="preserve"> </w:t>
                              </w:r>
                              <w:r w:rsidRPr="00C15F80">
                                <w:t>received by the Sheriff’s Department fro</w:t>
                              </w:r>
                              <w:r>
                                <w:t xml:space="preserve">m June 1, 2012 through December 31, 2012, as required by San Diego County Administrative Code </w:t>
                              </w:r>
                              <w:r w:rsidR="003E41F1">
                                <w:t xml:space="preserve">   </w:t>
                              </w:r>
                              <w:r>
                                <w:t xml:space="preserve">section 66. </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5"/>
                            <w:tag w:val="BODY_FISCAL_IMPACT_TEXT_5"/>
                            <w:id w:val="1080942348"/>
                            <w:lock w:val="sdtLocked"/>
                          </w:sdtPr>
                          <w:sdtEndPr/>
                          <w:sdtContent>
                            <w:p w:rsidR="00F06295" w:rsidRDefault="00182D26" w:rsidP="00F06295">
                              <w:r>
                                <w:rPr>
                                  <w:sz w:val="24"/>
                                </w:rPr>
                                <w:t>Funds for this request are not included in the Sheriff</w:t>
                              </w:r>
                              <w:r w:rsidR="00765962">
                                <w:rPr>
                                  <w:sz w:val="24"/>
                                </w:rPr>
                                <w:t>’</w:t>
                              </w:r>
                              <w:r>
                                <w:rPr>
                                  <w:sz w:val="24"/>
                                </w:rPr>
                                <w:t>s Department Fiscal Year 2012-13 Operational Plan. If approved, this request will accept donations received between June 1, 2012 and December 31, 2012 in the amount of $11,075. There is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5"/>
                            <w:tag w:val="BODY_BUSINESS_IMPACT_TEXT_5"/>
                            <w:id w:val="1644611483"/>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5"/>
                            <w:tag w:val="BODY_RECOMMENDATION_TEXT_5"/>
                            <w:id w:val="-569191322"/>
                            <w:lock w:val="sdtLocked"/>
                          </w:sdtPr>
                          <w:sdtEndPr/>
                          <w:sdtContent>
                            <w:p w:rsidR="00F06295" w:rsidRDefault="00182D26" w:rsidP="00F06295">
                              <w:pPr>
                                <w:pStyle w:val="BLTemplate"/>
                                <w:jc w:val="left"/>
                              </w:pPr>
                              <w:r>
                                <w:rPr>
                                  <w:rStyle w:val="BoldCOB"/>
                                </w:rPr>
                                <w:t>SHERIFF</w:t>
                              </w:r>
                            </w:p>
                            <w:p w:rsidR="00255762" w:rsidRDefault="00182D26" w:rsidP="003E41F1">
                              <w:pPr>
                                <w:pStyle w:val="BLTemplate"/>
                              </w:pPr>
                              <w:r>
                                <w:t>In accordance with Administrative Code Section 66, accept the Sheriff</w:t>
                              </w:r>
                              <w:r w:rsidR="00765962">
                                <w:t>’</w:t>
                              </w:r>
                              <w:r>
                                <w:t xml:space="preserve">s Department Report of Gifts for the period June 1, 2012 to December 31, 2012, for $11,075 worth of donations from Golden Acorn Casino, Encinitas Elks Lodge, </w:t>
                              </w:r>
                              <w:r w:rsidR="00676541">
                                <w:t xml:space="preserve">   </w:t>
                              </w:r>
                              <w:r>
                                <w:t xml:space="preserve">St. John the Evangelist Catholic Church, Ms. Faye </w:t>
                              </w:r>
                              <w:proofErr w:type="spellStart"/>
                              <w:r>
                                <w:t>Sherbert</w:t>
                              </w:r>
                              <w:proofErr w:type="spellEnd"/>
                              <w:r>
                                <w:t xml:space="preserve">, Fallbrook Vintage Car Club, Mr. and Mrs. Edgar </w:t>
                              </w:r>
                              <w:proofErr w:type="spellStart"/>
                              <w:r>
                                <w:t>Vivanco</w:t>
                              </w:r>
                              <w:proofErr w:type="spellEnd"/>
                              <w:r>
                                <w:t>, and Mr. and Mrs. Bob Thomas.</w:t>
                              </w:r>
                            </w:p>
                            <w:p w:rsidR="005A0AAD" w:rsidRPr="003E41F1" w:rsidRDefault="006709E6" w:rsidP="003E41F1">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3E41F1" w:rsidRPr="006D0499" w:rsidRDefault="003E41F1" w:rsidP="00EE5FEE">
                    <w:pPr>
                      <w:pStyle w:val="NoSpacing"/>
                      <w:jc w:val="left"/>
                    </w:pPr>
                  </w:p>
                </w:tc>
              </w:tr>
              <w:tr w:rsidR="00694F02" w:rsidRPr="00CF0F70" w:rsidTr="00F06295">
                <w:tc>
                  <w:tcPr>
                    <w:tcW w:w="1188" w:type="dxa"/>
                  </w:tcPr>
                  <w:p w:rsidR="006B7E4C" w:rsidRDefault="00182D26">
                    <w:r>
                      <w:rPr>
                        <w:b/>
                        <w:caps/>
                        <w:color w:val="000000"/>
                        <w:sz w:val="24"/>
                      </w:rPr>
                      <w:lastRenderedPageBreak/>
                      <w:t>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6"/>
                            <w:tag w:val="DTLS_SUBJECT_TEXT_6"/>
                            <w:id w:val="1126591196"/>
                          </w:sdtPr>
                          <w:sdtEndPr/>
                          <w:sdtContent>
                            <w:p w:rsidR="001261AA" w:rsidRDefault="00182D26">
                              <w:pPr>
                                <w:rPr>
                                  <w:b/>
                                  <w:caps/>
                                  <w:color w:val="000000"/>
                                  <w:sz w:val="24"/>
                                </w:rPr>
                              </w:pPr>
                              <w:r>
                                <w:rPr>
                                  <w:b/>
                                  <w:caps/>
                                  <w:color w:val="000000"/>
                                  <w:sz w:val="24"/>
                                </w:rPr>
                                <w:t>PROBATION – APPLICATION FOR AND ACCEPTANCE OF CALIFORNIA DEPARTMENT OF TRANSPORTATION FUNDS (DISTRICT</w:t>
                              </w:r>
                              <w:r w:rsidR="00CD7B01">
                                <w:rPr>
                                  <w:b/>
                                  <w:caps/>
                                  <w:color w:val="000000"/>
                                  <w:sz w:val="24"/>
                                </w:rPr>
                                <w:t>S</w:t>
                              </w:r>
                              <w:r>
                                <w:rPr>
                                  <w:b/>
                                  <w:caps/>
                                  <w:color w:val="000000"/>
                                  <w:sz w:val="24"/>
                                </w:rPr>
                                <w:t>: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6"/>
                            <w:tag w:val="BODY_OVERVIEW_TEXT_6"/>
                            <w:id w:val="-1595086014"/>
                            <w:lock w:val="sdtLocked"/>
                          </w:sdtPr>
                          <w:sdtEndPr/>
                          <w:sdtContent>
                            <w:p w:rsidR="00F06295" w:rsidRDefault="00182D26" w:rsidP="00F06295">
                              <w:pPr>
                                <w:pStyle w:val="BLTemplate"/>
                              </w:pPr>
                              <w:r>
                                <w:t xml:space="preserve">This is a request to authorize the San Diego County Probation Department (Probation) to apply for and accept grant funds from the California Department of Transportation (Caltrans). If approved, Probation will use the funds awarded to administer a probation work crew program for litter removal, weed/brush removal and drain cleaning services. Today’s action will authorize Probation to apply for and accept grant funds from the California Department of Transportation (Caltrans) in the amount of </w:t>
                              </w:r>
                              <w:r w:rsidRPr="00CE2E47">
                                <w:t>$</w:t>
                              </w:r>
                              <w:r>
                                <w:t>3,000,000,</w:t>
                              </w:r>
                              <w:r w:rsidRPr="00CE2E47">
                                <w:t xml:space="preserve"> f</w:t>
                              </w:r>
                              <w:r>
                                <w:t>or the period April 1, 2013, through March 31, 2016</w:t>
                              </w:r>
                              <w:r w:rsidRPr="0090043F">
                                <w:t>.</w:t>
                              </w:r>
                              <w:r>
                                <w:t xml:space="preserve"> Today’s action will </w:t>
                              </w:r>
                              <w:r w:rsidRPr="00AD5F57">
                                <w:t>also</w:t>
                              </w:r>
                              <w:r>
                                <w:t xml:space="preserve"> </w:t>
                              </w:r>
                              <w:r w:rsidRPr="00AD5F57">
                                <w:t xml:space="preserve">authorize Probation to </w:t>
                              </w:r>
                              <w:r>
                                <w:t xml:space="preserve">apply for and </w:t>
                              </w:r>
                              <w:r w:rsidRPr="00AD5F57">
                                <w:t xml:space="preserve">accept </w:t>
                              </w:r>
                              <w:r>
                                <w:t>Caltrans</w:t>
                              </w:r>
                              <w:r w:rsidRPr="00AD5F57">
                                <w:t xml:space="preserve"> funds in subsequent years if there are no material changes to the </w:t>
                              </w:r>
                              <w:r>
                                <w:t xml:space="preserve">agreement </w:t>
                              </w:r>
                              <w:r w:rsidRPr="00AD5F57">
                                <w:t>terms</w:t>
                              </w:r>
                              <w:r>
                                <w:t xml:space="preserve"> and funding levels</w:t>
                              </w:r>
                              <w:r w:rsidRPr="00AD5F57">
                                <w:t xml:space="preserve">. </w:t>
                              </w:r>
                            </w:p>
                          </w:sdtContent>
                        </w:sdt>
                        <w:p w:rsidR="005A0AAD" w:rsidRDefault="005A0AAD" w:rsidP="00C26139">
                          <w:pPr>
                            <w:pStyle w:val="COBCAPSBOLD"/>
                            <w:jc w:val="left"/>
                            <w:rPr>
                              <w:b w:val="0"/>
                              <w:caps w:val="0"/>
                              <w:sz w:val="24"/>
                              <w:szCs w:val="20"/>
                            </w:rPr>
                          </w:pPr>
                        </w:p>
                      </w:tc>
                    </w:tr>
                    <w:tr w:rsidR="005A0AAD" w:rsidTr="00F82DFF">
                      <w:trPr>
                        <w:trHeight w:val="90"/>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6"/>
                            <w:tag w:val="BODY_FISCAL_IMPACT_TEXT_6"/>
                            <w:id w:val="1080942349"/>
                            <w:lock w:val="sdtLocked"/>
                          </w:sdtPr>
                          <w:sdtEndPr/>
                          <w:sdtContent>
                            <w:p w:rsidR="005A0AAD" w:rsidRPr="00F82DFF" w:rsidRDefault="00182D26" w:rsidP="00F82DFF">
                              <w:r>
                                <w:rPr>
                                  <w:sz w:val="24"/>
                                </w:rPr>
                                <w:t xml:space="preserve">Funds for this request are not included in Fiscal Year 2012-13 Operational Plan in the Probation Department. If approved, this request will result in costs and revenue of $3,000,000 ($250,000 in Fiscal Year 2012-13, $1,000,000 in Fiscal </w:t>
                              </w:r>
                              <w:r w:rsidR="003E41F1">
                                <w:rPr>
                                  <w:sz w:val="24"/>
                                </w:rPr>
                                <w:t xml:space="preserve">              </w:t>
                              </w:r>
                              <w:r>
                                <w:rPr>
                                  <w:sz w:val="24"/>
                                </w:rPr>
                                <w:t xml:space="preserve">Year 2013-14, $1,000,000 in Fiscal Year 2014-15, and $750,000 in Fiscal </w:t>
                              </w:r>
                              <w:r w:rsidR="003E41F1">
                                <w:rPr>
                                  <w:sz w:val="24"/>
                                </w:rPr>
                                <w:t xml:space="preserve">          </w:t>
                              </w:r>
                              <w:r>
                                <w:rPr>
                                  <w:sz w:val="24"/>
                                </w:rPr>
                                <w:t xml:space="preserve">Year 2015-16).  The funding source is the California Department of Transportation.  The grant award recovers all Probation Department direct costs but does not include indirect costs estimated at $293,660 over the term of the grant.  </w:t>
                              </w:r>
                              <w:r>
                                <w:rPr>
                                  <w:bCs/>
                                  <w:sz w:val="24"/>
                                </w:rPr>
                                <w:t>There will be no change in net General Fund cos</w:t>
                              </w:r>
                              <w:r w:rsidR="00F82DFF">
                                <w:rPr>
                                  <w:bCs/>
                                  <w:sz w:val="24"/>
                                </w:rPr>
                                <w:t>t and no additional staff years.</w:t>
                              </w: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Business impact statement:</w:t>
                          </w:r>
                        </w:p>
                        <w:sdt>
                          <w:sdtPr>
                            <w:alias w:val="BODY_BUSINESS_IMPACT_TEXT_6"/>
                            <w:tag w:val="BODY_BUSINESS_IMPACT_TEXT_6"/>
                            <w:id w:val="1644611484"/>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6"/>
                            <w:tag w:val="BODY_RECOMMENDATION_TEXT_6"/>
                            <w:id w:val="-569191321"/>
                            <w:lock w:val="sdtLocked"/>
                          </w:sdtPr>
                          <w:sdtEndPr/>
                          <w:sdtContent>
                            <w:p w:rsidR="00F06295" w:rsidRDefault="00182D26" w:rsidP="00F06295">
                              <w:pPr>
                                <w:pStyle w:val="BLTemplate"/>
                                <w:jc w:val="left"/>
                              </w:pPr>
                              <w:r>
                                <w:rPr>
                                  <w:rStyle w:val="BoldCOB"/>
                                </w:rPr>
                                <w:t>CHIEF ADMINISTRATIVE OFFICER</w:t>
                              </w:r>
                            </w:p>
                            <w:p w:rsidR="00F06295" w:rsidRDefault="00182D26" w:rsidP="00F06295">
                              <w:pPr>
                                <w:pStyle w:val="BLTemplate"/>
                                <w:numPr>
                                  <w:ilvl w:val="0"/>
                                  <w:numId w:val="35"/>
                                </w:numPr>
                                <w:tabs>
                                  <w:tab w:val="clear" w:pos="720"/>
                                </w:tabs>
                                <w:ind w:left="504" w:hanging="504"/>
                              </w:pPr>
                              <w:r>
                                <w:t>Authorize the Chief Probation Officer to apply for and accept California Department of Transportation (Caltrans) funds in the amount of $3,000,000 for the period April 1, 2013 through March 31, 2016.</w:t>
                              </w:r>
                            </w:p>
                            <w:p w:rsidR="00F06295" w:rsidRDefault="00F06295" w:rsidP="00F06295">
                              <w:pPr>
                                <w:pStyle w:val="BLTemplate"/>
                                <w:ind w:left="504"/>
                              </w:pPr>
                            </w:p>
                            <w:p w:rsidR="00F06295" w:rsidRDefault="00182D26" w:rsidP="00F06295">
                              <w:pPr>
                                <w:pStyle w:val="BLTemplate"/>
                                <w:numPr>
                                  <w:ilvl w:val="0"/>
                                  <w:numId w:val="35"/>
                                </w:numPr>
                                <w:tabs>
                                  <w:tab w:val="clear" w:pos="720"/>
                                </w:tabs>
                                <w:ind w:left="504" w:hanging="504"/>
                              </w:pPr>
                              <w:r>
                                <w:t>A</w:t>
                              </w:r>
                              <w:r w:rsidRPr="00AD5F57">
                                <w:t xml:space="preserve">uthorize </w:t>
                              </w:r>
                              <w:r>
                                <w:t xml:space="preserve">the Chief </w:t>
                              </w:r>
                              <w:r w:rsidRPr="00AD5F57">
                                <w:t xml:space="preserve">Probation </w:t>
                              </w:r>
                              <w:r>
                                <w:t xml:space="preserve">Officer </w:t>
                              </w:r>
                              <w:r w:rsidRPr="00AD5F57">
                                <w:t xml:space="preserve">to apply for and accept </w:t>
                              </w:r>
                              <w:r>
                                <w:t>Caltrans</w:t>
                              </w:r>
                              <w:r w:rsidRPr="00AD5F57">
                                <w:t xml:space="preserve"> grant funds in subsequent years if there are no material changes to the grant terms</w:t>
                              </w:r>
                              <w:r>
                                <w:t xml:space="preserve"> and funding levels</w:t>
                              </w:r>
                              <w:r w:rsidRPr="00AD5F57">
                                <w:t xml:space="preserve">. </w:t>
                              </w:r>
                            </w:p>
                            <w:p w:rsidR="00F06295" w:rsidRDefault="00F06295" w:rsidP="00F06295">
                              <w:pPr>
                                <w:pStyle w:val="ListParagraph"/>
                              </w:pPr>
                            </w:p>
                            <w:p w:rsidR="00F06295" w:rsidRDefault="00182D26" w:rsidP="00F06295">
                              <w:pPr>
                                <w:pStyle w:val="BLTemplate"/>
                                <w:numPr>
                                  <w:ilvl w:val="0"/>
                                  <w:numId w:val="35"/>
                                </w:numPr>
                                <w:tabs>
                                  <w:tab w:val="clear" w:pos="720"/>
                                </w:tabs>
                                <w:ind w:left="504" w:hanging="504"/>
                              </w:pPr>
                              <w:r>
                                <w:t>Authorize the Chief Probation Officer to review and execute grant documents, sign and submit related contracts, including any extensions, annual amendments and/or revisions that do not materially impact or alter services or funding level.</w:t>
                              </w:r>
                            </w:p>
                            <w:p w:rsidR="00F06295" w:rsidRDefault="00F06295" w:rsidP="00F06295">
                              <w:pPr>
                                <w:pStyle w:val="ListParagraph"/>
                              </w:pPr>
                            </w:p>
                            <w:p w:rsidR="00765962" w:rsidRDefault="00182D26" w:rsidP="00765962">
                              <w:pPr>
                                <w:pStyle w:val="BLTemplate"/>
                                <w:numPr>
                                  <w:ilvl w:val="0"/>
                                  <w:numId w:val="35"/>
                                </w:numPr>
                                <w:tabs>
                                  <w:tab w:val="clear" w:pos="720"/>
                                </w:tabs>
                                <w:ind w:left="504" w:hanging="504"/>
                              </w:pPr>
                              <w:r>
                                <w:t xml:space="preserve">Waive Board Policy B-29, Fees, Grants, </w:t>
                              </w:r>
                              <w:proofErr w:type="gramStart"/>
                              <w:r>
                                <w:t>Revenue</w:t>
                              </w:r>
                              <w:proofErr w:type="gramEnd"/>
                              <w:r>
                                <w:t xml:space="preserve"> Contracts – Department Responsibility for Cost Recovery, which requires full cost </w:t>
                              </w:r>
                              <w:r w:rsidRPr="00522429">
                                <w:t>recovery for grants.</w:t>
                              </w:r>
                            </w:p>
                            <w:p w:rsidR="003E41F1" w:rsidRDefault="003E41F1" w:rsidP="00AD157A">
                              <w:pPr>
                                <w:pStyle w:val="ListParagraph"/>
                              </w:pPr>
                            </w:p>
                            <w:p w:rsidR="00121BC0" w:rsidRDefault="00182D26" w:rsidP="00AD157A">
                              <w:pPr>
                                <w:pStyle w:val="BLTemplate"/>
                                <w:numPr>
                                  <w:ilvl w:val="0"/>
                                  <w:numId w:val="35"/>
                                </w:numPr>
                                <w:tabs>
                                  <w:tab w:val="clear" w:pos="720"/>
                                </w:tabs>
                                <w:ind w:left="504" w:hanging="504"/>
                              </w:pPr>
                              <w:r>
                                <w:t xml:space="preserve">Establish appropriations of $250,000 in the Probation Department for services and supplies for work crews based on unanticipated revenue from Caltrans. </w:t>
                              </w:r>
                              <w:r w:rsidR="00AD157A">
                                <w:t xml:space="preserve"> </w:t>
                              </w:r>
                              <w:r>
                                <w:t>(</w:t>
                              </w:r>
                              <w:r w:rsidRPr="00AD157A">
                                <w:rPr>
                                  <w:b/>
                                </w:rPr>
                                <w:t>4 VOTES</w:t>
                              </w:r>
                              <w:r w:rsidR="002041A0">
                                <w:t>)</w:t>
                              </w:r>
                            </w:p>
                            <w:p w:rsidR="005A0AAD" w:rsidRPr="00AD157A" w:rsidRDefault="006709E6" w:rsidP="00121BC0">
                              <w:pPr>
                                <w:pStyle w:val="BLTemplate"/>
                                <w:ind w:left="504"/>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121BC0" w:rsidRPr="00255762" w:rsidRDefault="009C7190" w:rsidP="009C7190">
                          <w:pPr>
                            <w:pStyle w:val="HangingIndent"/>
                            <w:tabs>
                              <w:tab w:val="clear" w:pos="5760"/>
                              <w:tab w:val="clear" w:pos="6480"/>
                              <w:tab w:val="clear" w:pos="7200"/>
                              <w:tab w:val="clear" w:pos="7920"/>
                              <w:tab w:val="clear" w:pos="8640"/>
                            </w:tabs>
                            <w:ind w:left="0" w:firstLine="0"/>
                          </w:pPr>
                          <w:r>
                            <w:t>AYES:  Cox, Jaco</w:t>
                          </w:r>
                          <w:r w:rsidR="00255762">
                            <w:t>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7"/>
                            <w:tag w:val="DTLS_SUBJECT_TEXT_7"/>
                            <w:id w:val="1126591197"/>
                          </w:sdtPr>
                          <w:sdtEndPr/>
                          <w:sdtContent>
                            <w:p w:rsidR="00CD7B01" w:rsidRDefault="00182D26">
                              <w:pPr>
                                <w:rPr>
                                  <w:b/>
                                  <w:caps/>
                                  <w:color w:val="000000"/>
                                  <w:sz w:val="24"/>
                                </w:rPr>
                              </w:pPr>
                              <w:r>
                                <w:rPr>
                                  <w:b/>
                                  <w:caps/>
                                  <w:color w:val="000000"/>
                                  <w:sz w:val="24"/>
                                </w:rPr>
                                <w:t>MENTAL HEALTH PLAN CONTRACT AND REVENUE STANDARD AGREEMENT FOR  MEDI-CAL SPECIALTY MENTAL HEALTH CARE SERVICES WITH THE CALIFORNIA DEPARTMENT OF MENTAL HEALTH AND THE CALIFORNIA DEPARTMENT OF HEALTH CARE SERVICES  (DISTRICT</w:t>
                              </w:r>
                              <w:r w:rsidR="00CD7B01">
                                <w:rPr>
                                  <w:b/>
                                  <w:caps/>
                                  <w:color w:val="000000"/>
                                  <w:sz w:val="24"/>
                                </w:rPr>
                                <w:t>S</w:t>
                              </w:r>
                              <w:r>
                                <w:rPr>
                                  <w:b/>
                                  <w:caps/>
                                  <w:color w:val="000000"/>
                                  <w:sz w:val="24"/>
                                </w:rPr>
                                <w:t>: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7"/>
                            <w:tag w:val="BODY_OVERVIEW_TEXT_7"/>
                            <w:id w:val="-1595086013"/>
                            <w:lock w:val="sdtLocked"/>
                          </w:sdtPr>
                          <w:sdtEndPr/>
                          <w:sdtContent>
                            <w:p w:rsidR="00F06295" w:rsidRPr="005B4115" w:rsidRDefault="00182D26" w:rsidP="00F06295">
                              <w:pPr>
                                <w:pStyle w:val="BLTemplate"/>
                                <w:rPr>
                                  <w:rStyle w:val="BoldCOB"/>
                                  <w:b w:val="0"/>
                                </w:rPr>
                              </w:pPr>
                              <w:r w:rsidRPr="005B4115">
                                <w:rPr>
                                  <w:rStyle w:val="BoldCOB"/>
                                  <w:b w:val="0"/>
                                </w:rPr>
                                <w:t xml:space="preserve">Since July 21, 1998 (27), the Board of Supervisors has continuously approved a revenue agreement with the California Department of Mental Health (DMH) to provide </w:t>
                              </w:r>
                              <w:proofErr w:type="spellStart"/>
                              <w:r w:rsidRPr="005B4115">
                                <w:rPr>
                                  <w:rStyle w:val="BoldCOB"/>
                                  <w:b w:val="0"/>
                                </w:rPr>
                                <w:t>Medi</w:t>
                              </w:r>
                              <w:proofErr w:type="spellEnd"/>
                              <w:r w:rsidRPr="005B4115">
                                <w:rPr>
                                  <w:rStyle w:val="BoldCOB"/>
                                  <w:b w:val="0"/>
                                </w:rPr>
                                <w:t xml:space="preserve">-Cal Specialty Mental Health Services to eligible persons in San Diego County.  This agreement specifies the federal and State requirements that counties must meet to participate as a Mental Health Plan (MHP) and claim Federal Financial Participation (FFP) for the Specialty Mental Health Services provided.  </w:t>
                              </w:r>
                            </w:p>
                            <w:p w:rsidR="00F06295" w:rsidRDefault="00F06295" w:rsidP="00F06295">
                              <w:pPr>
                                <w:pStyle w:val="BLTemplate"/>
                                <w:rPr>
                                  <w:rStyle w:val="BoldCOB"/>
                                  <w:b w:val="0"/>
                                </w:rPr>
                              </w:pPr>
                            </w:p>
                            <w:p w:rsidR="008A7CC0" w:rsidRPr="005B4115" w:rsidRDefault="008A7CC0" w:rsidP="00F06295">
                              <w:pPr>
                                <w:pStyle w:val="BLTemplate"/>
                                <w:rPr>
                                  <w:rStyle w:val="BoldCOB"/>
                                  <w:b w:val="0"/>
                                </w:rPr>
                              </w:pPr>
                            </w:p>
                            <w:p w:rsidR="00F06295" w:rsidRPr="005B4115" w:rsidRDefault="00182D26" w:rsidP="00F06295">
                              <w:pPr>
                                <w:pStyle w:val="BLTemplate"/>
                                <w:rPr>
                                  <w:rStyle w:val="BoldCOB"/>
                                  <w:b w:val="0"/>
                                </w:rPr>
                              </w:pPr>
                              <w:r w:rsidRPr="005B4115">
                                <w:rPr>
                                  <w:rStyle w:val="BoldCOB"/>
                                  <w:b w:val="0"/>
                                </w:rPr>
                                <w:lastRenderedPageBreak/>
                                <w:t xml:space="preserve">The most recent agreement, approved on August 7, 2012 (9), covered the period April 1, 2012 to no later than December 31, 2012; the indeterminate end date was the anticipated period of time needed to finalize a five-year successor contract between the counties and DHCS.  The interim contract and revenue agreement combined the services provided under the previous Managed Care Revenue Agreement with services provided under the Mental Health Plan. </w:t>
                              </w:r>
                            </w:p>
                            <w:p w:rsidR="00F06295" w:rsidRPr="005B4115" w:rsidRDefault="00F06295" w:rsidP="00F06295">
                              <w:pPr>
                                <w:pStyle w:val="BLTemplate"/>
                                <w:rPr>
                                  <w:rStyle w:val="BoldCOB"/>
                                  <w:b w:val="0"/>
                                </w:rPr>
                              </w:pPr>
                            </w:p>
                            <w:p w:rsidR="00F06295" w:rsidRPr="005B4115" w:rsidRDefault="00182D26" w:rsidP="00F06295">
                              <w:pPr>
                                <w:pStyle w:val="BLTemplate"/>
                                <w:rPr>
                                  <w:rStyle w:val="BoldCOB"/>
                                  <w:b w:val="0"/>
                                </w:rPr>
                              </w:pPr>
                              <w:r w:rsidRPr="005B4115">
                                <w:rPr>
                                  <w:rStyle w:val="BoldCOB"/>
                                  <w:b w:val="0"/>
                                </w:rPr>
                                <w:t xml:space="preserve">At this time, the State continues to work with counties on a successor contract but has experienced an unanticipated delay in the provision of the contract documents.  As a result, </w:t>
                              </w:r>
                              <w:r>
                                <w:rPr>
                                  <w:rStyle w:val="BoldCOB"/>
                                  <w:b w:val="0"/>
                                </w:rPr>
                                <w:t xml:space="preserve">all California </w:t>
                              </w:r>
                              <w:r w:rsidRPr="005B4115">
                                <w:rPr>
                                  <w:rStyle w:val="BoldCOB"/>
                                  <w:b w:val="0"/>
                                </w:rPr>
                                <w:t>counties are being asked to complete a Standard Agreement Form STD 213A to amend the term of the current MHP contract with DHCS.  This amendment will be effective December 30, 2012, and implements a four</w:t>
                              </w:r>
                              <w:r>
                                <w:rPr>
                                  <w:rStyle w:val="BoldCOB"/>
                                  <w:b w:val="0"/>
                                </w:rPr>
                                <w:t>-</w:t>
                              </w:r>
                              <w:r w:rsidRPr="005B4115">
                                <w:rPr>
                                  <w:rStyle w:val="BoldCOB"/>
                                  <w:b w:val="0"/>
                                </w:rPr>
                                <w:t>month</w:t>
                              </w:r>
                              <w:r>
                                <w:rPr>
                                  <w:rStyle w:val="BoldCOB"/>
                                  <w:b w:val="0"/>
                                </w:rPr>
                                <w:t>,</w:t>
                              </w:r>
                              <w:r w:rsidRPr="005B4115">
                                <w:rPr>
                                  <w:rStyle w:val="BoldCOB"/>
                                  <w:b w:val="0"/>
                                </w:rPr>
                                <w:t xml:space="preserve"> </w:t>
                              </w:r>
                              <w:r>
                                <w:rPr>
                                  <w:rStyle w:val="BoldCOB"/>
                                  <w:b w:val="0"/>
                                </w:rPr>
                                <w:t>one-t</w:t>
                              </w:r>
                              <w:r w:rsidRPr="005B4115">
                                <w:rPr>
                                  <w:rStyle w:val="BoldCOB"/>
                                  <w:b w:val="0"/>
                                </w:rPr>
                                <w:t>ime-only extension that will extend the term of the contract through April</w:t>
                              </w:r>
                              <w:r>
                                <w:rPr>
                                  <w:rStyle w:val="BoldCOB"/>
                                  <w:b w:val="0"/>
                                </w:rPr>
                                <w:t xml:space="preserve"> 30, 2013. </w:t>
                              </w:r>
                              <w:r w:rsidRPr="005B4115">
                                <w:rPr>
                                  <w:rStyle w:val="BoldCOB"/>
                                  <w:b w:val="0"/>
                                </w:rPr>
                                <w:t>This amendment is being provided to ensure counties can continue to claim federal reimbursement for specialty mental health services provided January 1, 2013 through the end of the revised contract term.</w:t>
                              </w:r>
                            </w:p>
                            <w:p w:rsidR="00F06295" w:rsidRPr="005B4115" w:rsidRDefault="00F06295" w:rsidP="00F06295">
                              <w:pPr>
                                <w:pStyle w:val="BLTemplate"/>
                                <w:rPr>
                                  <w:rStyle w:val="BoldCOB"/>
                                  <w:b w:val="0"/>
                                </w:rPr>
                              </w:pPr>
                            </w:p>
                            <w:p w:rsidR="00F06295" w:rsidRPr="005B4115" w:rsidRDefault="00182D26" w:rsidP="00F06295">
                              <w:pPr>
                                <w:pStyle w:val="BLTemplate"/>
                                <w:rPr>
                                  <w:rStyle w:val="BoldCOB"/>
                                  <w:b w:val="0"/>
                                </w:rPr>
                              </w:pPr>
                              <w:r w:rsidRPr="005B4115">
                                <w:rPr>
                                  <w:rStyle w:val="BoldCOB"/>
                                  <w:b w:val="0"/>
                                </w:rPr>
                                <w:t xml:space="preserve">Today’s action seeks Board authority to ratify the Standard Agreement from DHCS with the County of San Diego’s Behavioral Health Division. This item supports the County’s </w:t>
                              </w:r>
                              <w:r w:rsidRPr="005B4115">
                                <w:rPr>
                                  <w:rStyle w:val="BoldCOB"/>
                                  <w:b w:val="0"/>
                                  <w:i/>
                                </w:rPr>
                                <w:t>Live Well, San Diego!</w:t>
                              </w:r>
                              <w:r w:rsidRPr="005B4115">
                                <w:rPr>
                                  <w:rStyle w:val="BoldCOB"/>
                                  <w:b w:val="0"/>
                                </w:rPr>
                                <w:t xml:space="preserve"> </w:t>
                              </w:r>
                              <w:r w:rsidR="00765962" w:rsidRPr="005B4115">
                                <w:rPr>
                                  <w:rStyle w:val="BoldCOB"/>
                                  <w:b w:val="0"/>
                                </w:rPr>
                                <w:t>I</w:t>
                              </w:r>
                              <w:r w:rsidRPr="005B4115">
                                <w:rPr>
                                  <w:rStyle w:val="BoldCOB"/>
                                  <w:b w:val="0"/>
                                </w:rPr>
                                <w:t xml:space="preserve">nitiative by supporting mental health treatment to vulnerable populations of mentally disabled children, youth, adults, older adults and families in San Diego County. </w:t>
                              </w:r>
                            </w:p>
                            <w:p w:rsidR="005A0AAD" w:rsidRPr="003E41F1" w:rsidRDefault="006709E6" w:rsidP="003E41F1">
                              <w:pPr>
                                <w:pStyle w:val="BLTemplate"/>
                              </w:pP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7"/>
                            <w:tag w:val="BODY_FISCAL_IMPACT_TEXT_7"/>
                            <w:id w:val="1080942350"/>
                            <w:lock w:val="sdtLocked"/>
                          </w:sdtPr>
                          <w:sdtEndPr/>
                          <w:sdtContent>
                            <w:p w:rsidR="00F06295" w:rsidRDefault="00182D26" w:rsidP="00F06295">
                              <w:r>
                                <w:rPr>
                                  <w:sz w:val="24"/>
                                </w:rPr>
                                <w:t>There is no direct fiscal impact associated with the request to ratify the proposed Standard Agreement from the California Department of Health Care Services (DHCS).  Funds for this request are included in Fiscal Year 2012-14 Operational Plan.  The most recent agreement covered the period April 1, 2012 to</w:t>
                              </w:r>
                              <w:r w:rsidR="003E41F1">
                                <w:rPr>
                                  <w:sz w:val="24"/>
                                </w:rPr>
                                <w:t xml:space="preserve">        </w:t>
                              </w:r>
                              <w:r>
                                <w:rPr>
                                  <w:sz w:val="24"/>
                                </w:rPr>
                                <w:t xml:space="preserve"> December 31, 2012. The proposed agreement extends to no later than </w:t>
                              </w:r>
                              <w:r w:rsidR="003E41F1">
                                <w:rPr>
                                  <w:sz w:val="24"/>
                                </w:rPr>
                                <w:t xml:space="preserve">              </w:t>
                              </w:r>
                              <w:r>
                                <w:rPr>
                                  <w:sz w:val="24"/>
                                </w:rPr>
                                <w:t>April 30, 2013.  This contract with DHCS provides</w:t>
                              </w:r>
                              <w:r w:rsidRPr="00AB2564">
                                <w:rPr>
                                  <w:sz w:val="24"/>
                                </w:rPr>
                                <w:t xml:space="preserve"> up to $112,942,886 of Federal Financial Participation from the Centers for Medicare and Medicaid Services (CMS).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7"/>
                            <w:tag w:val="BODY_BUSINESS_IMPACT_TEXT_7"/>
                            <w:id w:val="1644611485"/>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7"/>
                            <w:tag w:val="BODY_RECOMMENDATION_TEXT_7"/>
                            <w:id w:val="-569191320"/>
                            <w:lock w:val="sdtLocked"/>
                          </w:sdtPr>
                          <w:sdtEndPr/>
                          <w:sdtContent>
                            <w:p w:rsidR="00F06295" w:rsidRDefault="00182D26" w:rsidP="00F06295">
                              <w:pPr>
                                <w:pStyle w:val="BLTemplate"/>
                                <w:jc w:val="left"/>
                              </w:pPr>
                              <w:r>
                                <w:rPr>
                                  <w:rStyle w:val="BoldCOB"/>
                                </w:rPr>
                                <w:t>CHIEF ADMINISTRATIVE OFFICER</w:t>
                              </w:r>
                            </w:p>
                            <w:p w:rsidR="00F82DFF" w:rsidRDefault="00182D26" w:rsidP="003E41F1">
                              <w:pPr>
                                <w:pStyle w:val="BLTemplate"/>
                              </w:pPr>
                              <w:r>
                                <w:t>Ratify the proposed Standard Agreement from the California Department of Health Care Services (DHCS) beginning January 1, 2013 and ending at the time when the DHCS and the County of San Diego’s Behavioral Health Services have finalized a successor Contract and Revenue Agreement, but to be no later than April 30, 2013 and authorize the Director of Health and Human Services Agency and/or his designee to sign this agreement.</w:t>
                              </w:r>
                            </w:p>
                            <w:p w:rsidR="00F82DFF" w:rsidRDefault="00F82DFF" w:rsidP="003E41F1">
                              <w:pPr>
                                <w:pStyle w:val="BLTemplate"/>
                              </w:pPr>
                            </w:p>
                            <w:p w:rsidR="00F82DFF" w:rsidRDefault="00F82DFF" w:rsidP="003E41F1">
                              <w:pPr>
                                <w:pStyle w:val="BLTemplate"/>
                              </w:pPr>
                            </w:p>
                            <w:p w:rsidR="008A7CC0" w:rsidRDefault="008A7CC0" w:rsidP="003E41F1">
                              <w:pPr>
                                <w:pStyle w:val="BLTemplate"/>
                              </w:pPr>
                            </w:p>
                            <w:p w:rsidR="005A0AAD" w:rsidRPr="003E41F1" w:rsidRDefault="006709E6" w:rsidP="003E41F1">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lastRenderedPageBreak/>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8"/>
                            <w:tag w:val="DTLS_SUBJECT_TEXT_8"/>
                            <w:id w:val="1126591198"/>
                          </w:sdtPr>
                          <w:sdtEndPr/>
                          <w:sdtContent>
                            <w:p w:rsidR="001261AA" w:rsidRDefault="00182D26">
                              <w:pPr>
                                <w:rPr>
                                  <w:b/>
                                  <w:caps/>
                                  <w:color w:val="000000"/>
                                  <w:sz w:val="24"/>
                                </w:rPr>
                              </w:pPr>
                              <w:r>
                                <w:rPr>
                                  <w:b/>
                                  <w:caps/>
                                  <w:color w:val="000000"/>
                                  <w:sz w:val="24"/>
                                </w:rPr>
                                <w:t>FISCAL YEAR 2012-13 CERTIFICATION STATEMENTS FOR CHILD HEALTH AND DISABILITY PREVENTION AND CALIFORNIA CHILDREN SERVICES PROGRAMS  (DISTRICT</w:t>
                              </w:r>
                              <w:r w:rsidR="00CD7B01">
                                <w:rPr>
                                  <w:b/>
                                  <w:caps/>
                                  <w:color w:val="000000"/>
                                  <w:sz w:val="24"/>
                                </w:rPr>
                                <w:t>S</w:t>
                              </w:r>
                              <w:r>
                                <w:rPr>
                                  <w:b/>
                                  <w:caps/>
                                  <w:color w:val="000000"/>
                                  <w:sz w:val="24"/>
                                </w:rPr>
                                <w:t>: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8"/>
                            <w:tag w:val="BODY_OVERVIEW_TEXT_8"/>
                            <w:id w:val="-1595086012"/>
                            <w:lock w:val="sdtLocked"/>
                          </w:sdtPr>
                          <w:sdtEndPr/>
                          <w:sdtContent>
                            <w:p w:rsidR="00F06295" w:rsidRDefault="00182D26" w:rsidP="00F06295">
                              <w:pPr>
                                <w:pStyle w:val="BLTemplate"/>
                                <w:tabs>
                                  <w:tab w:val="num" w:pos="720"/>
                                </w:tabs>
                              </w:pPr>
                              <w:r>
                                <w:t>The Board of Supervisors has demonstrated a long-term commitment to helping children reach their full potential by supporting programs that encourage healthy behaviors, link eligible children to low or no-cost health care coverage, provide case management and therapy services for low income children with serious medical conditions and provide support for at-risk children in the dependency system.  Today’s action furthers the County’s commitment to improving health opportunities and outcomes for children through the Health and Human Services Agency’s Child Health and Disability Prevention (CHDP) program and California Children Services (CCS) program.  If approved, today’s action will continue the activities of the CHDP and CCS programs.</w:t>
                              </w:r>
                            </w:p>
                            <w:p w:rsidR="00F06295" w:rsidRDefault="00F06295" w:rsidP="00F06295">
                              <w:pPr>
                                <w:pStyle w:val="BLTemplate"/>
                                <w:tabs>
                                  <w:tab w:val="num" w:pos="720"/>
                                </w:tabs>
                              </w:pPr>
                            </w:p>
                            <w:p w:rsidR="00F06295" w:rsidRDefault="00182D26" w:rsidP="00F06295">
                              <w:r>
                                <w:rPr>
                                  <w:sz w:val="24"/>
                                </w:rPr>
                                <w:t>As required by the State as a condition of funding, this action requests the annual approval and execution of the State’s Fiscal Year 2012-13 CHDP and CCS Certification Statements.  Additionally, this action requests the approval and execution of the CHDP and CCS Certification Statements for the subsequent four fiscal years through Fiscal Year 2016 -17.</w:t>
                              </w:r>
                            </w:p>
                            <w:p w:rsidR="00F06295" w:rsidRDefault="00F06295" w:rsidP="00F06295"/>
                            <w:p w:rsidR="00F06295" w:rsidRDefault="00182D26" w:rsidP="00F06295">
                              <w:pPr>
                                <w:pStyle w:val="BLTemplate"/>
                              </w:pPr>
                              <w:r>
                                <w:t xml:space="preserve">Today’s action supports the County’s </w:t>
                              </w:r>
                              <w:r w:rsidRPr="00EC39B7">
                                <w:rPr>
                                  <w:i/>
                                </w:rPr>
                                <w:t>Live Well, San Diego!</w:t>
                              </w:r>
                              <w:r>
                                <w:t xml:space="preserve"> </w:t>
                              </w:r>
                              <w:r w:rsidR="00765962">
                                <w:t>I</w:t>
                              </w:r>
                              <w:r>
                                <w:t>nitiative</w:t>
                              </w:r>
                              <w:r>
                                <w:rPr>
                                  <w:i/>
                                </w:rPr>
                                <w:t xml:space="preserve"> </w:t>
                              </w:r>
                              <w:r>
                                <w:t>by supporting preventive health care, early intervention and treatment programs for at-risk children and families.</w:t>
                              </w:r>
                            </w:p>
                          </w:sdtContent>
                        </w:sdt>
                        <w:p w:rsidR="001261AA" w:rsidRDefault="001261AA"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8"/>
                            <w:tag w:val="BODY_FISCAL_IMPACT_TEXT_8"/>
                            <w:id w:val="1080942351"/>
                            <w:lock w:val="sdtLocked"/>
                          </w:sdtPr>
                          <w:sdtEndPr/>
                          <w:sdtContent>
                            <w:p w:rsidR="00F06295" w:rsidRDefault="00182D26" w:rsidP="00F06295">
                              <w:r w:rsidRPr="00143522">
                                <w:rPr>
                                  <w:sz w:val="24"/>
                                </w:rPr>
                                <w:t>Funds for this req</w:t>
                              </w:r>
                              <w:r>
                                <w:rPr>
                                  <w:sz w:val="24"/>
                                </w:rPr>
                                <w:t>uest are included in the Fiscal Year 2012</w:t>
                              </w:r>
                              <w:r w:rsidRPr="00143522">
                                <w:rPr>
                                  <w:sz w:val="24"/>
                                </w:rPr>
                                <w:t>-</w:t>
                              </w:r>
                              <w:r>
                                <w:rPr>
                                  <w:sz w:val="24"/>
                                </w:rPr>
                                <w:t>13</w:t>
                              </w:r>
                              <w:r w:rsidRPr="00143522">
                                <w:rPr>
                                  <w:sz w:val="24"/>
                                </w:rPr>
                                <w:t xml:space="preserve"> </w:t>
                              </w:r>
                              <w:r>
                                <w:rPr>
                                  <w:sz w:val="24"/>
                                </w:rPr>
                                <w:t xml:space="preserve">Operational Plan for the </w:t>
                              </w:r>
                              <w:r w:rsidRPr="00143522">
                                <w:rPr>
                                  <w:sz w:val="24"/>
                                </w:rPr>
                                <w:t xml:space="preserve">Health and Human Services Agency. </w:t>
                              </w:r>
                              <w:r>
                                <w:rPr>
                                  <w:sz w:val="24"/>
                                </w:rPr>
                                <w:t xml:space="preserve"> </w:t>
                              </w:r>
                              <w:r w:rsidRPr="00143522">
                                <w:rPr>
                                  <w:sz w:val="24"/>
                                </w:rPr>
                                <w:t xml:space="preserve">If approved, this action will result in </w:t>
                              </w:r>
                              <w:r>
                                <w:rPr>
                                  <w:sz w:val="24"/>
                                </w:rPr>
                                <w:t>current year</w:t>
                              </w:r>
                              <w:r w:rsidRPr="00143522">
                                <w:rPr>
                                  <w:sz w:val="24"/>
                                </w:rPr>
                                <w:t xml:space="preserve"> costs and revenue</w:t>
                              </w:r>
                              <w:r>
                                <w:rPr>
                                  <w:sz w:val="24"/>
                                </w:rPr>
                                <w:t xml:space="preserve"> of</w:t>
                              </w:r>
                              <w:r w:rsidRPr="00143522">
                                <w:rPr>
                                  <w:sz w:val="24"/>
                                </w:rPr>
                                <w:t xml:space="preserve"> </w:t>
                              </w:r>
                              <w:r>
                                <w:rPr>
                                  <w:sz w:val="24"/>
                                </w:rPr>
                                <w:t>$</w:t>
                              </w:r>
                              <w:r>
                                <w:rPr>
                                  <w:bCs/>
                                  <w:sz w:val="24"/>
                                </w:rPr>
                                <w:t xml:space="preserve">18,250,295 </w:t>
                              </w:r>
                              <w:r w:rsidRPr="00143522">
                                <w:rPr>
                                  <w:sz w:val="24"/>
                                </w:rPr>
                                <w:t>(</w:t>
                              </w:r>
                              <w:r w:rsidRPr="00CE4EF1">
                                <w:rPr>
                                  <w:sz w:val="24"/>
                                </w:rPr>
                                <w:t>$</w:t>
                              </w:r>
                              <w:r w:rsidRPr="00987724">
                                <w:rPr>
                                  <w:sz w:val="24"/>
                                </w:rPr>
                                <w:t>7,</w:t>
                              </w:r>
                              <w:r>
                                <w:rPr>
                                  <w:sz w:val="24"/>
                                </w:rPr>
                                <w:t>103,584</w:t>
                              </w:r>
                              <w:r w:rsidRPr="00B11EC3">
                                <w:rPr>
                                  <w:sz w:val="24"/>
                                </w:rPr>
                                <w:t xml:space="preserve"> </w:t>
                              </w:r>
                              <w:r w:rsidRPr="00143522">
                                <w:rPr>
                                  <w:sz w:val="24"/>
                                </w:rPr>
                                <w:t xml:space="preserve">for </w:t>
                              </w:r>
                              <w:r>
                                <w:rPr>
                                  <w:sz w:val="24"/>
                                </w:rPr>
                                <w:t>CHDP and</w:t>
                              </w:r>
                              <w:r w:rsidRPr="00143522">
                                <w:rPr>
                                  <w:sz w:val="24"/>
                                </w:rPr>
                                <w:t xml:space="preserve"> </w:t>
                              </w:r>
                              <w:r w:rsidRPr="00CE4EF1">
                                <w:rPr>
                                  <w:sz w:val="24"/>
                                </w:rPr>
                                <w:t>$</w:t>
                              </w:r>
                              <w:r>
                                <w:rPr>
                                  <w:sz w:val="24"/>
                                </w:rPr>
                                <w:t xml:space="preserve">11,146,711 for CCS). </w:t>
                              </w:r>
                              <w:r w:rsidRPr="00143522">
                                <w:rPr>
                                  <w:sz w:val="24"/>
                                </w:rPr>
                                <w:t xml:space="preserve">The sources of funding are </w:t>
                              </w:r>
                              <w:r>
                                <w:rPr>
                                  <w:sz w:val="24"/>
                                </w:rPr>
                                <w:t xml:space="preserve">the </w:t>
                              </w:r>
                              <w:r w:rsidRPr="00143522">
                                <w:rPr>
                                  <w:sz w:val="24"/>
                                </w:rPr>
                                <w:t>State General Fund, Federal Titl</w:t>
                              </w:r>
                              <w:r>
                                <w:rPr>
                                  <w:sz w:val="24"/>
                                </w:rPr>
                                <w:t xml:space="preserve">e XIX, Federal Title XXI and Realignment. </w:t>
                              </w:r>
                              <w:r w:rsidRPr="00143522">
                                <w:rPr>
                                  <w:sz w:val="24"/>
                                </w:rPr>
                                <w:t>There will be no change to net General Fund costs and no additional staff years.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8"/>
                            <w:tag w:val="BODY_BUSINESS_IMPACT_TEXT_8"/>
                            <w:id w:val="1644611486"/>
                            <w:lock w:val="sdtLocked"/>
                          </w:sdtPr>
                          <w:sdtEndPr/>
                          <w:sdtContent>
                            <w:p w:rsidR="00DF1D71" w:rsidRDefault="00182D26" w:rsidP="00F06295">
                              <w:pPr>
                                <w:rPr>
                                  <w:sz w:val="24"/>
                                </w:rPr>
                              </w:pPr>
                              <w:r>
                                <w:rPr>
                                  <w:sz w:val="24"/>
                                </w:rPr>
                                <w:t>N/A</w:t>
                              </w:r>
                            </w:p>
                            <w:p w:rsidR="00DF1D71" w:rsidRDefault="00DF1D71" w:rsidP="00F06295">
                              <w:pPr>
                                <w:rPr>
                                  <w:sz w:val="24"/>
                                </w:rPr>
                              </w:pPr>
                            </w:p>
                            <w:p w:rsidR="00DF1D71" w:rsidRDefault="00DF1D71" w:rsidP="00F06295">
                              <w:pPr>
                                <w:rPr>
                                  <w:sz w:val="24"/>
                                </w:rPr>
                              </w:pPr>
                            </w:p>
                            <w:p w:rsidR="00F06295" w:rsidRDefault="006709E6" w:rsidP="00F06295"/>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8"/>
                            <w:tag w:val="BODY_RECOMMENDATION_TEXT_8"/>
                            <w:id w:val="-569191319"/>
                            <w:lock w:val="sdtLocked"/>
                          </w:sdtPr>
                          <w:sdtEndPr/>
                          <w:sdtContent>
                            <w:p w:rsidR="00F06295" w:rsidRDefault="00182D26" w:rsidP="00F06295">
                              <w:pPr>
                                <w:pStyle w:val="BLTemplate"/>
                                <w:jc w:val="left"/>
                              </w:pPr>
                              <w:r>
                                <w:rPr>
                                  <w:rStyle w:val="BoldCOB"/>
                                </w:rPr>
                                <w:t>CHIEF ADMINISTRATIVE OFFICER</w:t>
                              </w:r>
                            </w:p>
                            <w:p w:rsidR="00F06295" w:rsidRPr="00167E10" w:rsidRDefault="00182D26" w:rsidP="00967FF3">
                              <w:pPr>
                                <w:pStyle w:val="BLTemplate"/>
                                <w:numPr>
                                  <w:ilvl w:val="0"/>
                                  <w:numId w:val="19"/>
                                </w:numPr>
                                <w:tabs>
                                  <w:tab w:val="clear" w:pos="810"/>
                                </w:tabs>
                                <w:ind w:left="504" w:hanging="504"/>
                              </w:pPr>
                              <w:r w:rsidRPr="00DA0124">
                                <w:t xml:space="preserve">Approve and </w:t>
                              </w:r>
                              <w:r>
                                <w:t>authorize</w:t>
                              </w:r>
                              <w:r w:rsidRPr="00DA0124">
                                <w:t xml:space="preserve"> the Clerk of the Board to </w:t>
                              </w:r>
                              <w:r>
                                <w:t>execute the Fiscal Year 2012</w:t>
                              </w:r>
                              <w:r w:rsidRPr="00DA0124">
                                <w:t>-</w:t>
                              </w:r>
                              <w:r>
                                <w:t>13 through Fiscal Year 2016-17</w:t>
                              </w:r>
                              <w:r w:rsidRPr="00DA0124">
                                <w:t xml:space="preserve"> State Child Health and Disability Prevention Certification Statement</w:t>
                              </w:r>
                              <w:r>
                                <w:t>s</w:t>
                              </w:r>
                              <w:r w:rsidRPr="00DA0124">
                                <w:t>.</w:t>
                              </w:r>
                            </w:p>
                            <w:p w:rsidR="00F06295" w:rsidRPr="00CC4651" w:rsidRDefault="00F06295" w:rsidP="00F06295">
                              <w:pPr>
                                <w:pStyle w:val="BLTemplate"/>
                                <w:tabs>
                                  <w:tab w:val="left" w:pos="783"/>
                                  <w:tab w:val="left" w:pos="1143"/>
                                  <w:tab w:val="left" w:pos="3483"/>
                                  <w:tab w:val="left" w:pos="4923"/>
                                </w:tabs>
                              </w:pPr>
                            </w:p>
                            <w:p w:rsidR="00255762" w:rsidRDefault="00182D26" w:rsidP="00DF1D71">
                              <w:pPr>
                                <w:pStyle w:val="BLTemplate"/>
                                <w:numPr>
                                  <w:ilvl w:val="0"/>
                                  <w:numId w:val="19"/>
                                </w:numPr>
                                <w:tabs>
                                  <w:tab w:val="clear" w:pos="810"/>
                                </w:tabs>
                                <w:ind w:left="504" w:hanging="504"/>
                              </w:pPr>
                              <w:r>
                                <w:t>Approve and authorize the Clerk of the Board to execute the Fiscal Year 2012-13 through Fiscal Year 2016-17 State California Children Services Certification Statements.</w:t>
                              </w:r>
                            </w:p>
                            <w:p w:rsidR="005A0AAD" w:rsidRPr="006E4DBF" w:rsidRDefault="006709E6" w:rsidP="00255762">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9"/>
                            <w:tag w:val="DTLS_SUBJECT_TEXT_9"/>
                            <w:id w:val="1126591199"/>
                          </w:sdtPr>
                          <w:sdtEndPr/>
                          <w:sdtContent>
                            <w:p w:rsidR="001261AA" w:rsidRDefault="00182D26">
                              <w:pPr>
                                <w:rPr>
                                  <w:b/>
                                  <w:caps/>
                                  <w:color w:val="000000"/>
                                  <w:sz w:val="24"/>
                                </w:rPr>
                              </w:pPr>
                              <w:r w:rsidRPr="0073776A">
                                <w:rPr>
                                  <w:b/>
                                  <w:caps/>
                                  <w:color w:val="000000"/>
                                  <w:sz w:val="24"/>
                                </w:rPr>
                                <w:t>COMMUNITY SERVICES BLOCK GRANT 2013 REVENUE AGREEMENT  (DISTRICT</w:t>
                              </w:r>
                              <w:r w:rsidR="00CD7B01">
                                <w:rPr>
                                  <w:b/>
                                  <w:caps/>
                                  <w:color w:val="000000"/>
                                  <w:sz w:val="24"/>
                                </w:rPr>
                                <w:t>S</w:t>
                              </w:r>
                              <w:r w:rsidRPr="0073776A">
                                <w:rPr>
                                  <w:b/>
                                  <w:caps/>
                                  <w:color w:val="000000"/>
                                  <w:sz w:val="24"/>
                                </w:rPr>
                                <w:t>: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9"/>
                            <w:tag w:val="BODY_OVERVIEW_TEXT_9"/>
                            <w:id w:val="-1595086011"/>
                            <w:lock w:val="sdtLocked"/>
                          </w:sdtPr>
                          <w:sdtEndPr/>
                          <w:sdtContent>
                            <w:p w:rsidR="00F06295" w:rsidRDefault="00182D26" w:rsidP="00F06295">
                              <w:pPr>
                                <w:pStyle w:val="BLTemplate"/>
                              </w:pPr>
                              <w:r>
                                <w:t>The Community Services Block Grant was established by the Federal Government to fund a national program, administered locally, for the purpose of assisting persons in becoming self-sufficient.  The County of San Diego is the region’s designated Community Action Agency and is eligible to receive an annual allocation of federal Community Services Block Grant revenue.  These funds are provided through a revenue agreement with the State Department of Community Services and Development. On May 24, 2011 (13)</w:t>
                              </w:r>
                              <w:r w:rsidRPr="005F4081">
                                <w:t>,</w:t>
                              </w:r>
                              <w:r>
                                <w:t xml:space="preserve"> the Board of Supervisors approved a two-year Community Action Plan with the State Department of Community Services and Development for calendar years 2012 and 2013.</w:t>
                              </w:r>
                            </w:p>
                            <w:p w:rsidR="006E4DBF" w:rsidRDefault="006E4DBF" w:rsidP="00F06295">
                              <w:pPr>
                                <w:pStyle w:val="BLTemplate"/>
                              </w:pPr>
                            </w:p>
                            <w:p w:rsidR="00F06295" w:rsidRDefault="00182D26" w:rsidP="00F06295">
                              <w:pPr>
                                <w:pStyle w:val="BLTemplate"/>
                              </w:pPr>
                              <w:r>
                                <w:t xml:space="preserve">Today’s item requests Board authority to adopt the attached resolution and authorize the Clerk of the Board to execute the Community Services Block Grant 2013 Revenue Agreement for the period, January 1, 2013 through </w:t>
                              </w:r>
                              <w:r w:rsidR="003E41F1">
                                <w:t xml:space="preserve">              </w:t>
                              </w:r>
                              <w:r>
                                <w:t>December 31, 2013 and any amendments.  Due to the timeline imposed by the State of California, it is necessary to bring this item forward at this time.</w:t>
                              </w:r>
                            </w:p>
                            <w:p w:rsidR="005A0AAD" w:rsidRPr="001261AA" w:rsidRDefault="006709E6" w:rsidP="001261AA">
                              <w:pPr>
                                <w:pStyle w:val="BLTemplate"/>
                              </w:pP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9"/>
                            <w:tag w:val="BODY_FISCAL_IMPACT_TEXT_9"/>
                            <w:id w:val="1080942352"/>
                            <w:lock w:val="sdtLocked"/>
                          </w:sdtPr>
                          <w:sdtEndPr/>
                          <w:sdtContent>
                            <w:p w:rsidR="008F7B9C" w:rsidRDefault="00182D26" w:rsidP="006E4DBF">
                              <w:pPr>
                                <w:rPr>
                                  <w:sz w:val="24"/>
                                </w:rPr>
                              </w:pPr>
                              <w:r>
                                <w:rPr>
                                  <w:sz w:val="24"/>
                                </w:rPr>
                                <w:t xml:space="preserve">Funds for this request are included in the Fiscal Year </w:t>
                              </w:r>
                              <w:r w:rsidRPr="00DE3071">
                                <w:rPr>
                                  <w:sz w:val="24"/>
                                </w:rPr>
                                <w:t>2012-</w:t>
                              </w:r>
                              <w:r>
                                <w:rPr>
                                  <w:sz w:val="24"/>
                                </w:rPr>
                                <w:t>14 Operational Plan for the Health and Human Services Agency. If approved, this request will result in annual costs and revenue of approximately $3,145,036. The funding source is the Community Services Block Grant from the California Department of Community Services and Development. There will be no change in net General Fund costs and no additional staff years.</w:t>
                              </w:r>
                            </w:p>
                            <w:p w:rsidR="005A0AAD" w:rsidRPr="006E4DBF" w:rsidRDefault="006709E6" w:rsidP="006E4DBF"/>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9"/>
                            <w:tag w:val="BODY_BUSINESS_IMPACT_TEXT_9"/>
                            <w:id w:val="1644611487"/>
                            <w:lock w:val="sdtLocked"/>
                          </w:sdtPr>
                          <w:sdtEndPr/>
                          <w:sdtContent>
                            <w:p w:rsidR="008A7CC0" w:rsidRDefault="00182D26" w:rsidP="001E03F7">
                              <w:pPr>
                                <w:rPr>
                                  <w:sz w:val="24"/>
                                </w:rPr>
                              </w:pPr>
                              <w:r>
                                <w:rPr>
                                  <w:sz w:val="24"/>
                                </w:rPr>
                                <w:t>N/A</w:t>
                              </w:r>
                            </w:p>
                            <w:p w:rsidR="005A0AAD" w:rsidRPr="001E03F7" w:rsidRDefault="006709E6" w:rsidP="001E03F7"/>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9"/>
                            <w:tag w:val="BODY_RECOMMENDATION_TEXT_9"/>
                            <w:id w:val="-569191318"/>
                            <w:lock w:val="sdtLocked"/>
                          </w:sdtPr>
                          <w:sdtEndPr/>
                          <w:sdtContent>
                            <w:p w:rsidR="00F06295" w:rsidRDefault="00182D26" w:rsidP="00F06295">
                              <w:pPr>
                                <w:pStyle w:val="BLTemplate"/>
                                <w:jc w:val="left"/>
                              </w:pPr>
                              <w:r>
                                <w:rPr>
                                  <w:rStyle w:val="BoldCOB"/>
                                </w:rPr>
                                <w:t>CHIEF ADMINISTRATIVE OFFICER</w:t>
                              </w:r>
                            </w:p>
                            <w:p w:rsidR="006E4DBF" w:rsidRDefault="00182D26" w:rsidP="00F06295">
                              <w:pPr>
                                <w:pStyle w:val="BLTemplate"/>
                                <w:numPr>
                                  <w:ilvl w:val="0"/>
                                  <w:numId w:val="36"/>
                                </w:numPr>
                                <w:tabs>
                                  <w:tab w:val="clear" w:pos="720"/>
                                </w:tabs>
                                <w:ind w:left="504" w:hanging="504"/>
                              </w:pPr>
                              <w:r>
                                <w:t>Adopt the resolution titled</w:t>
                              </w:r>
                              <w:r w:rsidR="00B11352">
                                <w:t>:</w:t>
                              </w:r>
                              <w:r>
                                <w:t xml:space="preserve"> A RESOLUTION OF THE BOARD OF SUPERVISORS OF THE COUNTY OF SAN DIEGO REGARDING THE ADMINISTRATION OF THE 2013</w:t>
                              </w:r>
                              <w:r w:rsidR="006E4DBF">
                                <w:t xml:space="preserve"> COMMUNITY SERVICES BLOCK GRANT.</w:t>
                              </w:r>
                            </w:p>
                            <w:p w:rsidR="006E4DBF" w:rsidRDefault="006E4DBF" w:rsidP="006E4DBF">
                              <w:pPr>
                                <w:pStyle w:val="BLTemplate"/>
                                <w:ind w:left="504"/>
                              </w:pPr>
                            </w:p>
                            <w:p w:rsidR="00F1076B" w:rsidRDefault="00182D26" w:rsidP="006E4DBF">
                              <w:pPr>
                                <w:pStyle w:val="BLTemplate"/>
                                <w:numPr>
                                  <w:ilvl w:val="0"/>
                                  <w:numId w:val="36"/>
                                </w:numPr>
                                <w:tabs>
                                  <w:tab w:val="clear" w:pos="720"/>
                                </w:tabs>
                                <w:ind w:left="504" w:hanging="504"/>
                              </w:pPr>
                              <w:r>
                                <w:t xml:space="preserve">Authorize the Clerk of the Board of Supervisors to execute, upon receipt, the Community Services Block Grant Revenue Agreement with the State Department of Community Services and Development for an estimated amount of </w:t>
                              </w:r>
                              <w:r w:rsidRPr="00982B1B">
                                <w:t>$</w:t>
                              </w:r>
                              <w:r>
                                <w:t>3</w:t>
                              </w:r>
                              <w:r w:rsidRPr="00982B1B">
                                <w:t>,</w:t>
                              </w:r>
                              <w:r>
                                <w:t xml:space="preserve">145,036 for the period January 1, 2013 through </w:t>
                              </w:r>
                              <w:r w:rsidR="003E41F1">
                                <w:t xml:space="preserve">           </w:t>
                              </w:r>
                              <w:r>
                                <w:t>December 31, 2013, and any extensions and amendments that do not materially alter the program, subject to the approval of the Director, Health and Human Services Agency.</w:t>
                              </w:r>
                            </w:p>
                            <w:p w:rsidR="005A0AAD" w:rsidRPr="006E4DBF" w:rsidRDefault="006709E6" w:rsidP="00F1076B">
                              <w:pPr>
                                <w:pStyle w:val="BLTemplate"/>
                              </w:pPr>
                            </w:p>
                          </w:sdtContent>
                        </w:sdt>
                      </w:tc>
                    </w:tr>
                  </w:tbl>
                  <w:tbl>
                    <w:tblPr>
                      <w:tblW w:w="8262" w:type="dxa"/>
                      <w:tblLayout w:type="fixed"/>
                      <w:tblLook w:val="0000" w:firstRow="0" w:lastRow="0" w:firstColumn="0" w:lastColumn="0" w:noHBand="0" w:noVBand="0"/>
                    </w:tblPr>
                    <w:tblGrid>
                      <w:gridCol w:w="8262"/>
                    </w:tblGrid>
                    <w:tr w:rsidR="00F1076B" w:rsidRPr="00AD7ED6" w:rsidTr="00F1076B">
                      <w:tc>
                        <w:tcPr>
                          <w:tcW w:w="8262" w:type="dxa"/>
                          <w:vAlign w:val="bottom"/>
                        </w:tcPr>
                        <w:p w:rsidR="00F1076B" w:rsidRPr="00AD7ED6" w:rsidRDefault="00F1076B" w:rsidP="009C7190">
                          <w:pPr>
                            <w:rPr>
                              <w:b/>
                            </w:rPr>
                          </w:pPr>
                          <w:r w:rsidRPr="009F2A25">
                            <w:rPr>
                              <w:b/>
                              <w:sz w:val="24"/>
                              <w:szCs w:val="24"/>
                            </w:rPr>
                            <w:t>ACTION:</w:t>
                          </w:r>
                        </w:p>
                      </w:tc>
                    </w:tr>
                    <w:tr w:rsidR="00F1076B" w:rsidRPr="00AD7ED6" w:rsidTr="00F1076B">
                      <w:tc>
                        <w:tcPr>
                          <w:tcW w:w="8262" w:type="dxa"/>
                        </w:tcPr>
                        <w:p w:rsidR="00F1076B" w:rsidRDefault="008D014E" w:rsidP="001E03F7">
                          <w:pPr>
                            <w:pStyle w:val="BLTemplate"/>
                          </w:pPr>
                          <w:r>
                            <w:t>ON MOTION of Supervisor R. Roberts, seconded by Supervisor D. Roberts</w:t>
                          </w:r>
                          <w:r w:rsidR="00F1076B">
                            <w:t xml:space="preserve">, </w:t>
                          </w:r>
                          <w:r w:rsidR="00F1076B" w:rsidRPr="00AD7ED6">
                            <w:t>the Board took ac</w:t>
                          </w:r>
                          <w:r w:rsidR="00F1076B">
                            <w:t>tion as recommended, on Consent, adopting Res</w:t>
                          </w:r>
                          <w:r w:rsidR="003622D2">
                            <w:t>olution No. 13</w:t>
                          </w:r>
                          <w:r w:rsidR="00F1076B">
                            <w:t>-</w:t>
                          </w:r>
                          <w:r w:rsidR="00BE1282">
                            <w:t>007</w:t>
                          </w:r>
                          <w:r w:rsidR="00F1076B">
                            <w:t>, entitled:</w:t>
                          </w:r>
                          <w:r w:rsidR="001E03F7">
                            <w:t xml:space="preserve"> A RESOLUTION OF THE BOARD OF SUPERVISORS OF THE COUNTY OF SAN DIEGO REGARDING THE ADMINISTRATION OF THE 2013 COMMUNITY SERVICES BLOCK GRANT.</w:t>
                          </w:r>
                        </w:p>
                        <w:p w:rsidR="001E03F7" w:rsidRPr="00AD7ED6" w:rsidRDefault="001E03F7" w:rsidP="001E03F7">
                          <w:pPr>
                            <w:pStyle w:val="BLTemplate"/>
                          </w:pPr>
                        </w:p>
                        <w:p w:rsidR="00F1076B" w:rsidRDefault="009C7190" w:rsidP="009C7190">
                          <w:pPr>
                            <w:pStyle w:val="HangingIndent"/>
                            <w:tabs>
                              <w:tab w:val="clear" w:pos="5760"/>
                              <w:tab w:val="clear" w:pos="6480"/>
                              <w:tab w:val="clear" w:pos="7200"/>
                              <w:tab w:val="clear" w:pos="7920"/>
                              <w:tab w:val="clear" w:pos="8640"/>
                            </w:tabs>
                            <w:ind w:left="0" w:firstLine="0"/>
                          </w:pPr>
                          <w:r>
                            <w:t xml:space="preserve">AYES:  Cox, Jacob, D. Roberts, </w:t>
                          </w:r>
                          <w:r w:rsidR="001E03F7">
                            <w:t>R. Roberts, Horn</w:t>
                          </w:r>
                        </w:p>
                        <w:p w:rsidR="001E03F7" w:rsidRDefault="001E03F7" w:rsidP="009C7190">
                          <w:pPr>
                            <w:pStyle w:val="HangingIndent"/>
                            <w:tabs>
                              <w:tab w:val="clear" w:pos="5760"/>
                              <w:tab w:val="clear" w:pos="6480"/>
                              <w:tab w:val="clear" w:pos="7200"/>
                              <w:tab w:val="clear" w:pos="7920"/>
                              <w:tab w:val="clear" w:pos="8640"/>
                            </w:tabs>
                            <w:ind w:left="0" w:firstLine="0"/>
                          </w:pPr>
                        </w:p>
                        <w:p w:rsidR="00F1076B" w:rsidRPr="00AD7ED6" w:rsidRDefault="00F1076B" w:rsidP="009C7190">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10"/>
                            <w:tag w:val="DTLS_SUBJECT_TEXT_10"/>
                            <w:id w:val="1126591200"/>
                          </w:sdtPr>
                          <w:sdtEndPr/>
                          <w:sdtContent>
                            <w:p w:rsidR="001261AA" w:rsidRDefault="00182D26">
                              <w:pPr>
                                <w:rPr>
                                  <w:b/>
                                  <w:caps/>
                                  <w:color w:val="000000"/>
                                  <w:sz w:val="24"/>
                                </w:rPr>
                              </w:pPr>
                              <w:r>
                                <w:rPr>
                                  <w:b/>
                                  <w:caps/>
                                  <w:color w:val="000000"/>
                                  <w:sz w:val="24"/>
                                </w:rPr>
                                <w:t>HEALTH AND HUMAN SERVICES AGENCY BOARD POLICIES SUNSET REVIEW (DISTRICTS: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0"/>
                            <w:tag w:val="BODY_OVERVIEW_TEXT_10"/>
                            <w:id w:val="-1595086010"/>
                            <w:lock w:val="sdtLocked"/>
                          </w:sdtPr>
                          <w:sdtEndPr/>
                          <w:sdtContent>
                            <w:p w:rsidR="00F06295" w:rsidRDefault="00182D26" w:rsidP="00F06295">
                              <w:pPr>
                                <w:pStyle w:val="BLTemplate"/>
                              </w:pPr>
                              <w:r>
                                <w:t xml:space="preserve">In accordance with Board of Supervisors Policy A-76, Sunset Review, the Health and Human Services Agency (Agency) periodically reviews Board policies and Administrative Code articles to ensure that policies and Code provisions reflect current standards and policies. </w:t>
                              </w:r>
                            </w:p>
                            <w:p w:rsidR="00F06295" w:rsidRDefault="00F06295" w:rsidP="00F06295">
                              <w:pPr>
                                <w:pStyle w:val="BLTemplate"/>
                              </w:pPr>
                            </w:p>
                            <w:p w:rsidR="00F06295" w:rsidRDefault="00182D26" w:rsidP="00F06295">
                              <w:pPr>
                                <w:pStyle w:val="BLTemplate"/>
                              </w:pPr>
                              <w:r>
                                <w:t>Today’s action seeks Board approval to revise the following:</w:t>
                              </w:r>
                            </w:p>
                            <w:p w:rsidR="00F06295" w:rsidRDefault="00182D26" w:rsidP="002D6585">
                              <w:pPr>
                                <w:pStyle w:val="BLTemplate"/>
                                <w:numPr>
                                  <w:ilvl w:val="0"/>
                                  <w:numId w:val="37"/>
                                </w:numPr>
                                <w:ind w:left="684"/>
                              </w:pPr>
                              <w:r>
                                <w:t>Board Policy A-67, Primary Care Services</w:t>
                              </w:r>
                            </w:p>
                            <w:p w:rsidR="00F06295" w:rsidRDefault="00182D26" w:rsidP="002D6585">
                              <w:pPr>
                                <w:pStyle w:val="BLTemplate"/>
                                <w:numPr>
                                  <w:ilvl w:val="0"/>
                                  <w:numId w:val="37"/>
                                </w:numPr>
                                <w:ind w:left="684"/>
                              </w:pPr>
                              <w:r>
                                <w:t>Board Policy A-114, County Prevention Policy</w:t>
                              </w:r>
                            </w:p>
                            <w:p w:rsidR="00F06295" w:rsidRDefault="00182D26" w:rsidP="002D6585">
                              <w:pPr>
                                <w:pStyle w:val="BLTemplate"/>
                                <w:numPr>
                                  <w:ilvl w:val="0"/>
                                  <w:numId w:val="37"/>
                                </w:numPr>
                                <w:ind w:left="684"/>
                              </w:pPr>
                              <w:r>
                                <w:t>Board Policy A-127, Domestic Violence Prevention Policy</w:t>
                              </w:r>
                            </w:p>
                            <w:p w:rsidR="00F06295" w:rsidRDefault="00F06295" w:rsidP="00F06295">
                              <w:pPr>
                                <w:pStyle w:val="BLTemplate"/>
                                <w:ind w:left="720"/>
                              </w:pPr>
                            </w:p>
                            <w:p w:rsidR="00F06295" w:rsidRDefault="00182D26" w:rsidP="00F06295">
                              <w:pPr>
                                <w:pStyle w:val="BLTemplate"/>
                              </w:pPr>
                              <w:r>
                                <w:t xml:space="preserve">Today’s action supports </w:t>
                              </w:r>
                              <w:r w:rsidRPr="005E661D">
                                <w:rPr>
                                  <w:i/>
                                </w:rPr>
                                <w:t>Live Well, San Diego!</w:t>
                              </w:r>
                              <w:r>
                                <w:rPr>
                                  <w:i/>
                                </w:rPr>
                                <w:t xml:space="preserve"> </w:t>
                              </w:r>
                              <w:r w:rsidR="00765962">
                                <w:t>A</w:t>
                              </w:r>
                              <w:r>
                                <w:t>s these policies help promote a county that is healthy, safe and thriving.</w:t>
                              </w:r>
                            </w:p>
                            <w:p w:rsidR="005A0AAD" w:rsidRPr="00D97EFA" w:rsidRDefault="006709E6" w:rsidP="00D97EFA">
                              <w:pPr>
                                <w:pStyle w:val="BLTemplate"/>
                              </w:pP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0"/>
                            <w:tag w:val="BODY_FISCAL_IMPACT_TEXT_10"/>
                            <w:id w:val="1080942353"/>
                            <w:lock w:val="sdtLocked"/>
                          </w:sdtPr>
                          <w:sdtEndPr/>
                          <w:sdtContent>
                            <w:p w:rsidR="00F06295" w:rsidRDefault="00182D26" w:rsidP="00F06295">
                              <w:r>
                                <w:rPr>
                                  <w:sz w:val="24"/>
                                </w:rPr>
                                <w:t>There is no fiscal impact as a result of this recommendation.</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0"/>
                            <w:tag w:val="BODY_BUSINESS_IMPACT_TEXT_10"/>
                            <w:id w:val="1644611488"/>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10"/>
                            <w:tag w:val="BODY_RECOMMENDATION_TEXT_10"/>
                            <w:id w:val="-569191317"/>
                            <w:lock w:val="sdtLocked"/>
                          </w:sdtPr>
                          <w:sdtEndPr/>
                          <w:sdtContent>
                            <w:p w:rsidR="00CC44B9" w:rsidRDefault="00182D26" w:rsidP="00CC44B9">
                              <w:pPr>
                                <w:pStyle w:val="BLTemplate"/>
                                <w:jc w:val="left"/>
                              </w:pPr>
                              <w:r>
                                <w:rPr>
                                  <w:rStyle w:val="BoldCOB"/>
                                </w:rPr>
                                <w:t>CHIEF ADMINISTRATIVE OFFICER</w:t>
                              </w:r>
                            </w:p>
                            <w:p w:rsidR="00CC44B9" w:rsidRDefault="00182D26" w:rsidP="00CC44B9">
                              <w:pPr>
                                <w:pStyle w:val="BLTemplate"/>
                              </w:pPr>
                              <w:r>
                                <w:t>Approve revisions and amendments to Board Policy A-67, Primary Care Services; Board Policy A-114, County Prevention Policy; and Board Policy A-127, Domestic Violence Preventio</w:t>
                              </w:r>
                              <w:r w:rsidRPr="00897F9D">
                                <w:t xml:space="preserve">n Policy and update the sunset dates to </w:t>
                              </w:r>
                              <w:r w:rsidR="00D97EFA">
                                <w:t xml:space="preserve">           </w:t>
                              </w:r>
                              <w:r w:rsidRPr="00897F9D">
                                <w:t>December 31, 2019.</w:t>
                              </w:r>
                            </w:p>
                            <w:p w:rsidR="005A0AAD" w:rsidRPr="000945A0" w:rsidRDefault="006709E6" w:rsidP="00CC44B9">
                              <w:pPr>
                                <w:pStyle w:val="BLTemplate"/>
                                <w:ind w:left="720"/>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121BC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2D6585" w:rsidTr="00F06295">
                <w:tc>
                  <w:tcPr>
                    <w:tcW w:w="1188" w:type="dxa"/>
                  </w:tcPr>
                  <w:p w:rsidR="006B7E4C" w:rsidRPr="002D6585" w:rsidRDefault="00182D26">
                    <w:pPr>
                      <w:rPr>
                        <w:sz w:val="24"/>
                        <w:szCs w:val="24"/>
                      </w:rPr>
                    </w:pPr>
                    <w:r w:rsidRPr="002D6585">
                      <w:rPr>
                        <w:b/>
                        <w:caps/>
                        <w:color w:val="000000"/>
                        <w:sz w:val="24"/>
                        <w:szCs w:val="24"/>
                      </w:rPr>
                      <w:lastRenderedPageBreak/>
                      <w:t>10.</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2D6585" w:rsidTr="008E2B48">
                      <w:trPr>
                        <w:trHeight w:val="627"/>
                      </w:trPr>
                      <w:tc>
                        <w:tcPr>
                          <w:tcW w:w="1422" w:type="dxa"/>
                        </w:tcPr>
                        <w:p w:rsidR="00694F02" w:rsidRPr="002D6585" w:rsidRDefault="00694F02" w:rsidP="00800BC1">
                          <w:pPr>
                            <w:pStyle w:val="NoSpacing"/>
                            <w:jc w:val="left"/>
                            <w:rPr>
                              <w:rStyle w:val="COBCAPSBOLDChar"/>
                            </w:rPr>
                          </w:pPr>
                          <w:r w:rsidRPr="002D6585">
                            <w:rPr>
                              <w:rStyle w:val="COBCAPSBOLDChar"/>
                              <w:color w:val="auto"/>
                            </w:rPr>
                            <w:t>SUBJECT:</w:t>
                          </w:r>
                        </w:p>
                      </w:tc>
                      <w:tc>
                        <w:tcPr>
                          <w:tcW w:w="6809" w:type="dxa"/>
                        </w:tcPr>
                        <w:sdt>
                          <w:sdtPr>
                            <w:rPr>
                              <w:b/>
                              <w:caps/>
                              <w:sz w:val="24"/>
                              <w:szCs w:val="24"/>
                            </w:rPr>
                            <w:alias w:val="DTLS_SUBJECT_TEXT_11"/>
                            <w:tag w:val="DTLS_SUBJECT_TEXT_11"/>
                            <w:id w:val="1126591201"/>
                          </w:sdtPr>
                          <w:sdtEndPr/>
                          <w:sdtContent>
                            <w:p w:rsidR="000945A0" w:rsidRPr="002D6585" w:rsidRDefault="006709E6" w:rsidP="00F82DFF">
                              <w:pPr>
                                <w:jc w:val="left"/>
                                <w:rPr>
                                  <w:sz w:val="24"/>
                                  <w:szCs w:val="24"/>
                                </w:rPr>
                              </w:pPr>
                              <w:sdt>
                                <w:sdtPr>
                                  <w:rPr>
                                    <w:b/>
                                    <w:caps/>
                                    <w:sz w:val="24"/>
                                    <w:szCs w:val="24"/>
                                  </w:rPr>
                                  <w:alias w:val="SUBJECT"/>
                                  <w:tag w:val="SUBJECT"/>
                                  <w:id w:val="26659272"/>
                                </w:sdtPr>
                                <w:sdtEndPr>
                                  <w:rPr>
                                    <w:bCs/>
                                  </w:rPr>
                                </w:sdtEndPr>
                                <w:sdtContent>
                                  <w:r w:rsidR="003201F6">
                                    <w:rPr>
                                      <w:b/>
                                      <w:caps/>
                                      <w:sz w:val="24"/>
                                      <w:szCs w:val="24"/>
                                    </w:rPr>
                                    <w:t>NOTICED PUBLIC HEARING:</w:t>
                                  </w:r>
                                  <w:r w:rsidR="003201F6">
                                    <w:rPr>
                                      <w:b/>
                                      <w:caps/>
                                      <w:sz w:val="24"/>
                                      <w:szCs w:val="24"/>
                                    </w:rPr>
                                    <w:br/>
                                  </w:r>
                                  <w:r w:rsidR="000945A0" w:rsidRPr="002D6585">
                                    <w:rPr>
                                      <w:b/>
                                      <w:sz w:val="24"/>
                                      <w:szCs w:val="24"/>
                                    </w:rPr>
                                    <w:t xml:space="preserve">GENERAL SERVICES </w:t>
                                  </w:r>
                                  <w:r w:rsidR="00765962">
                                    <w:rPr>
                                      <w:b/>
                                      <w:sz w:val="24"/>
                                      <w:szCs w:val="24"/>
                                    </w:rPr>
                                    <w:t>–</w:t>
                                  </w:r>
                                  <w:r w:rsidR="000945A0" w:rsidRPr="002D6585">
                                    <w:rPr>
                                      <w:b/>
                                      <w:sz w:val="24"/>
                                      <w:szCs w:val="24"/>
                                    </w:rPr>
                                    <w:t xml:space="preserve"> </w:t>
                                  </w:r>
                                  <w:r w:rsidR="00FA555D" w:rsidRPr="002D6585">
                                    <w:rPr>
                                      <w:b/>
                                      <w:sz w:val="24"/>
                                      <w:szCs w:val="24"/>
                                    </w:rPr>
                                    <w:fldChar w:fldCharType="begin"/>
                                  </w:r>
                                  <w:r w:rsidR="000945A0" w:rsidRPr="002D6585">
                                    <w:rPr>
                                      <w:b/>
                                      <w:sz w:val="24"/>
                                      <w:szCs w:val="24"/>
                                    </w:rPr>
                                    <w:instrText xml:space="preserve">  MACROBUTTON NoMacro </w:instrText>
                                  </w:r>
                                  <w:r w:rsidR="00FA555D" w:rsidRPr="002D6585">
                                    <w:rPr>
                                      <w:b/>
                                      <w:sz w:val="24"/>
                                      <w:szCs w:val="24"/>
                                    </w:rPr>
                                    <w:fldChar w:fldCharType="end"/>
                                  </w:r>
                                  <w:r w:rsidR="000945A0" w:rsidRPr="002D6585">
                                    <w:rPr>
                                      <w:b/>
                                      <w:sz w:val="24"/>
                                      <w:szCs w:val="24"/>
                                    </w:rPr>
                                    <w:t xml:space="preserve">SALE OF SURPLUS REAL PROPERTY TO THE CITY OF LA MESA </w:t>
                                  </w:r>
                                  <w:r w:rsidR="00765962">
                                    <w:rPr>
                                      <w:b/>
                                      <w:sz w:val="24"/>
                                      <w:szCs w:val="24"/>
                                    </w:rPr>
                                    <w:t>–</w:t>
                                  </w:r>
                                  <w:r w:rsidR="000945A0" w:rsidRPr="002D6585">
                                    <w:rPr>
                                      <w:b/>
                                      <w:sz w:val="24"/>
                                      <w:szCs w:val="24"/>
                                    </w:rPr>
                                    <w:t xml:space="preserve"> FORMER LEMON GROVE MAINTENANCE STATION </w:t>
                                  </w:r>
                                  <w:r w:rsidR="00765962">
                                    <w:rPr>
                                      <w:b/>
                                      <w:sz w:val="24"/>
                                      <w:szCs w:val="24"/>
                                    </w:rPr>
                                    <w:t>–</w:t>
                                  </w:r>
                                  <w:r w:rsidR="000945A0" w:rsidRPr="002D6585">
                                    <w:rPr>
                                      <w:b/>
                                      <w:sz w:val="24"/>
                                      <w:szCs w:val="24"/>
                                    </w:rPr>
                                    <w:t xml:space="preserve"> 7410 WAITE DRIVE, LA MESA (COUNTY PARCEL NO. 2012-003-A) </w:t>
                                  </w:r>
                                </w:sdtContent>
                              </w:sdt>
                              <w:r w:rsidR="000945A0" w:rsidRPr="002D6585">
                                <w:rPr>
                                  <w:b/>
                                  <w:bCs/>
                                  <w:sz w:val="24"/>
                                  <w:szCs w:val="24"/>
                                </w:rPr>
                                <w:t xml:space="preserve"> </w:t>
                              </w:r>
                              <w:sdt>
                                <w:sdtPr>
                                  <w:rPr>
                                    <w:b/>
                                    <w:sz w:val="24"/>
                                    <w:szCs w:val="24"/>
                                  </w:rPr>
                                  <w:alias w:val="DISTRICT"/>
                                  <w:tag w:val="DISTRICT"/>
                                  <w:id w:val="26659273"/>
                                </w:sdtPr>
                                <w:sdtEndPr/>
                                <w:sdtContent>
                                  <w:r w:rsidR="000945A0" w:rsidRPr="002D6585">
                                    <w:rPr>
                                      <w:b/>
                                      <w:sz w:val="24"/>
                                      <w:szCs w:val="24"/>
                                    </w:rPr>
                                    <w:t>(DISTRICT: 2)</w:t>
                                  </w:r>
                                </w:sdtContent>
                              </w:sdt>
                            </w:p>
                            <w:p w:rsidR="006B7E4C" w:rsidRPr="002D6585" w:rsidRDefault="006709E6" w:rsidP="00D26E69">
                              <w:pPr>
                                <w:rPr>
                                  <w:sz w:val="24"/>
                                  <w:szCs w:val="24"/>
                                </w:rPr>
                              </w:pPr>
                            </w:p>
                          </w:sdtContent>
                        </w:sdt>
                      </w:tc>
                    </w:tr>
                    <w:tr w:rsidR="005A0AAD" w:rsidRPr="002D6585" w:rsidTr="00F06295">
                      <w:trPr>
                        <w:trHeight w:val="627"/>
                      </w:trPr>
                      <w:tc>
                        <w:tcPr>
                          <w:tcW w:w="8231" w:type="dxa"/>
                          <w:gridSpan w:val="2"/>
                        </w:tcPr>
                        <w:p w:rsidR="005A0AAD" w:rsidRPr="002D6585" w:rsidRDefault="005A0AAD" w:rsidP="005A0AAD">
                          <w:pPr>
                            <w:pStyle w:val="NoSpacing"/>
                            <w:jc w:val="left"/>
                          </w:pPr>
                          <w:r w:rsidRPr="002D6585">
                            <w:rPr>
                              <w:b/>
                              <w:color w:val="auto"/>
                            </w:rPr>
                            <w:t>OVERVIEW:</w:t>
                          </w:r>
                        </w:p>
                        <w:sdt>
                          <w:sdtPr>
                            <w:rPr>
                              <w:sz w:val="24"/>
                              <w:szCs w:val="24"/>
                            </w:rPr>
                            <w:alias w:val="BODY_OVERVIEW_TEXT_11"/>
                            <w:tag w:val="BODY_OVERVIEW_TEXT_11"/>
                            <w:id w:val="-1595086009"/>
                            <w:lock w:val="sdtLocked"/>
                          </w:sdtPr>
                          <w:sdtEndPr/>
                          <w:sdtContent>
                            <w:p w:rsidR="000945A0" w:rsidRPr="002D6585" w:rsidRDefault="000945A0" w:rsidP="000945A0">
                              <w:pPr>
                                <w:rPr>
                                  <w:sz w:val="24"/>
                                  <w:szCs w:val="24"/>
                                </w:rPr>
                              </w:pPr>
                              <w:r w:rsidRPr="002D6585">
                                <w:rPr>
                                  <w:sz w:val="24"/>
                                  <w:szCs w:val="24"/>
                                </w:rPr>
                                <w:t>The County owns approximately three acres of land located at 7410 Waite Drive in La Mesa at the northwest corner of Waite Drive and Murray Hill Road in the city of La Mesa.  The property is identified as County Parcel Number 2012-003-A and was acquired in 1915 for use by the Department of Public Works as the Lemon Grove Maintenance Station.  The road station closed in 1996 and since that time has only been used as a temporary construction staging area.  An independent appraisal established the current market value of the property at $650,000.  County staff has reviewed and approved the appraisal.</w:t>
                              </w:r>
                            </w:p>
                            <w:p w:rsidR="000945A0" w:rsidRPr="002D6585" w:rsidRDefault="000945A0" w:rsidP="000945A0">
                              <w:pPr>
                                <w:pStyle w:val="BLTemplate"/>
                              </w:pPr>
                            </w:p>
                            <w:p w:rsidR="00F06295" w:rsidRPr="002D6585" w:rsidRDefault="000945A0" w:rsidP="000945A0">
                              <w:pPr>
                                <w:rPr>
                                  <w:sz w:val="24"/>
                                  <w:szCs w:val="24"/>
                                </w:rPr>
                              </w:pPr>
                              <w:r w:rsidRPr="002D6585">
                                <w:rPr>
                                  <w:sz w:val="24"/>
                                  <w:szCs w:val="24"/>
                                </w:rPr>
                                <w:t xml:space="preserve">On January 8, 2013, the La Mesa City Council approved the purchase of the County-owned property for the appraised value and appropriated the necessary funding to complete the transaction.  The City of La Mesa has indicated its intent to acquire the property for a future neighborhood park.  Acquisition of this property by the City of La Mesa is consistent with its General Plan.  As part of the purchase consideration, the City of La Mesa will make an initial payment of $250,000 and will pay the remaining balance of $400,000 in monthly installments over four years at 3.5% interest.  The Board is requested to declare the property surplus to the County’s needs and approve the sale of the property to the City of La Mesa at the appraised value with the proposed financing terms.  The net proceeds of the sale will be deposited into the Department of Public Works Road Fund.  </w:t>
                              </w:r>
                              <w:r w:rsidR="00FA555D" w:rsidRPr="002D6585">
                                <w:rPr>
                                  <w:sz w:val="24"/>
                                  <w:szCs w:val="24"/>
                                </w:rPr>
                                <w:fldChar w:fldCharType="begin"/>
                              </w:r>
                              <w:r w:rsidRPr="002D6585">
                                <w:rPr>
                                  <w:sz w:val="24"/>
                                  <w:szCs w:val="24"/>
                                </w:rPr>
                                <w:instrText xml:space="preserve">  MACROBUTTON NoMacro </w:instrText>
                              </w:r>
                              <w:r w:rsidR="00FA555D" w:rsidRPr="002D6585">
                                <w:rPr>
                                  <w:sz w:val="24"/>
                                  <w:szCs w:val="24"/>
                                </w:rPr>
                                <w:fldChar w:fldCharType="end"/>
                              </w:r>
                              <w:r w:rsidRPr="002D6585">
                                <w:rPr>
                                  <w:sz w:val="24"/>
                                  <w:szCs w:val="24"/>
                                </w:rPr>
                                <w:t>Escrow services, title services, other transaction expenses and staff costs are estimated to be $10,000 and will be paid from the sale proceeds.</w:t>
                              </w:r>
                            </w:p>
                          </w:sdtContent>
                        </w:sdt>
                        <w:p w:rsidR="005A0AAD" w:rsidRPr="002D6585" w:rsidRDefault="005A0AAD" w:rsidP="00C26139">
                          <w:pPr>
                            <w:pStyle w:val="COBCAPSBOLD"/>
                            <w:jc w:val="left"/>
                            <w:rPr>
                              <w:b w:val="0"/>
                              <w:caps w:val="0"/>
                              <w:sz w:val="24"/>
                              <w:szCs w:val="24"/>
                            </w:rPr>
                          </w:pPr>
                        </w:p>
                      </w:tc>
                    </w:tr>
                    <w:tr w:rsidR="005A0AAD" w:rsidRPr="002D6585" w:rsidTr="00F06295">
                      <w:trPr>
                        <w:trHeight w:val="627"/>
                      </w:trPr>
                      <w:tc>
                        <w:tcPr>
                          <w:tcW w:w="8231" w:type="dxa"/>
                          <w:gridSpan w:val="2"/>
                        </w:tcPr>
                        <w:p w:rsidR="005A0AAD" w:rsidRPr="002D6585" w:rsidRDefault="005A0AAD" w:rsidP="005A0AAD">
                          <w:pPr>
                            <w:pStyle w:val="NoSpacing"/>
                            <w:jc w:val="left"/>
                          </w:pPr>
                          <w:r w:rsidRPr="002D6585">
                            <w:rPr>
                              <w:b/>
                              <w:color w:val="auto"/>
                            </w:rPr>
                            <w:t>Fiscal impact:</w:t>
                          </w:r>
                        </w:p>
                        <w:sdt>
                          <w:sdtPr>
                            <w:rPr>
                              <w:sz w:val="24"/>
                              <w:szCs w:val="24"/>
                            </w:rPr>
                            <w:alias w:val="BODY_FISCAL_IMPACT_TEXT_11"/>
                            <w:tag w:val="BODY_FISCAL_IMPACT_TEXT_11"/>
                            <w:id w:val="1080942354"/>
                            <w:lock w:val="sdtLocked"/>
                          </w:sdtPr>
                          <w:sdtEndPr/>
                          <w:sdtContent>
                            <w:p w:rsidR="00F06295" w:rsidRPr="002D6585" w:rsidRDefault="000945A0" w:rsidP="00F06295">
                              <w:pPr>
                                <w:rPr>
                                  <w:sz w:val="24"/>
                                  <w:szCs w:val="24"/>
                                </w:rPr>
                              </w:pPr>
                              <w:r w:rsidRPr="002D6585">
                                <w:rPr>
                                  <w:sz w:val="24"/>
                                  <w:szCs w:val="24"/>
                                </w:rPr>
                                <w:t xml:space="preserve">Funds for this request are not included in the Fiscal Year 2012-13 Operational Plan for the Department of Public Works Road Fund.  If approved, sale of the property will result in total revenue of $679,235, realized over four years, as follows: an </w:t>
                              </w:r>
                              <w:r w:rsidRPr="002D6585">
                                <w:rPr>
                                  <w:sz w:val="24"/>
                                  <w:szCs w:val="24"/>
                                </w:rPr>
                                <w:lastRenderedPageBreak/>
                                <w:t>initial one-time payment of $250,000 in Fiscal Year 2012-13, and monthly payments of principal and interest of $8,942 ($107,308 annually) for four years commencing upon the close of escrow.  Transaction costs for the Department of General Services – Real Estate Services Division are estimated to be $10,000, including escrow, title and staff costs.  The transaction costs will be reimbursed from the initial payment received from the City of La Mesa, and the remaining revenue of $669,235 (figures are approximate due to rounding) will be deposited into the Department of Public Works Road Fund.  There will be no change in net General Fund cost and no additional staff years</w:t>
                              </w:r>
                            </w:p>
                          </w:sdtContent>
                        </w:sdt>
                        <w:p w:rsidR="005A0AAD" w:rsidRPr="002D6585" w:rsidRDefault="005A0AAD" w:rsidP="00C26139">
                          <w:pPr>
                            <w:pStyle w:val="COBCAPSBOLD"/>
                            <w:jc w:val="left"/>
                            <w:rPr>
                              <w:b w:val="0"/>
                              <w:caps w:val="0"/>
                              <w:sz w:val="24"/>
                              <w:szCs w:val="24"/>
                            </w:rPr>
                          </w:pPr>
                        </w:p>
                      </w:tc>
                    </w:tr>
                    <w:tr w:rsidR="005A0AAD" w:rsidRPr="002D6585" w:rsidTr="00F06295">
                      <w:trPr>
                        <w:trHeight w:val="627"/>
                      </w:trPr>
                      <w:tc>
                        <w:tcPr>
                          <w:tcW w:w="8231" w:type="dxa"/>
                          <w:gridSpan w:val="2"/>
                        </w:tcPr>
                        <w:p w:rsidR="005A0AAD" w:rsidRPr="002D6585" w:rsidRDefault="005A0AAD" w:rsidP="005A0AAD">
                          <w:pPr>
                            <w:pStyle w:val="NoSpacing"/>
                            <w:jc w:val="left"/>
                          </w:pPr>
                          <w:r w:rsidRPr="002D6585">
                            <w:rPr>
                              <w:b/>
                              <w:color w:val="auto"/>
                            </w:rPr>
                            <w:lastRenderedPageBreak/>
                            <w:t>Business impact statement:</w:t>
                          </w:r>
                        </w:p>
                        <w:sdt>
                          <w:sdtPr>
                            <w:rPr>
                              <w:sz w:val="24"/>
                              <w:szCs w:val="24"/>
                            </w:rPr>
                            <w:alias w:val="BODY_BUSINESS_IMPACT_TEXT_11"/>
                            <w:tag w:val="BODY_BUSINESS_IMPACT_TEXT_11"/>
                            <w:id w:val="1644611489"/>
                            <w:lock w:val="sdtLocked"/>
                          </w:sdtPr>
                          <w:sdtEndPr/>
                          <w:sdtContent>
                            <w:p w:rsidR="003E41F1" w:rsidRPr="00121BC0" w:rsidRDefault="00182D26" w:rsidP="00121BC0">
                              <w:pPr>
                                <w:rPr>
                                  <w:sz w:val="24"/>
                                  <w:szCs w:val="24"/>
                                </w:rPr>
                              </w:pPr>
                              <w:r w:rsidRPr="002D6585">
                                <w:rPr>
                                  <w:sz w:val="24"/>
                                  <w:szCs w:val="24"/>
                                </w:rPr>
                                <w:t>N/A</w:t>
                              </w:r>
                            </w:p>
                          </w:sdtContent>
                        </w:sdt>
                        <w:p w:rsidR="003E41F1" w:rsidRPr="002D6585" w:rsidRDefault="003E41F1" w:rsidP="00C26139">
                          <w:pPr>
                            <w:pStyle w:val="COBCAPSBOLD"/>
                            <w:jc w:val="left"/>
                            <w:rPr>
                              <w:b w:val="0"/>
                              <w:caps w:val="0"/>
                              <w:sz w:val="24"/>
                              <w:szCs w:val="24"/>
                            </w:rPr>
                          </w:pPr>
                        </w:p>
                      </w:tc>
                    </w:tr>
                    <w:tr w:rsidR="005A0AAD" w:rsidRPr="002D6585" w:rsidTr="00F06295">
                      <w:trPr>
                        <w:trHeight w:val="627"/>
                      </w:trPr>
                      <w:tc>
                        <w:tcPr>
                          <w:tcW w:w="8231" w:type="dxa"/>
                          <w:gridSpan w:val="2"/>
                        </w:tcPr>
                        <w:p w:rsidR="005A0AAD" w:rsidRPr="002D6585" w:rsidRDefault="005A0AAD" w:rsidP="005A0AAD">
                          <w:pPr>
                            <w:pStyle w:val="NoSpacing"/>
                            <w:jc w:val="left"/>
                          </w:pPr>
                          <w:r w:rsidRPr="002D6585">
                            <w:rPr>
                              <w:b/>
                              <w:color w:val="auto"/>
                            </w:rPr>
                            <w:t>recommendation:</w:t>
                          </w:r>
                        </w:p>
                        <w:sdt>
                          <w:sdtPr>
                            <w:alias w:val="BODY_RECOMMENDATION_TEXT_11"/>
                            <w:tag w:val="BODY_RECOMMENDATION_TEXT_11"/>
                            <w:id w:val="-569191316"/>
                            <w:lock w:val="sdtLocked"/>
                          </w:sdtPr>
                          <w:sdtEndPr/>
                          <w:sdtContent>
                            <w:p w:rsidR="000945A0" w:rsidRPr="002D6585" w:rsidRDefault="000945A0" w:rsidP="000945A0">
                              <w:pPr>
                                <w:pStyle w:val="BLTemplate"/>
                                <w:jc w:val="left"/>
                              </w:pPr>
                              <w:r w:rsidRPr="002D6585">
                                <w:rPr>
                                  <w:rStyle w:val="BoldCOB"/>
                                </w:rPr>
                                <w:t>CHIEF ADMINISTRATIVE OFFICER</w:t>
                              </w:r>
                            </w:p>
                            <w:sdt>
                              <w:sdtPr>
                                <w:alias w:val="TEXT_RECOMMENDATIONS"/>
                                <w:tag w:val="TEXT_RECOMMENDATIONS"/>
                                <w:id w:val="26659569"/>
                              </w:sdtPr>
                              <w:sdtEndPr/>
                              <w:sdtContent>
                                <w:p w:rsidR="000945A0" w:rsidRPr="002D6585" w:rsidRDefault="000945A0" w:rsidP="000945A0">
                                  <w:pPr>
                                    <w:pStyle w:val="BLTemplate"/>
                                    <w:numPr>
                                      <w:ilvl w:val="0"/>
                                      <w:numId w:val="32"/>
                                    </w:numPr>
                                    <w:ind w:left="414" w:hanging="414"/>
                                  </w:pPr>
                                  <w:r w:rsidRPr="002D6585">
                                    <w:t>Find, in accordance with Article 19, Section 15312 of the California Environmental Quality Act (CEQA) guidelines, that the sale of County Parcel No. 2012-003-A (APN 474-500-15) is categorically exempt from the provisions of the CEQA Guidelines as it involves the sale of surplus government property.</w:t>
                                  </w:r>
                                </w:p>
                                <w:p w:rsidR="000945A0" w:rsidRPr="002D6585" w:rsidRDefault="000945A0" w:rsidP="000945A0">
                                  <w:pPr>
                                    <w:pStyle w:val="BLTemplate"/>
                                    <w:ind w:left="720"/>
                                  </w:pPr>
                                </w:p>
                                <w:p w:rsidR="000945A0" w:rsidRPr="002D6585" w:rsidRDefault="000945A0" w:rsidP="000945A0">
                                  <w:pPr>
                                    <w:pStyle w:val="BLTemplate"/>
                                    <w:numPr>
                                      <w:ilvl w:val="0"/>
                                      <w:numId w:val="32"/>
                                    </w:numPr>
                                    <w:ind w:left="414" w:hanging="414"/>
                                  </w:pPr>
                                  <w:r w:rsidRPr="002D6585">
                                    <w:t>Declare County Parcel 2012-003-A surplus to County needs.</w:t>
                                  </w:r>
                                </w:p>
                                <w:p w:rsidR="000945A0" w:rsidRPr="002D6585" w:rsidRDefault="000945A0" w:rsidP="000945A0">
                                  <w:pPr>
                                    <w:pStyle w:val="ListParagraph"/>
                                    <w:rPr>
                                      <w:sz w:val="24"/>
                                      <w:szCs w:val="24"/>
                                    </w:rPr>
                                  </w:pPr>
                                </w:p>
                                <w:p w:rsidR="000945A0" w:rsidRPr="002D6585" w:rsidRDefault="000945A0" w:rsidP="000945A0">
                                  <w:pPr>
                                    <w:pStyle w:val="BLTemplate"/>
                                    <w:numPr>
                                      <w:ilvl w:val="0"/>
                                      <w:numId w:val="32"/>
                                    </w:numPr>
                                    <w:ind w:left="414" w:hanging="414"/>
                                  </w:pPr>
                                  <w:r w:rsidRPr="002D6585">
                                    <w:t xml:space="preserve">Find that the conveyance of County Parcel 2012-003-A pursuant to Government Code Section 25365 to the City of La Mesa involves real property not required for County use.   </w:t>
                                  </w:r>
                                  <w:r w:rsidRPr="002D6585">
                                    <w:rPr>
                                      <w:b/>
                                    </w:rPr>
                                    <w:t>(4 VOTES)</w:t>
                                  </w:r>
                                </w:p>
                                <w:p w:rsidR="000945A0" w:rsidRPr="002D6585" w:rsidRDefault="000945A0" w:rsidP="000945A0">
                                  <w:pPr>
                                    <w:pStyle w:val="BLTemplate"/>
                                    <w:ind w:left="720"/>
                                  </w:pPr>
                                </w:p>
                                <w:p w:rsidR="000945A0" w:rsidRPr="002D6585" w:rsidRDefault="000945A0" w:rsidP="000945A0">
                                  <w:pPr>
                                    <w:pStyle w:val="BLTemplate"/>
                                    <w:numPr>
                                      <w:ilvl w:val="0"/>
                                      <w:numId w:val="32"/>
                                    </w:numPr>
                                    <w:ind w:left="414" w:hanging="414"/>
                                  </w:pPr>
                                  <w:r w:rsidRPr="002D6585">
                                    <w:t xml:space="preserve">Find that the Clerk of the Board of Supervisors has advertised the County’s intent to sell County Parcel 2012-003-A pursuant to Government </w:t>
                                  </w:r>
                                  <w:proofErr w:type="gramStart"/>
                                  <w:r w:rsidRPr="002D6585">
                                    <w:t xml:space="preserve">Code </w:t>
                                  </w:r>
                                  <w:r w:rsidR="003E41F1">
                                    <w:t xml:space="preserve"> </w:t>
                                  </w:r>
                                  <w:r w:rsidRPr="002D6585">
                                    <w:t>Section</w:t>
                                  </w:r>
                                  <w:proofErr w:type="gramEnd"/>
                                  <w:r w:rsidRPr="002D6585">
                                    <w:t xml:space="preserve"> 6061.</w:t>
                                  </w:r>
                                </w:p>
                                <w:p w:rsidR="000945A0" w:rsidRPr="002D6585" w:rsidRDefault="000945A0" w:rsidP="000945A0">
                                  <w:pPr>
                                    <w:pStyle w:val="ListParagraph"/>
                                    <w:rPr>
                                      <w:sz w:val="24"/>
                                      <w:szCs w:val="24"/>
                                    </w:rPr>
                                  </w:pPr>
                                </w:p>
                                <w:p w:rsidR="00765962" w:rsidRPr="003E41F1" w:rsidRDefault="000945A0" w:rsidP="00765962">
                                  <w:pPr>
                                    <w:pStyle w:val="BLTemplate"/>
                                    <w:numPr>
                                      <w:ilvl w:val="0"/>
                                      <w:numId w:val="32"/>
                                    </w:numPr>
                                    <w:ind w:left="414" w:hanging="414"/>
                                  </w:pPr>
                                  <w:r w:rsidRPr="002D6585">
                                    <w:t>Approve the Purchase and Sale Agreement and Joint Escrow Instructions with the City of La Mesa for County Parcel 2012</w:t>
                                  </w:r>
                                  <w:r w:rsidRPr="002D6585">
                                    <w:noBreakHyphen/>
                                    <w:t>003-A and authorize the Director, Department of General Services to execute the purchase agreement and perform all necessary actions to complete the sale.</w:t>
                                  </w:r>
                                </w:p>
                                <w:p w:rsidR="005A0AAD" w:rsidRPr="002D6585" w:rsidRDefault="006709E6" w:rsidP="00FB68B5">
                                  <w:pPr>
                                    <w:pStyle w:val="BLTemplate"/>
                                  </w:pPr>
                                </w:p>
                              </w:sdtContent>
                            </w:sdt>
                          </w:sdtContent>
                        </w:sdt>
                      </w:tc>
                    </w:tr>
                  </w:tbl>
                  <w:tbl>
                    <w:tblPr>
                      <w:tblW w:w="8262" w:type="dxa"/>
                      <w:tblLayout w:type="fixed"/>
                      <w:tblLook w:val="0000" w:firstRow="0" w:lastRow="0" w:firstColumn="0" w:lastColumn="0" w:noHBand="0" w:noVBand="0"/>
                    </w:tblPr>
                    <w:tblGrid>
                      <w:gridCol w:w="8262"/>
                    </w:tblGrid>
                    <w:tr w:rsidR="00FB68B5" w:rsidRPr="00AD7ED6" w:rsidTr="00FB68B5">
                      <w:tc>
                        <w:tcPr>
                          <w:tcW w:w="8262" w:type="dxa"/>
                          <w:vAlign w:val="bottom"/>
                        </w:tcPr>
                        <w:p w:rsidR="00FB68B5" w:rsidRPr="00AD7ED6" w:rsidRDefault="00FB68B5" w:rsidP="009C7190">
                          <w:pPr>
                            <w:rPr>
                              <w:b/>
                            </w:rPr>
                          </w:pPr>
                          <w:r w:rsidRPr="009F2A25">
                            <w:rPr>
                              <w:b/>
                              <w:sz w:val="24"/>
                              <w:szCs w:val="24"/>
                            </w:rPr>
                            <w:t>ACTION:</w:t>
                          </w:r>
                        </w:p>
                      </w:tc>
                    </w:tr>
                    <w:tr w:rsidR="00FB68B5" w:rsidRPr="00AD7ED6" w:rsidTr="00FB68B5">
                      <w:tc>
                        <w:tcPr>
                          <w:tcW w:w="8262" w:type="dxa"/>
                        </w:tcPr>
                        <w:p w:rsidR="00FB68B5" w:rsidRPr="00AD7ED6" w:rsidRDefault="008D014E" w:rsidP="00FB68B5">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FB68B5">
                            <w:t>,</w:t>
                          </w:r>
                          <w:r w:rsidR="00FB68B5" w:rsidRPr="00AD7ED6">
                            <w:t xml:space="preserve"> the Board </w:t>
                          </w:r>
                          <w:r w:rsidR="00FB68B5">
                            <w:t xml:space="preserve">of Supervisors closed the Hearing and </w:t>
                          </w:r>
                          <w:r w:rsidR="00FB68B5" w:rsidRPr="00AD7ED6">
                            <w:t>took action as recommended, on Consent.</w:t>
                          </w:r>
                        </w:p>
                        <w:p w:rsidR="00FB68B5"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BE1282" w:rsidRDefault="00BE1282" w:rsidP="009C7190">
                          <w:pPr>
                            <w:pStyle w:val="HangingIndent"/>
                            <w:tabs>
                              <w:tab w:val="clear" w:pos="5760"/>
                              <w:tab w:val="clear" w:pos="6480"/>
                              <w:tab w:val="clear" w:pos="7200"/>
                              <w:tab w:val="clear" w:pos="7920"/>
                              <w:tab w:val="clear" w:pos="8640"/>
                            </w:tabs>
                            <w:ind w:left="0" w:firstLine="0"/>
                          </w:pPr>
                        </w:p>
                        <w:p w:rsidR="00BE1282" w:rsidRDefault="00BE1282" w:rsidP="009C7190">
                          <w:pPr>
                            <w:pStyle w:val="HangingIndent"/>
                            <w:tabs>
                              <w:tab w:val="clear" w:pos="5760"/>
                              <w:tab w:val="clear" w:pos="6480"/>
                              <w:tab w:val="clear" w:pos="7200"/>
                              <w:tab w:val="clear" w:pos="7920"/>
                              <w:tab w:val="clear" w:pos="8640"/>
                            </w:tabs>
                            <w:ind w:left="0" w:firstLine="0"/>
                          </w:pPr>
                        </w:p>
                        <w:p w:rsidR="00BE1282" w:rsidRDefault="00BE1282" w:rsidP="009C7190">
                          <w:pPr>
                            <w:pStyle w:val="HangingIndent"/>
                            <w:tabs>
                              <w:tab w:val="clear" w:pos="5760"/>
                              <w:tab w:val="clear" w:pos="6480"/>
                              <w:tab w:val="clear" w:pos="7200"/>
                              <w:tab w:val="clear" w:pos="7920"/>
                              <w:tab w:val="clear" w:pos="8640"/>
                            </w:tabs>
                            <w:ind w:left="0" w:firstLine="0"/>
                          </w:pPr>
                        </w:p>
                        <w:p w:rsidR="00BE1282" w:rsidRDefault="00BE1282" w:rsidP="009C7190">
                          <w:pPr>
                            <w:pStyle w:val="HangingIndent"/>
                            <w:tabs>
                              <w:tab w:val="clear" w:pos="5760"/>
                              <w:tab w:val="clear" w:pos="6480"/>
                              <w:tab w:val="clear" w:pos="7200"/>
                              <w:tab w:val="clear" w:pos="7920"/>
                              <w:tab w:val="clear" w:pos="8640"/>
                            </w:tabs>
                            <w:ind w:left="0" w:firstLine="0"/>
                          </w:pPr>
                        </w:p>
                        <w:p w:rsidR="00BE1282" w:rsidRDefault="00BE1282" w:rsidP="009C7190">
                          <w:pPr>
                            <w:pStyle w:val="HangingIndent"/>
                            <w:tabs>
                              <w:tab w:val="clear" w:pos="5760"/>
                              <w:tab w:val="clear" w:pos="6480"/>
                              <w:tab w:val="clear" w:pos="7200"/>
                              <w:tab w:val="clear" w:pos="7920"/>
                              <w:tab w:val="clear" w:pos="8640"/>
                            </w:tabs>
                            <w:ind w:left="0" w:firstLine="0"/>
                          </w:pPr>
                        </w:p>
                        <w:p w:rsidR="009C7190" w:rsidRDefault="009C7190" w:rsidP="009C7190">
                          <w:pPr>
                            <w:pStyle w:val="HangingIndent"/>
                            <w:tabs>
                              <w:tab w:val="clear" w:pos="5760"/>
                              <w:tab w:val="clear" w:pos="6480"/>
                              <w:tab w:val="clear" w:pos="7200"/>
                              <w:tab w:val="clear" w:pos="7920"/>
                              <w:tab w:val="clear" w:pos="8640"/>
                            </w:tabs>
                            <w:ind w:left="0" w:firstLine="0"/>
                          </w:pPr>
                        </w:p>
                        <w:p w:rsidR="00FB68B5" w:rsidRPr="00AD7ED6" w:rsidRDefault="00FB68B5" w:rsidP="009C7190">
                          <w:pPr>
                            <w:pStyle w:val="HangingIndent"/>
                            <w:tabs>
                              <w:tab w:val="clear" w:pos="5760"/>
                              <w:tab w:val="clear" w:pos="6480"/>
                              <w:tab w:val="clear" w:pos="7200"/>
                              <w:tab w:val="clear" w:pos="7920"/>
                              <w:tab w:val="clear" w:pos="8640"/>
                            </w:tabs>
                            <w:ind w:left="0" w:firstLine="0"/>
                            <w:rPr>
                              <w:b/>
                            </w:rPr>
                          </w:pPr>
                        </w:p>
                      </w:tc>
                    </w:tr>
                  </w:tbl>
                  <w:p w:rsidR="004A3FA9" w:rsidRPr="002D6585"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11.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12"/>
                            <w:tag w:val="DTLS_SUBJECT_TEXT_12"/>
                            <w:id w:val="1126591202"/>
                          </w:sdtPr>
                          <w:sdtEndPr/>
                          <w:sdtContent>
                            <w:p w:rsidR="001261AA" w:rsidRDefault="00182D26">
                              <w:pPr>
                                <w:rPr>
                                  <w:b/>
                                  <w:caps/>
                                  <w:color w:val="000000"/>
                                  <w:sz w:val="24"/>
                                </w:rPr>
                              </w:pPr>
                              <w:r>
                                <w:rPr>
                                  <w:b/>
                                  <w:caps/>
                                  <w:color w:val="000000"/>
                                  <w:sz w:val="24"/>
                                </w:rPr>
                                <w:t>NEIGHBORHOOD REI</w:t>
                              </w:r>
                              <w:r w:rsidR="009C68A2">
                                <w:rPr>
                                  <w:b/>
                                  <w:caps/>
                                  <w:color w:val="000000"/>
                                  <w:sz w:val="24"/>
                                </w:rPr>
                                <w:t>NVESTMENT PROGRAM  (DISTRICT:1</w:t>
                              </w:r>
                              <w:r>
                                <w:rPr>
                                  <w:b/>
                                  <w:caps/>
                                  <w:color w:val="000000"/>
                                  <w:sz w:val="24"/>
                                </w:rPr>
                                <w:t>)</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2"/>
                            <w:tag w:val="BODY_OVERVIEW_TEXT_12"/>
                            <w:id w:val="-1595086008"/>
                            <w:lock w:val="sdtLocked"/>
                          </w:sdtPr>
                          <w:sdtEndPr/>
                          <w:sdtContent>
                            <w:p w:rsidR="00F06295" w:rsidRDefault="00182D26" w:rsidP="00F06295">
                              <w:r w:rsidRPr="002D5A3B">
                                <w:rPr>
                                  <w:sz w:val="24"/>
                                  <w:szCs w:val="24"/>
                                </w:rPr>
                                <w:t xml:space="preserve">The </w:t>
                              </w:r>
                              <w:smartTag w:uri="urn:schemas-microsoft-com:office:smarttags" w:element="place">
                                <w:smartTag w:uri="urn:schemas-microsoft-com:office:smarttags" w:element="PlaceType">
                                  <w:r w:rsidRPr="002D5A3B">
                                    <w:rPr>
                                      <w:sz w:val="24"/>
                                      <w:szCs w:val="24"/>
                                    </w:rPr>
                                    <w:t>County</w:t>
                                  </w:r>
                                </w:smartTag>
                                <w:r w:rsidRPr="002D5A3B">
                                  <w:rPr>
                                    <w:sz w:val="24"/>
                                    <w:szCs w:val="24"/>
                                  </w:rPr>
                                  <w:t xml:space="preserve"> of </w:t>
                                </w:r>
                                <w:smartTag w:uri="urn:schemas-microsoft-com:office:smarttags" w:element="PlaceName">
                                  <w:r w:rsidRPr="002D5A3B">
                                    <w:rPr>
                                      <w:sz w:val="24"/>
                                      <w:szCs w:val="24"/>
                                    </w:rPr>
                                    <w:t>San Diego</w:t>
                                  </w:r>
                                </w:smartTag>
                              </w:smartTag>
                              <w:r w:rsidRPr="002D5A3B">
                                <w:rPr>
                                  <w:sz w:val="24"/>
                                  <w:szCs w:val="24"/>
                                </w:rPr>
                                <w:t xml:space="preserve"> is fortunate to have an opportunity to reinvest taxpayer money into our communities for the benefit of the public. This action will assist the County in meeting the needs of the community.</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2"/>
                            <w:tag w:val="BODY_FISCAL_IMPACT_TEXT_12"/>
                            <w:id w:val="1080942355"/>
                            <w:lock w:val="sdtLocked"/>
                          </w:sdtPr>
                          <w:sdtEndPr/>
                          <w:sdtContent>
                            <w:p w:rsidR="00F06295" w:rsidRDefault="00182D26" w:rsidP="00F06295">
                              <w:r>
                                <w:rPr>
                                  <w:sz w:val="24"/>
                                </w:rPr>
                                <w:t xml:space="preserve">The total allocation of these </w:t>
                              </w:r>
                              <w:r w:rsidRPr="006776E2">
                                <w:rPr>
                                  <w:b/>
                                  <w:sz w:val="24"/>
                                </w:rPr>
                                <w:t>2</w:t>
                              </w:r>
                              <w:r>
                                <w:rPr>
                                  <w:sz w:val="24"/>
                                </w:rPr>
                                <w:t xml:space="preserve"> grants is $</w:t>
                              </w:r>
                              <w:r w:rsidRPr="006776E2">
                                <w:rPr>
                                  <w:b/>
                                  <w:sz w:val="24"/>
                                </w:rPr>
                                <w:t>20,22</w:t>
                              </w:r>
                              <w:r>
                                <w:rPr>
                                  <w:b/>
                                  <w:sz w:val="24"/>
                                </w:rPr>
                                <w:t>7</w:t>
                              </w:r>
                              <w:r>
                                <w:rPr>
                                  <w:sz w:val="24"/>
                                </w:rPr>
                                <w:t xml:space="preserve">.  </w:t>
                              </w:r>
                              <w:r w:rsidRPr="00214BE0">
                                <w:rPr>
                                  <w:sz w:val="24"/>
                                  <w:szCs w:val="24"/>
                                </w:rPr>
                                <w:t>These actions will result in the addition of no staff years and no future costs.</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2"/>
                            <w:tag w:val="BODY_BUSINESS_IMPACT_TEXT_12"/>
                            <w:id w:val="1644611490"/>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3E41F1">
                          <w:pPr>
                            <w:pStyle w:val="NoSpacing"/>
                            <w:jc w:val="both"/>
                          </w:pPr>
                          <w:r w:rsidRPr="0099238E">
                            <w:rPr>
                              <w:b/>
                              <w:color w:val="auto"/>
                            </w:rPr>
                            <w:t>recommendation:</w:t>
                          </w:r>
                        </w:p>
                        <w:sdt>
                          <w:sdtPr>
                            <w:alias w:val="BODY_RECOMMENDATION_TEXT_12"/>
                            <w:tag w:val="BODY_RECOMMENDATION_TEXT_12"/>
                            <w:id w:val="-569191315"/>
                            <w:lock w:val="sdtLocked"/>
                          </w:sdtPr>
                          <w:sdtEndPr/>
                          <w:sdtContent>
                            <w:p w:rsidR="00F06295" w:rsidRDefault="00182D26" w:rsidP="003E41F1">
                              <w:pPr>
                                <w:pStyle w:val="BLTemplate"/>
                              </w:pPr>
                              <w:r>
                                <w:rPr>
                                  <w:rStyle w:val="BoldCOB"/>
                                </w:rPr>
                                <w:t>CHAIRMAN GREG COX</w:t>
                              </w:r>
                            </w:p>
                            <w:p w:rsidR="00F06295" w:rsidRDefault="00182D26" w:rsidP="003E41F1">
                              <w:pPr>
                                <w:pStyle w:val="BLTemplate"/>
                                <w:numPr>
                                  <w:ilvl w:val="0"/>
                                  <w:numId w:val="24"/>
                                </w:numPr>
                                <w:tabs>
                                  <w:tab w:val="clear" w:pos="810"/>
                                </w:tabs>
                                <w:ind w:left="504" w:hanging="504"/>
                              </w:pPr>
                              <w:r>
                                <w:t>Allocate $3,500 from the Neighborhood Reinvestment Program budget</w:t>
                              </w:r>
                              <w:r w:rsidR="003E41F1">
                                <w:t xml:space="preserve">    </w:t>
                              </w:r>
                              <w:r>
                                <w:t xml:space="preserve"> (Org 15650) to San Diego </w:t>
                              </w:r>
                              <w:proofErr w:type="spellStart"/>
                              <w:r>
                                <w:t>Coastkeeper</w:t>
                              </w:r>
                              <w:proofErr w:type="spellEnd"/>
                              <w:r>
                                <w:t xml:space="preserve"> to purchase water testing supplies, a lab computer, software, brochures, posters and volunteer t-shirts for their “Tracking Down Water Pollution” pilot study.</w:t>
                              </w:r>
                            </w:p>
                            <w:p w:rsidR="00200F7B" w:rsidRDefault="00200F7B" w:rsidP="00121BC0">
                              <w:pPr>
                                <w:pStyle w:val="BLTemplate"/>
                              </w:pPr>
                            </w:p>
                            <w:p w:rsidR="00F06295" w:rsidRDefault="00182D26" w:rsidP="003E41F1">
                              <w:pPr>
                                <w:pStyle w:val="BLTemplate"/>
                                <w:numPr>
                                  <w:ilvl w:val="0"/>
                                  <w:numId w:val="24"/>
                                </w:numPr>
                                <w:tabs>
                                  <w:tab w:val="clear" w:pos="810"/>
                                </w:tabs>
                                <w:ind w:left="504" w:hanging="504"/>
                              </w:pPr>
                              <w:r>
                                <w:t>Allocate $16,727 from the Neighborhood Reinvestment Program budget</w:t>
                              </w:r>
                              <w:r w:rsidR="003E41F1">
                                <w:t xml:space="preserve">   </w:t>
                              </w:r>
                              <w:r>
                                <w:t xml:space="preserve"> (Org 15650) to the Arc of San Diego to assist with the purchase of an</w:t>
                              </w:r>
                              <w:r w:rsidR="003E41F1">
                                <w:t xml:space="preserve">            </w:t>
                              </w:r>
                              <w:r>
                                <w:t>8-passenger van.</w:t>
                              </w:r>
                            </w:p>
                            <w:p w:rsidR="00F06295" w:rsidRDefault="00F06295" w:rsidP="003E41F1">
                              <w:pPr>
                                <w:pStyle w:val="BLTemplate"/>
                                <w:ind w:left="720"/>
                              </w:pPr>
                            </w:p>
                            <w:p w:rsidR="00765962" w:rsidRDefault="00182D26" w:rsidP="003E41F1">
                              <w:pPr>
                                <w:pStyle w:val="BLTemplate"/>
                                <w:numPr>
                                  <w:ilvl w:val="0"/>
                                  <w:numId w:val="24"/>
                                </w:numPr>
                                <w:tabs>
                                  <w:tab w:val="clear" w:pos="810"/>
                                </w:tabs>
                                <w:ind w:left="504" w:hanging="504"/>
                              </w:pPr>
                              <w:r w:rsidRPr="007B2919">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F06295" w:rsidRPr="007B2919" w:rsidRDefault="00F06295" w:rsidP="003E41F1">
                              <w:pPr>
                                <w:pStyle w:val="BLTemplate"/>
                                <w:ind w:left="720"/>
                              </w:pPr>
                            </w:p>
                            <w:p w:rsidR="00BE1282" w:rsidRDefault="00182D26" w:rsidP="003E41F1">
                              <w:pPr>
                                <w:pStyle w:val="BLTemplate"/>
                                <w:numPr>
                                  <w:ilvl w:val="0"/>
                                  <w:numId w:val="24"/>
                                </w:numPr>
                                <w:tabs>
                                  <w:tab w:val="clear" w:pos="810"/>
                                </w:tabs>
                                <w:ind w:left="504" w:hanging="504"/>
                              </w:pPr>
                              <w:r w:rsidRPr="007B2919">
                                <w:t>Find that the grant awards described above have a public purpose.</w:t>
                              </w:r>
                            </w:p>
                            <w:p w:rsidR="005A0AAD" w:rsidRPr="003E41F1" w:rsidRDefault="006709E6" w:rsidP="00BE1282">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9F2A25">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121BC0" w:rsidRPr="00BE1282" w:rsidRDefault="009C7190" w:rsidP="009C7190">
                          <w:pPr>
                            <w:pStyle w:val="HangingIndent"/>
                            <w:tabs>
                              <w:tab w:val="clear" w:pos="5760"/>
                              <w:tab w:val="clear" w:pos="6480"/>
                              <w:tab w:val="clear" w:pos="7200"/>
                              <w:tab w:val="clear" w:pos="7920"/>
                              <w:tab w:val="clear" w:pos="8640"/>
                            </w:tabs>
                            <w:ind w:left="0" w:firstLine="0"/>
                          </w:pPr>
                          <w:r>
                            <w:t>AYES:  Cox, Jaco</w:t>
                          </w:r>
                          <w:r w:rsidR="00BE1282">
                            <w:t>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F06295">
                <w:tc>
                  <w:tcPr>
                    <w:tcW w:w="1188" w:type="dxa"/>
                  </w:tcPr>
                  <w:p w:rsidR="006B7E4C" w:rsidRDefault="00182D26">
                    <w:r>
                      <w:rPr>
                        <w:b/>
                        <w:caps/>
                        <w:color w:val="000000"/>
                        <w:sz w:val="24"/>
                      </w:rPr>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CD7B01" w:rsidRDefault="00694F02" w:rsidP="00800BC1">
                          <w:pPr>
                            <w:pStyle w:val="NoSpacing"/>
                            <w:jc w:val="left"/>
                            <w:rPr>
                              <w:rStyle w:val="COBCAPSBOLDChar"/>
                            </w:rPr>
                          </w:pPr>
                          <w:r w:rsidRPr="00CD7B01">
                            <w:rPr>
                              <w:rStyle w:val="COBCAPSBOLDChar"/>
                              <w:color w:val="auto"/>
                            </w:rPr>
                            <w:t>SUBJECT:</w:t>
                          </w:r>
                        </w:p>
                      </w:tc>
                      <w:tc>
                        <w:tcPr>
                          <w:tcW w:w="6809" w:type="dxa"/>
                        </w:tcPr>
                        <w:sdt>
                          <w:sdtPr>
                            <w:rPr>
                              <w:b/>
                              <w:caps/>
                              <w:sz w:val="24"/>
                              <w:szCs w:val="24"/>
                            </w:rPr>
                            <w:alias w:val="DTLS_SUBJECT_TEXT_13"/>
                            <w:tag w:val="DTLS_SUBJECT_TEXT_13"/>
                            <w:id w:val="1126591203"/>
                          </w:sdtPr>
                          <w:sdtEndPr/>
                          <w:sdtContent>
                            <w:p w:rsidR="001261AA" w:rsidRDefault="00182D26">
                              <w:pPr>
                                <w:rPr>
                                  <w:b/>
                                  <w:caps/>
                                  <w:sz w:val="24"/>
                                  <w:szCs w:val="24"/>
                                </w:rPr>
                              </w:pPr>
                              <w:r w:rsidRPr="00CD7B01">
                                <w:rPr>
                                  <w:b/>
                                  <w:caps/>
                                  <w:sz w:val="24"/>
                                  <w:szCs w:val="24"/>
                                </w:rPr>
                                <w:t xml:space="preserve">PROPOSITION 30, SCA </w:t>
                              </w:r>
                              <w:r w:rsidR="001364D3">
                                <w:rPr>
                                  <w:b/>
                                  <w:caps/>
                                  <w:sz w:val="24"/>
                                  <w:szCs w:val="24"/>
                                </w:rPr>
                                <w:t>1 &amp; CALIFORNIA’s CREDIT RATING</w:t>
                              </w:r>
                              <w:r w:rsidRPr="00CD7B01">
                                <w:rPr>
                                  <w:b/>
                                  <w:caps/>
                                  <w:sz w:val="24"/>
                                  <w:szCs w:val="24"/>
                                </w:rPr>
                                <w:t xml:space="preserve"> (DISTRICTS: ALL)</w:t>
                              </w:r>
                            </w:p>
                            <w:p w:rsidR="006B7E4C" w:rsidRPr="00154CAA" w:rsidRDefault="006709E6">
                              <w:pPr>
                                <w:rPr>
                                  <w:b/>
                                  <w:caps/>
                                  <w:sz w:val="24"/>
                                  <w:szCs w:val="24"/>
                                  <w:u w:val="single"/>
                                </w:rPr>
                              </w:pP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rPr>
                              <w:sz w:val="24"/>
                              <w:szCs w:val="24"/>
                            </w:rPr>
                            <w:alias w:val="BODY_OVERVIEW_TEXT_13"/>
                            <w:tag w:val="BODY_OVERVIEW_TEXT_13"/>
                            <w:id w:val="-1595086007"/>
                            <w:lock w:val="sdtLocked"/>
                          </w:sdtPr>
                          <w:sdtEndPr/>
                          <w:sdtContent>
                            <w:p w:rsidR="00F06295" w:rsidRDefault="00182D26" w:rsidP="00F06295">
                              <w:r>
                                <w:rPr>
                                  <w:sz w:val="24"/>
                                </w:rPr>
                                <w:t xml:space="preserve">On November 6, 2012, California voters passed Proposition 30 by a 55% to 45% margin.  It will temporarily increase income taxes on earnings over $250,000 for seven years and add a ¼ cent sales tax for four years.  According to Standard &amp; Poor’s, these tax increases will add an additional $6 billion to state revenue over the next several years.  Since the election, investors have been bullish toward </w:t>
                              </w:r>
                              <w:r>
                                <w:rPr>
                                  <w:sz w:val="24"/>
                                </w:rPr>
                                <w:lastRenderedPageBreak/>
                                <w:t xml:space="preserve">California municipal bonds, and some investors, according to </w:t>
                              </w:r>
                              <w:r>
                                <w:rPr>
                                  <w:i/>
                                  <w:sz w:val="24"/>
                                </w:rPr>
                                <w:t>The Wall Street Journal</w:t>
                              </w:r>
                              <w:r>
                                <w:rPr>
                                  <w:sz w:val="24"/>
                                </w:rPr>
                                <w:t>, think this could indicate a future upgrade for California debt.  Currently, Standard &amp; Poor’s as well as Fitch rank California the lowest among the 50 states with an A- credit rating.</w:t>
                              </w:r>
                            </w:p>
                            <w:p w:rsidR="00F06295" w:rsidRDefault="00F06295" w:rsidP="00F06295"/>
                            <w:p w:rsidR="00F06295" w:rsidRDefault="00182D26" w:rsidP="00F06295">
                              <w:r>
                                <w:rPr>
                                  <w:sz w:val="24"/>
                                </w:rPr>
                                <w:t xml:space="preserve">With an influx in capital, the State has an opportunity to get serious about dealing with its structural and fiscal issues or maintain the status quo.  While higher credit ratings don’t necessarily guarantee a better outcome for San Diegans, it is a step in the right direction.  Credit ratings are earned based on a number of factors, including the underlying ability for the issuer of debt to meet its financial obligations.  The lower the credit rating, the less likely the issuer is to meet its financial obligations, especially in a changing economy.  </w:t>
                              </w:r>
                            </w:p>
                            <w:p w:rsidR="00F06295" w:rsidRDefault="00F06295" w:rsidP="00F06295"/>
                            <w:p w:rsidR="00F06295" w:rsidRPr="005B7762" w:rsidRDefault="00182D26" w:rsidP="00F06295">
                              <w:pPr>
                                <w:pStyle w:val="BLTemplate"/>
                                <w:rPr>
                                  <w:b/>
                                  <w:bCs/>
                                  <w:szCs w:val="20"/>
                                </w:rPr>
                              </w:pPr>
                              <w:r>
                                <w:t>How the State navigates their uncertain future will directly affect the County of San Diego because over 25% of the County’s general fund financing comes from the State.  Especially since the tax increase is only temporary, the State should successfully control spending to fix its long-term credit problem.  Controlling spending is the key to improving the State’s credit rating.</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13"/>
                            <w:tag w:val="BODY_FISCAL_IMPACT_TEXT_13"/>
                            <w:id w:val="1080942356"/>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3"/>
                            <w:tag w:val="BODY_BUSINESS_IMPACT_TEXT_13"/>
                            <w:id w:val="1644611491"/>
                            <w:lock w:val="sdtLocked"/>
                          </w:sdtPr>
                          <w:sdtEndPr/>
                          <w:sdtContent>
                            <w:p w:rsidR="00200F7B" w:rsidRPr="006F42D0" w:rsidRDefault="00182D26" w:rsidP="006F42D0">
                              <w:r>
                                <w:rPr>
                                  <w:sz w:val="24"/>
                                </w:rPr>
                                <w:t>N/A</w:t>
                              </w:r>
                            </w:p>
                          </w:sdtContent>
                        </w:sdt>
                        <w:p w:rsidR="00200F7B" w:rsidRDefault="00200F7B"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13"/>
                            <w:tag w:val="BODY_RECOMMENDATION_TEXT_13"/>
                            <w:id w:val="-569191314"/>
                            <w:lock w:val="sdtLocked"/>
                          </w:sdtPr>
                          <w:sdtEndPr/>
                          <w:sdtContent>
                            <w:p w:rsidR="00F06295" w:rsidRDefault="008A7CC0" w:rsidP="00F06295">
                              <w:pPr>
                                <w:pStyle w:val="BLTemplate"/>
                                <w:jc w:val="left"/>
                              </w:pPr>
                              <w:r>
                                <w:rPr>
                                  <w:rStyle w:val="BoldCOB"/>
                                </w:rPr>
                                <w:t>SUPERVISOR BILL HORN</w:t>
                              </w:r>
                            </w:p>
                            <w:p w:rsidR="001364D3" w:rsidRDefault="00182D26" w:rsidP="001261AA">
                              <w:pPr>
                                <w:pStyle w:val="BLTemplate"/>
                                <w:numPr>
                                  <w:ilvl w:val="0"/>
                                  <w:numId w:val="26"/>
                                </w:numPr>
                                <w:tabs>
                                  <w:tab w:val="clear" w:pos="810"/>
                                </w:tabs>
                                <w:ind w:left="504" w:hanging="504"/>
                              </w:pPr>
                              <w:r>
                                <w:t xml:space="preserve">Direct the Chief Administrative Officer to draft a letter for the Chair’s signature to Senator Mark </w:t>
                              </w:r>
                              <w:proofErr w:type="spellStart"/>
                              <w:r>
                                <w:t>Wyland</w:t>
                              </w:r>
                              <w:proofErr w:type="spellEnd"/>
                              <w:r>
                                <w:t xml:space="preserve"> and all members of the San Diego delegation in support of California Senate Constitutional Amendment 1</w:t>
                              </w:r>
                              <w:r w:rsidR="001364D3">
                                <w:t xml:space="preserve">   </w:t>
                              </w:r>
                              <w:r>
                                <w:t xml:space="preserve"> (SCA 1).</w:t>
                              </w:r>
                            </w:p>
                            <w:p w:rsidR="00DB41EA" w:rsidRDefault="00DB41EA" w:rsidP="00DB41EA">
                              <w:pPr>
                                <w:pStyle w:val="BLTemplate"/>
                                <w:ind w:left="504"/>
                              </w:pPr>
                            </w:p>
                            <w:p w:rsidR="00121BC0" w:rsidRDefault="00182D26" w:rsidP="001364D3">
                              <w:pPr>
                                <w:pStyle w:val="BLTemplate"/>
                                <w:numPr>
                                  <w:ilvl w:val="0"/>
                                  <w:numId w:val="26"/>
                                </w:numPr>
                                <w:tabs>
                                  <w:tab w:val="clear" w:pos="810"/>
                                </w:tabs>
                                <w:ind w:left="504" w:hanging="504"/>
                              </w:pPr>
                              <w:r>
                                <w:t>Direct the Chief Administrative Officer to include in the Board’s Legislative Program legislation that will increase the transparency of the State Auditor, thereby potentially adding further spending controls on the State.</w:t>
                              </w:r>
                            </w:p>
                            <w:p w:rsidR="005A0AAD" w:rsidRPr="00CD7B01" w:rsidRDefault="006709E6" w:rsidP="00121BC0">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9F2A25" w:rsidRDefault="00121BC0" w:rsidP="009C7190">
                          <w:pPr>
                            <w:rPr>
                              <w:b/>
                              <w:sz w:val="24"/>
                              <w:szCs w:val="24"/>
                            </w:rPr>
                          </w:pPr>
                          <w:r w:rsidRPr="009F2A25">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xml:space="preserve">, the Board </w:t>
                          </w:r>
                          <w:r w:rsidR="009C7190">
                            <w:t>withdrew this item</w:t>
                          </w:r>
                          <w:r w:rsidR="00121BC0">
                            <w:t>,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8A7CC0" w:rsidRDefault="008A7CC0" w:rsidP="009C7190">
                          <w:pPr>
                            <w:pStyle w:val="HangingIndent"/>
                            <w:tabs>
                              <w:tab w:val="clear" w:pos="5760"/>
                              <w:tab w:val="clear" w:pos="6480"/>
                              <w:tab w:val="clear" w:pos="7200"/>
                              <w:tab w:val="clear" w:pos="7920"/>
                              <w:tab w:val="clear" w:pos="8640"/>
                            </w:tabs>
                            <w:ind w:left="0" w:firstLine="0"/>
                          </w:pPr>
                        </w:p>
                        <w:p w:rsidR="008A7CC0" w:rsidRDefault="008A7CC0" w:rsidP="009C7190">
                          <w:pPr>
                            <w:pStyle w:val="HangingIndent"/>
                            <w:tabs>
                              <w:tab w:val="clear" w:pos="5760"/>
                              <w:tab w:val="clear" w:pos="6480"/>
                              <w:tab w:val="clear" w:pos="7200"/>
                              <w:tab w:val="clear" w:pos="7920"/>
                              <w:tab w:val="clear" w:pos="8640"/>
                            </w:tabs>
                            <w:ind w:left="0" w:firstLine="0"/>
                          </w:pPr>
                        </w:p>
                        <w:p w:rsidR="008A7CC0" w:rsidRDefault="008A7CC0" w:rsidP="009C7190">
                          <w:pPr>
                            <w:pStyle w:val="HangingIndent"/>
                            <w:tabs>
                              <w:tab w:val="clear" w:pos="5760"/>
                              <w:tab w:val="clear" w:pos="6480"/>
                              <w:tab w:val="clear" w:pos="7200"/>
                              <w:tab w:val="clear" w:pos="7920"/>
                              <w:tab w:val="clear" w:pos="8640"/>
                            </w:tabs>
                            <w:ind w:left="0" w:firstLine="0"/>
                          </w:pPr>
                        </w:p>
                        <w:p w:rsidR="008A7CC0" w:rsidRDefault="008A7CC0" w:rsidP="009C7190">
                          <w:pPr>
                            <w:pStyle w:val="HangingIndent"/>
                            <w:tabs>
                              <w:tab w:val="clear" w:pos="5760"/>
                              <w:tab w:val="clear" w:pos="6480"/>
                              <w:tab w:val="clear" w:pos="7200"/>
                              <w:tab w:val="clear" w:pos="7920"/>
                              <w:tab w:val="clear" w:pos="8640"/>
                            </w:tabs>
                            <w:ind w:left="0" w:firstLine="0"/>
                          </w:pPr>
                        </w:p>
                        <w:p w:rsidR="008A7CC0" w:rsidRDefault="008A7CC0" w:rsidP="009C7190">
                          <w:pPr>
                            <w:pStyle w:val="HangingIndent"/>
                            <w:tabs>
                              <w:tab w:val="clear" w:pos="5760"/>
                              <w:tab w:val="clear" w:pos="6480"/>
                              <w:tab w:val="clear" w:pos="7200"/>
                              <w:tab w:val="clear" w:pos="7920"/>
                              <w:tab w:val="clear" w:pos="8640"/>
                            </w:tabs>
                            <w:ind w:left="0" w:firstLine="0"/>
                          </w:pPr>
                        </w:p>
                        <w:p w:rsidR="008A7CC0" w:rsidRDefault="008A7C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1261AA" w:rsidTr="00F06295">
                <w:tc>
                  <w:tcPr>
                    <w:tcW w:w="1188" w:type="dxa"/>
                  </w:tcPr>
                  <w:p w:rsidR="006B7E4C" w:rsidRPr="001261AA" w:rsidRDefault="00182D26">
                    <w:pPr>
                      <w:rPr>
                        <w:sz w:val="24"/>
                        <w:szCs w:val="24"/>
                      </w:rPr>
                    </w:pPr>
                    <w:r w:rsidRPr="001261AA">
                      <w:rPr>
                        <w:b/>
                        <w:caps/>
                        <w:color w:val="000000"/>
                        <w:sz w:val="24"/>
                        <w:szCs w:val="24"/>
                      </w:rPr>
                      <w:lastRenderedPageBreak/>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261AA" w:rsidTr="008E2B48">
                      <w:trPr>
                        <w:trHeight w:val="627"/>
                      </w:trPr>
                      <w:tc>
                        <w:tcPr>
                          <w:tcW w:w="1422" w:type="dxa"/>
                        </w:tcPr>
                        <w:p w:rsidR="00694F02" w:rsidRPr="001261AA" w:rsidRDefault="00694F02" w:rsidP="00800BC1">
                          <w:pPr>
                            <w:pStyle w:val="NoSpacing"/>
                            <w:jc w:val="left"/>
                            <w:rPr>
                              <w:rStyle w:val="COBCAPSBOLDChar"/>
                            </w:rPr>
                          </w:pPr>
                          <w:r w:rsidRPr="001261AA">
                            <w:rPr>
                              <w:rStyle w:val="COBCAPSBOLDChar"/>
                              <w:color w:val="auto"/>
                            </w:rPr>
                            <w:t>SUBJECT:</w:t>
                          </w:r>
                        </w:p>
                      </w:tc>
                      <w:tc>
                        <w:tcPr>
                          <w:tcW w:w="6809" w:type="dxa"/>
                        </w:tcPr>
                        <w:sdt>
                          <w:sdtPr>
                            <w:rPr>
                              <w:b/>
                              <w:caps/>
                              <w:sz w:val="24"/>
                              <w:szCs w:val="24"/>
                            </w:rPr>
                            <w:alias w:val="DTLS_SUBJECT_TEXT_14"/>
                            <w:tag w:val="DTLS_SUBJECT_TEXT_14"/>
                            <w:id w:val="1126591204"/>
                          </w:sdtPr>
                          <w:sdtEndPr/>
                          <w:sdtContent>
                            <w:p w:rsidR="001261AA" w:rsidRDefault="00182D26" w:rsidP="001261AA">
                              <w:pPr>
                                <w:jc w:val="left"/>
                                <w:rPr>
                                  <w:b/>
                                  <w:sz w:val="24"/>
                                  <w:szCs w:val="24"/>
                                </w:rPr>
                              </w:pPr>
                              <w:r w:rsidRPr="001261AA">
                                <w:rPr>
                                  <w:b/>
                                  <w:sz w:val="24"/>
                                  <w:szCs w:val="24"/>
                                </w:rPr>
                                <w:t>NEIGHBORHOOD REINVESTMENT GRANTS</w:t>
                              </w:r>
                              <w:r w:rsidR="001261AA">
                                <w:rPr>
                                  <w:b/>
                                  <w:sz w:val="24"/>
                                  <w:szCs w:val="24"/>
                                </w:rPr>
                                <w:t xml:space="preserve">   </w:t>
                              </w:r>
                              <w:r w:rsidRPr="001261AA">
                                <w:rPr>
                                  <w:b/>
                                  <w:sz w:val="24"/>
                                  <w:szCs w:val="24"/>
                                </w:rPr>
                                <w:t xml:space="preserve"> (DISTRICT: 5)</w:t>
                              </w:r>
                            </w:p>
                            <w:p w:rsidR="006B7E4C" w:rsidRPr="001261AA" w:rsidRDefault="006709E6" w:rsidP="001261AA">
                              <w:pPr>
                                <w:jc w:val="left"/>
                                <w:rPr>
                                  <w:sz w:val="24"/>
                                  <w:szCs w:val="24"/>
                                </w:rPr>
                              </w:pPr>
                            </w:p>
                          </w:sdtContent>
                        </w:sdt>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OVERVIEW:</w:t>
                          </w:r>
                        </w:p>
                        <w:sdt>
                          <w:sdtPr>
                            <w:alias w:val="BODY_OVERVIEW_TEXT_14"/>
                            <w:tag w:val="BODY_OVERVIEW_TEXT_14"/>
                            <w:id w:val="-1595086006"/>
                            <w:lock w:val="sdtLocked"/>
                          </w:sdtPr>
                          <w:sdtEndPr/>
                          <w:sdtContent>
                            <w:sdt>
                              <w:sdtPr>
                                <w:alias w:val="OVERVIEW"/>
                                <w:tag w:val="OVERVIEW"/>
                                <w:id w:val="303679375"/>
                              </w:sdtPr>
                              <w:sdtEndPr>
                                <w:rPr>
                                  <w:b/>
                                  <w:bCs/>
                                </w:rPr>
                              </w:sdtEndPr>
                              <w:sdtContent>
                                <w:p w:rsidR="00F06295" w:rsidRPr="001261AA" w:rsidRDefault="00182D26" w:rsidP="00F06295">
                                  <w:pPr>
                                    <w:pStyle w:val="BLTemplate"/>
                                    <w:rPr>
                                      <w:b/>
                                      <w:bCs/>
                                    </w:rPr>
                                  </w:pPr>
                                  <w:r w:rsidRPr="001261AA">
                                    <w:t>Neighborhood Reinvestment Program funding assists non-profit organizations in providing essential services to citizens of San Diego County. Reinvesting taxpayer money in worthwhile organizations is a benefit to the citizens and communities of North County.</w:t>
                                  </w:r>
                                </w:p>
                              </w:sdtContent>
                            </w:sdt>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Fiscal impact:</w:t>
                          </w:r>
                        </w:p>
                        <w:sdt>
                          <w:sdtPr>
                            <w:rPr>
                              <w:sz w:val="24"/>
                              <w:szCs w:val="24"/>
                            </w:rPr>
                            <w:alias w:val="BODY_FISCAL_IMPACT_TEXT_14"/>
                            <w:tag w:val="BODY_FISCAL_IMPACT_TEXT_14"/>
                            <w:id w:val="1080942357"/>
                            <w:lock w:val="sdtLocked"/>
                          </w:sdtPr>
                          <w:sdtEndPr/>
                          <w:sdtContent>
                            <w:sdt>
                              <w:sdtPr>
                                <w:rPr>
                                  <w:sz w:val="24"/>
                                  <w:szCs w:val="24"/>
                                </w:rPr>
                                <w:alias w:val="TEXT_FISCAL_IMPACT"/>
                                <w:tag w:val="TEXT_FISCAL_IMPACT"/>
                                <w:id w:val="303679524"/>
                              </w:sdtPr>
                              <w:sdtEndPr/>
                              <w:sdtContent>
                                <w:p w:rsidR="00F06295" w:rsidRPr="001261AA" w:rsidRDefault="00182D26" w:rsidP="00F06295">
                                  <w:pPr>
                                    <w:rPr>
                                      <w:sz w:val="24"/>
                                      <w:szCs w:val="24"/>
                                    </w:rPr>
                                  </w:pPr>
                                  <w:r w:rsidRPr="001261AA">
                                    <w:rPr>
                                      <w:sz w:val="24"/>
                                      <w:szCs w:val="24"/>
                                    </w:rPr>
                                    <w:t>The fiscal impact of these recommendations is $189,737.49. The funding source is the Neighborhood Reinvestment budget (15670).  This action will result in the addition of no new staff years and no future costs.</w:t>
                                  </w:r>
                                </w:p>
                              </w:sdtContent>
                            </w:sdt>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Business impact statement:</w:t>
                          </w:r>
                        </w:p>
                        <w:sdt>
                          <w:sdtPr>
                            <w:rPr>
                              <w:sz w:val="24"/>
                              <w:szCs w:val="24"/>
                            </w:rPr>
                            <w:alias w:val="BODY_BUSINESS_IMPACT_TEXT_14"/>
                            <w:tag w:val="BODY_BUSINESS_IMPACT_TEXT_14"/>
                            <w:id w:val="1644611492"/>
                            <w:lock w:val="sdtLocked"/>
                          </w:sdtPr>
                          <w:sdtEndPr/>
                          <w:sdtContent>
                            <w:p w:rsidR="00F06295" w:rsidRPr="001261AA" w:rsidRDefault="00182D26" w:rsidP="00F06295">
                              <w:pPr>
                                <w:rPr>
                                  <w:sz w:val="24"/>
                                  <w:szCs w:val="24"/>
                                </w:rPr>
                              </w:pPr>
                              <w:r w:rsidRPr="001261AA">
                                <w:rPr>
                                  <w:sz w:val="24"/>
                                  <w:szCs w:val="24"/>
                                </w:rPr>
                                <w:t>N/A</w:t>
                              </w:r>
                            </w:p>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recommendation:</w:t>
                          </w:r>
                        </w:p>
                        <w:sdt>
                          <w:sdtPr>
                            <w:alias w:val="BODY_RECOMMENDATION_TEXT_14"/>
                            <w:tag w:val="BODY_RECOMMENDATION_TEXT_14"/>
                            <w:id w:val="-569191313"/>
                            <w:lock w:val="sdtLocked"/>
                          </w:sdtPr>
                          <w:sdtEndPr/>
                          <w:sdtContent>
                            <w:p w:rsidR="00F06295" w:rsidRPr="001261AA" w:rsidRDefault="00182D26" w:rsidP="00F06295">
                              <w:pPr>
                                <w:pStyle w:val="BLTemplate"/>
                                <w:jc w:val="left"/>
                              </w:pPr>
                              <w:r w:rsidRPr="001261AA">
                                <w:rPr>
                                  <w:rStyle w:val="BoldCOB"/>
                                </w:rPr>
                                <w:t>SUPERVISOR HORN</w:t>
                              </w:r>
                            </w:p>
                            <w:p w:rsidR="00F06295" w:rsidRPr="001261AA" w:rsidRDefault="00182D26" w:rsidP="001364D3">
                              <w:pPr>
                                <w:pStyle w:val="BLTemplate"/>
                                <w:numPr>
                                  <w:ilvl w:val="0"/>
                                  <w:numId w:val="28"/>
                                </w:numPr>
                                <w:tabs>
                                  <w:tab w:val="clear" w:pos="810"/>
                                </w:tabs>
                                <w:ind w:left="504" w:hanging="504"/>
                              </w:pPr>
                              <w:r w:rsidRPr="001261AA">
                                <w:t>Allocate $15,000 from Neighborhood Reinvestment budget (15670) to the Fallbrook Chamber of Commerce to pay for production of the Chamber Visitors Guide and other printed materials to promote events in Fallbrook.</w:t>
                              </w:r>
                            </w:p>
                            <w:p w:rsidR="00F06295" w:rsidRPr="001261AA" w:rsidRDefault="00F06295" w:rsidP="00F06295">
                              <w:pPr>
                                <w:pStyle w:val="BLTemplate"/>
                              </w:pPr>
                            </w:p>
                            <w:p w:rsidR="00765962" w:rsidRPr="001261AA" w:rsidRDefault="00182D26" w:rsidP="00765962">
                              <w:pPr>
                                <w:pStyle w:val="BLTemplate"/>
                                <w:numPr>
                                  <w:ilvl w:val="0"/>
                                  <w:numId w:val="28"/>
                                </w:numPr>
                                <w:tabs>
                                  <w:tab w:val="clear" w:pos="810"/>
                                </w:tabs>
                                <w:ind w:left="504" w:hanging="504"/>
                              </w:pPr>
                              <w:r w:rsidRPr="001261AA">
                                <w:t>Allocate $14,085 from Neighborhood Reinvestment budget (15670) to the Fallbrook Music Society to purchase an integrated, box office ticket sales technology upgrade including hardware, software, set up and installation.</w:t>
                              </w:r>
                            </w:p>
                            <w:p w:rsidR="00F06295" w:rsidRPr="001261AA" w:rsidRDefault="00F06295" w:rsidP="00F06295">
                              <w:pPr>
                                <w:pStyle w:val="BLTemplate"/>
                              </w:pPr>
                            </w:p>
                            <w:p w:rsidR="00765962" w:rsidRPr="001261AA" w:rsidRDefault="00182D26" w:rsidP="00765962">
                              <w:pPr>
                                <w:pStyle w:val="BLTemplate"/>
                                <w:numPr>
                                  <w:ilvl w:val="0"/>
                                  <w:numId w:val="28"/>
                                </w:numPr>
                                <w:tabs>
                                  <w:tab w:val="clear" w:pos="810"/>
                                </w:tabs>
                                <w:ind w:left="504" w:hanging="504"/>
                              </w:pPr>
                              <w:r w:rsidRPr="001261AA">
                                <w:t>Allocate $60,000 from Neighborhood Reinvestment budget (15670) to Mainly Mozart, Inc. to expand its presence in North County by purchasing supplies, educational materials, signage, and new ticketing technology.</w:t>
                              </w:r>
                            </w:p>
                            <w:p w:rsidR="00F06295" w:rsidRPr="001261AA" w:rsidRDefault="00F06295" w:rsidP="00F06295">
                              <w:pPr>
                                <w:pStyle w:val="BLTemplate"/>
                              </w:pPr>
                            </w:p>
                            <w:p w:rsidR="00200F7B" w:rsidRDefault="00182D26" w:rsidP="00F06295">
                              <w:pPr>
                                <w:pStyle w:val="BLTemplate"/>
                                <w:numPr>
                                  <w:ilvl w:val="0"/>
                                  <w:numId w:val="28"/>
                                </w:numPr>
                                <w:tabs>
                                  <w:tab w:val="clear" w:pos="810"/>
                                </w:tabs>
                                <w:ind w:left="504" w:hanging="504"/>
                              </w:pPr>
                              <w:r w:rsidRPr="001261AA">
                                <w:t xml:space="preserve">Allocate $100,000 from Neighborhood Reinvestment budget (15670) to North County Solutions for Change to help build an </w:t>
                              </w:r>
                              <w:proofErr w:type="spellStart"/>
                              <w:r w:rsidRPr="001261AA">
                                <w:t>aquaponics</w:t>
                              </w:r>
                              <w:proofErr w:type="spellEnd"/>
                              <w:r w:rsidRPr="001261AA">
                                <w:t xml:space="preserve"> farming system at 948 La Rueda Drive, Vista, CA 92084.</w:t>
                              </w:r>
                            </w:p>
                            <w:p w:rsidR="00200F7B" w:rsidRPr="001261AA" w:rsidRDefault="00200F7B" w:rsidP="00F06295">
                              <w:pPr>
                                <w:pStyle w:val="BLTemplate"/>
                              </w:pPr>
                            </w:p>
                            <w:p w:rsidR="00765962" w:rsidRPr="001261AA" w:rsidRDefault="00182D26" w:rsidP="00765962">
                              <w:pPr>
                                <w:pStyle w:val="BLTemplate"/>
                                <w:numPr>
                                  <w:ilvl w:val="0"/>
                                  <w:numId w:val="28"/>
                                </w:numPr>
                                <w:tabs>
                                  <w:tab w:val="clear" w:pos="810"/>
                                </w:tabs>
                                <w:ind w:left="504" w:hanging="504"/>
                              </w:pPr>
                              <w:r w:rsidRPr="001261AA">
                                <w:t xml:space="preserve">Establish appropriations of $50,000 in the Neighborhood Reinvestment Program budget for reallocation to other projects based on the return of the unused portion of the 01/24/2012 (15) allocation of $50,000 to Oral Health </w:t>
                              </w:r>
                              <w:proofErr w:type="gramStart"/>
                              <w:r w:rsidRPr="001261AA">
                                <w:t>For</w:t>
                              </w:r>
                              <w:proofErr w:type="gramEnd"/>
                              <w:r w:rsidRPr="001261AA">
                                <w:t xml:space="preserve"> Those In Need. </w:t>
                              </w:r>
                              <w:r w:rsidRPr="001261AA">
                                <w:rPr>
                                  <w:b/>
                                </w:rPr>
                                <w:t>(4 VOTES)</w:t>
                              </w:r>
                            </w:p>
                            <w:p w:rsidR="00F06295" w:rsidRPr="001261AA" w:rsidRDefault="00F06295" w:rsidP="00F06295">
                              <w:pPr>
                                <w:pStyle w:val="BLTemplate"/>
                              </w:pPr>
                            </w:p>
                            <w:p w:rsidR="00F06295" w:rsidRPr="001261AA" w:rsidRDefault="00182D26" w:rsidP="001364D3">
                              <w:pPr>
                                <w:pStyle w:val="BLTemplate"/>
                                <w:numPr>
                                  <w:ilvl w:val="0"/>
                                  <w:numId w:val="28"/>
                                </w:numPr>
                                <w:tabs>
                                  <w:tab w:val="clear" w:pos="810"/>
                                </w:tabs>
                                <w:ind w:left="504" w:hanging="504"/>
                              </w:pPr>
                              <w:r w:rsidRPr="001261AA">
                                <w:t xml:space="preserve">Establish appropriations of $1,847.51 in the Neighborhood Reinvestment Program budget for reallocation to other projects based on the unused portion of the 4/27/2010 (22) allocation of $100,000 to Agua </w:t>
                              </w:r>
                              <w:proofErr w:type="spellStart"/>
                              <w:r w:rsidRPr="001261AA">
                                <w:t>Hedionda</w:t>
                              </w:r>
                              <w:proofErr w:type="spellEnd"/>
                              <w:r w:rsidRPr="001261AA">
                                <w:t xml:space="preserve"> Lagoon Foundation. </w:t>
                              </w:r>
                              <w:r w:rsidRPr="001261AA">
                                <w:rPr>
                                  <w:b/>
                                </w:rPr>
                                <w:t>(4 VOTES)</w:t>
                              </w:r>
                            </w:p>
                            <w:p w:rsidR="00F06295" w:rsidRPr="001261AA" w:rsidRDefault="00F06295" w:rsidP="00F06295">
                              <w:pPr>
                                <w:pStyle w:val="BLTemplate"/>
                              </w:pPr>
                            </w:p>
                            <w:p w:rsidR="00F06295" w:rsidRPr="001261AA" w:rsidRDefault="00182D26" w:rsidP="001364D3">
                              <w:pPr>
                                <w:pStyle w:val="BLTemplate"/>
                                <w:numPr>
                                  <w:ilvl w:val="0"/>
                                  <w:numId w:val="28"/>
                                </w:numPr>
                                <w:tabs>
                                  <w:tab w:val="clear" w:pos="810"/>
                                </w:tabs>
                                <w:ind w:left="504" w:hanging="504"/>
                              </w:pPr>
                              <w:r w:rsidRPr="001261AA">
                                <w:t>Allocate $31,000 from Neighborhood Reinvestment budget (15670) to the Pauma Valley Community Association to pave the main roadway and parking lots of the Pauma Valley Community Center.</w:t>
                              </w:r>
                            </w:p>
                            <w:p w:rsidR="00F06295" w:rsidRPr="001261AA" w:rsidRDefault="00F06295" w:rsidP="00F06295">
                              <w:pPr>
                                <w:pStyle w:val="BLTemplate"/>
                              </w:pPr>
                            </w:p>
                            <w:p w:rsidR="00765962" w:rsidRPr="001261AA" w:rsidRDefault="00182D26" w:rsidP="00765962">
                              <w:pPr>
                                <w:pStyle w:val="BLTemplate"/>
                                <w:numPr>
                                  <w:ilvl w:val="0"/>
                                  <w:numId w:val="28"/>
                                </w:numPr>
                                <w:tabs>
                                  <w:tab w:val="clear" w:pos="810"/>
                                </w:tabs>
                                <w:ind w:left="504" w:hanging="504"/>
                              </w:pPr>
                              <w:r w:rsidRPr="001261AA">
                                <w:lastRenderedPageBreak/>
                                <w:t>Allocate $1,500 from Neighborhood Reinvestment budget (15670) to the Pride of Vista Lions Club to pay for glasses for adults and children as well as dictionaries for third grade students.</w:t>
                              </w:r>
                            </w:p>
                            <w:p w:rsidR="00F06295" w:rsidRPr="001261AA" w:rsidRDefault="00F06295" w:rsidP="00F06295">
                              <w:pPr>
                                <w:pStyle w:val="BLTemplate"/>
                              </w:pPr>
                            </w:p>
                            <w:p w:rsidR="00765962" w:rsidRPr="001261AA" w:rsidRDefault="00182D26" w:rsidP="00765962">
                              <w:pPr>
                                <w:pStyle w:val="BLTemplate"/>
                                <w:numPr>
                                  <w:ilvl w:val="0"/>
                                  <w:numId w:val="28"/>
                                </w:numPr>
                                <w:tabs>
                                  <w:tab w:val="clear" w:pos="810"/>
                                </w:tabs>
                                <w:ind w:left="504" w:hanging="504"/>
                              </w:pPr>
                              <w:r w:rsidRPr="001261AA">
                                <w:t>Transfer appropriations of $20,000 from Neighborhood Reinvestment budget (15670) to the Sheriff’s Department (39560) to help renovate the Vista Station Gym by purchasing new weight equipment, TV, and accessories such as rubber mats, medicine ball sets, and mirrors.</w:t>
                              </w:r>
                            </w:p>
                            <w:p w:rsidR="00F06295" w:rsidRPr="001261AA" w:rsidRDefault="00F06295" w:rsidP="00F06295">
                              <w:pPr>
                                <w:pStyle w:val="BLTemplate"/>
                              </w:pPr>
                            </w:p>
                            <w:p w:rsidR="00F06295" w:rsidRPr="001261AA" w:rsidRDefault="00182D26" w:rsidP="001364D3">
                              <w:pPr>
                                <w:pStyle w:val="BLTemplate"/>
                                <w:numPr>
                                  <w:ilvl w:val="0"/>
                                  <w:numId w:val="28"/>
                                </w:numPr>
                                <w:tabs>
                                  <w:tab w:val="clear" w:pos="810"/>
                                </w:tabs>
                                <w:ind w:left="504" w:hanging="504"/>
                              </w:pPr>
                              <w:r w:rsidRPr="001261AA">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F06295" w:rsidRPr="001261AA" w:rsidRDefault="00F06295" w:rsidP="00F06295">
                              <w:pPr>
                                <w:pStyle w:val="BLTemplate"/>
                              </w:pPr>
                            </w:p>
                            <w:p w:rsidR="00765962" w:rsidRPr="001261AA" w:rsidRDefault="00182D26" w:rsidP="00765962">
                              <w:pPr>
                                <w:pStyle w:val="BLTemplate"/>
                                <w:numPr>
                                  <w:ilvl w:val="0"/>
                                  <w:numId w:val="28"/>
                                </w:numPr>
                                <w:tabs>
                                  <w:tab w:val="clear" w:pos="810"/>
                                </w:tabs>
                                <w:ind w:left="504" w:hanging="504"/>
                              </w:pPr>
                              <w:r w:rsidRPr="001261AA">
                                <w:t>Find that these grant awards have a public purpose.</w:t>
                              </w:r>
                            </w:p>
                            <w:p w:rsidR="00F06295" w:rsidRPr="001261AA" w:rsidRDefault="00F06295" w:rsidP="00F06295">
                              <w:pPr>
                                <w:pStyle w:val="BLTemplate"/>
                              </w:pPr>
                            </w:p>
                            <w:p w:rsidR="00765962" w:rsidRPr="001261AA" w:rsidRDefault="00182D26" w:rsidP="00765962">
                              <w:pPr>
                                <w:pStyle w:val="BLTemplate"/>
                                <w:numPr>
                                  <w:ilvl w:val="0"/>
                                  <w:numId w:val="28"/>
                                </w:numPr>
                                <w:tabs>
                                  <w:tab w:val="clear" w:pos="810"/>
                                </w:tabs>
                                <w:ind w:left="504" w:hanging="504"/>
                              </w:pPr>
                              <w:r w:rsidRPr="001261AA">
                                <w:t>Find that the allocation to the Pauma Valley Community Association is exempt from the California Environmental Quality Act (CEQA) pursuant to CEQA Guidelines section 15301.</w:t>
                              </w:r>
                            </w:p>
                            <w:p w:rsidR="005A0AAD" w:rsidRPr="001261AA" w:rsidRDefault="006709E6" w:rsidP="00BE1282">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AE21DA">
                            <w:rPr>
                              <w:b/>
                              <w:sz w:val="24"/>
                              <w:szCs w:val="24"/>
                            </w:rPr>
                            <w:lastRenderedPageBreak/>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4A3FA9" w:rsidRPr="001261AA"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15"/>
                            <w:tag w:val="DTLS_SUBJECT_TEXT_15"/>
                            <w:id w:val="1126591205"/>
                          </w:sdtPr>
                          <w:sdtEndPr/>
                          <w:sdtContent>
                            <w:p w:rsidR="00AE6A85" w:rsidRDefault="00AE6A85" w:rsidP="003201F6">
                              <w:pPr>
                                <w:rPr>
                                  <w:b/>
                                  <w:caps/>
                                  <w:sz w:val="24"/>
                                  <w:szCs w:val="20"/>
                                </w:rPr>
                              </w:pPr>
                              <w:r w:rsidRPr="00AE6A85">
                                <w:rPr>
                                  <w:b/>
                                  <w:caps/>
                                  <w:sz w:val="24"/>
                                  <w:szCs w:val="20"/>
                                </w:rPr>
                                <w:t>ADMINISTRATIVE ITEM:</w:t>
                              </w:r>
                            </w:p>
                            <w:p w:rsidR="006B7E4C" w:rsidRDefault="005C3A4A" w:rsidP="003201F6">
                              <w:r>
                                <w:rPr>
                                  <w:b/>
                                  <w:caps/>
                                  <w:color w:val="000000"/>
                                  <w:sz w:val="24"/>
                                </w:rPr>
                                <w:t>APPOINTMENT</w:t>
                              </w:r>
                              <w:r w:rsidR="00182D26">
                                <w:rPr>
                                  <w:b/>
                                  <w:caps/>
                                  <w:color w:val="000000"/>
                                  <w:sz w:val="24"/>
                                </w:rPr>
                                <w:t xml:space="preserve"> (DISTRICTS: ALL)</w:t>
                              </w: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5"/>
                            <w:tag w:val="BODY_OVERVIEW_TEXT_15"/>
                            <w:id w:val="-1595086005"/>
                            <w:lock w:val="sdtLocked"/>
                          </w:sdtPr>
                          <w:sdtEndPr/>
                          <w:sdtContent>
                            <w:p w:rsidR="00F06295" w:rsidRDefault="00182D26" w:rsidP="00F06295">
                              <w:pPr>
                                <w:pStyle w:val="BLTemplate"/>
                              </w:pPr>
                              <w:r w:rsidRPr="00543FFD">
                                <w:t>Th</w:t>
                              </w:r>
                              <w:r>
                                <w:t xml:space="preserve">is </w:t>
                              </w:r>
                              <w:r w:rsidRPr="00543FFD">
                                <w:t>appointment</w:t>
                              </w:r>
                              <w:r>
                                <w:t xml:space="preserve"> is </w:t>
                              </w:r>
                              <w:r w:rsidRPr="00543FFD">
                                <w:t>in accordance with applicable Board Policy A–74, Citizen Participation in County Boards, Commissions and Committees</w:t>
                              </w:r>
                              <w:r>
                                <w:t>.</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5"/>
                            <w:tag w:val="BODY_FISCAL_IMPACT_TEXT_15"/>
                            <w:id w:val="1080942358"/>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5"/>
                            <w:tag w:val="BODY_BUSINESS_IMPACT_TEXT_15"/>
                            <w:id w:val="1644611493"/>
                            <w:lock w:val="sdtLocked"/>
                          </w:sdtPr>
                          <w:sdtEndPr/>
                          <w:sdtContent>
                            <w:p w:rsidR="00200F7B" w:rsidRPr="00AE6A85" w:rsidRDefault="00182D26" w:rsidP="00AE6A85">
                              <w:r>
                                <w:rPr>
                                  <w:sz w:val="24"/>
                                </w:rPr>
                                <w:t>N/A</w:t>
                              </w: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15"/>
                            <w:tag w:val="BODY_RECOMMENDATION_TEXT_15"/>
                            <w:id w:val="-569191312"/>
                            <w:lock w:val="sdtLocked"/>
                          </w:sdtPr>
                          <w:sdtEndPr/>
                          <w:sdtContent>
                            <w:p w:rsidR="00F06295" w:rsidRDefault="00182D26" w:rsidP="00F06295">
                              <w:pPr>
                                <w:pStyle w:val="BLTemplate"/>
                                <w:jc w:val="left"/>
                              </w:pPr>
                              <w:r>
                                <w:rPr>
                                  <w:rStyle w:val="BoldCOB"/>
                                </w:rPr>
                                <w:t>SUPERVISOR DAVE ROBERTS</w:t>
                              </w:r>
                            </w:p>
                            <w:p w:rsidR="00121BC0" w:rsidRDefault="00182D26" w:rsidP="00765962">
                              <w:pPr>
                                <w:pStyle w:val="BLTemplate"/>
                              </w:pPr>
                              <w:r>
                                <w:t xml:space="preserve">Re-appoint </w:t>
                              </w:r>
                              <w:proofErr w:type="spellStart"/>
                              <w:r>
                                <w:t>Peder</w:t>
                              </w:r>
                              <w:proofErr w:type="spellEnd"/>
                              <w:r>
                                <w:t xml:space="preserve"> </w:t>
                              </w:r>
                              <w:proofErr w:type="spellStart"/>
                              <w:r>
                                <w:t>Norby</w:t>
                              </w:r>
                              <w:proofErr w:type="spellEnd"/>
                              <w:r>
                                <w:t xml:space="preserve"> to the Planning Commission, for a term to expire</w:t>
                              </w:r>
                              <w:r w:rsidR="00765962">
                                <w:t xml:space="preserve">   </w:t>
                              </w:r>
                              <w:r>
                                <w:t xml:space="preserve"> </w:t>
                              </w:r>
                              <w:r w:rsidR="00053754">
                                <w:t>January 2</w:t>
                              </w:r>
                              <w:r>
                                <w:t>, 2017.</w:t>
                              </w:r>
                            </w:p>
                            <w:p w:rsidR="005A0AAD" w:rsidRPr="00CD7B01" w:rsidRDefault="006709E6" w:rsidP="00765962">
                              <w:pPr>
                                <w:pStyle w:val="BLTemplate"/>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AE21DA">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1261AA" w:rsidRPr="006D0499" w:rsidRDefault="001261AA" w:rsidP="00EE5FEE">
                    <w:pPr>
                      <w:pStyle w:val="NoSpacing"/>
                      <w:jc w:val="left"/>
                    </w:pPr>
                  </w:p>
                </w:tc>
              </w:tr>
              <w:tr w:rsidR="00694F02" w:rsidRPr="001261AA" w:rsidTr="00F06295">
                <w:tc>
                  <w:tcPr>
                    <w:tcW w:w="1188" w:type="dxa"/>
                  </w:tcPr>
                  <w:p w:rsidR="006B7E4C" w:rsidRPr="001261AA" w:rsidRDefault="00182D26">
                    <w:pPr>
                      <w:rPr>
                        <w:sz w:val="24"/>
                        <w:szCs w:val="24"/>
                      </w:rPr>
                    </w:pPr>
                    <w:r w:rsidRPr="001261AA">
                      <w:rPr>
                        <w:b/>
                        <w:caps/>
                        <w:color w:val="000000"/>
                        <w:sz w:val="24"/>
                        <w:szCs w:val="24"/>
                      </w:rPr>
                      <w:lastRenderedPageBreak/>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261AA" w:rsidTr="008E2B48">
                      <w:trPr>
                        <w:trHeight w:val="627"/>
                      </w:trPr>
                      <w:tc>
                        <w:tcPr>
                          <w:tcW w:w="1422" w:type="dxa"/>
                        </w:tcPr>
                        <w:p w:rsidR="00694F02" w:rsidRPr="001261AA" w:rsidRDefault="00694F02" w:rsidP="00800BC1">
                          <w:pPr>
                            <w:pStyle w:val="NoSpacing"/>
                            <w:jc w:val="left"/>
                            <w:rPr>
                              <w:rStyle w:val="COBCAPSBOLDChar"/>
                            </w:rPr>
                          </w:pPr>
                          <w:r w:rsidRPr="001261AA">
                            <w:rPr>
                              <w:rStyle w:val="COBCAPSBOLDChar"/>
                              <w:color w:val="auto"/>
                            </w:rPr>
                            <w:t>SUBJECT:</w:t>
                          </w:r>
                        </w:p>
                      </w:tc>
                      <w:tc>
                        <w:tcPr>
                          <w:tcW w:w="6809" w:type="dxa"/>
                        </w:tcPr>
                        <w:sdt>
                          <w:sdtPr>
                            <w:rPr>
                              <w:b/>
                              <w:caps/>
                              <w:sz w:val="24"/>
                              <w:szCs w:val="24"/>
                            </w:rPr>
                            <w:alias w:val="DTLS_SUBJECT_TEXT_16"/>
                            <w:tag w:val="DTLS_SUBJECT_TEXT_16"/>
                            <w:id w:val="1126591206"/>
                          </w:sdtPr>
                          <w:sdtEndPr/>
                          <w:sdtContent>
                            <w:p w:rsidR="00BF4C95" w:rsidRPr="00BF4C95" w:rsidRDefault="00BF4C95" w:rsidP="00BF4C95">
                              <w:pPr>
                                <w:rPr>
                                  <w:b/>
                                  <w:sz w:val="24"/>
                                  <w:szCs w:val="24"/>
                                </w:rPr>
                              </w:pPr>
                              <w:r w:rsidRPr="00BF4C95">
                                <w:rPr>
                                  <w:b/>
                                  <w:sz w:val="24"/>
                                  <w:szCs w:val="24"/>
                                </w:rPr>
                                <w:t>ADMINISTRATIVE ITEM:</w:t>
                              </w:r>
                            </w:p>
                            <w:p w:rsidR="00CD7B01" w:rsidRPr="001261AA" w:rsidRDefault="00BF4C95" w:rsidP="00BF4C95">
                              <w:pPr>
                                <w:rPr>
                                  <w:b/>
                                  <w:caps/>
                                  <w:color w:val="000000"/>
                                  <w:sz w:val="24"/>
                                  <w:szCs w:val="24"/>
                                </w:rPr>
                              </w:pPr>
                              <w:r w:rsidRPr="00BF4C95">
                                <w:rPr>
                                  <w:b/>
                                  <w:sz w:val="24"/>
                                  <w:szCs w:val="24"/>
                                </w:rPr>
                                <w:t>SECOND CONSIDERATION AND ADOPTION OF ORDINANCE:</w:t>
                              </w:r>
                              <w:r>
                                <w:rPr>
                                  <w:b/>
                                  <w:sz w:val="24"/>
                                  <w:szCs w:val="24"/>
                                </w:rPr>
                                <w:t xml:space="preserve"> </w:t>
                              </w:r>
                              <w:r w:rsidR="00182D26" w:rsidRPr="001261AA">
                                <w:rPr>
                                  <w:b/>
                                  <w:caps/>
                                  <w:color w:val="000000"/>
                                  <w:sz w:val="24"/>
                                  <w:szCs w:val="24"/>
                                </w:rPr>
                                <w:t>ADOPT AN ORDINANCE AMENDING THE SAN DIEGO COUNTY ADMINISTRATIVE CODE TO REPLACE THE TITLE OF THE OFFICE OF INTERNAL AFFAIRS WITH THE TITLE OF OFFICE OF ETHICS AND COMPLIANCE AND REDEFINE THE RESPONSIBILITIES OF THE OFFICE (1/8/2013 – First Reading; 1/29/2013 - Second Reading)  (DISTRICTS: ALL)</w:t>
                              </w:r>
                            </w:p>
                            <w:p w:rsidR="006B7E4C" w:rsidRPr="001261AA" w:rsidRDefault="006709E6">
                              <w:pPr>
                                <w:rPr>
                                  <w:sz w:val="24"/>
                                  <w:szCs w:val="24"/>
                                </w:rPr>
                              </w:pPr>
                            </w:p>
                          </w:sdtContent>
                        </w:sdt>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OVERVIEW:</w:t>
                          </w:r>
                        </w:p>
                        <w:sdt>
                          <w:sdtPr>
                            <w:rPr>
                              <w:sz w:val="24"/>
                              <w:szCs w:val="24"/>
                            </w:rPr>
                            <w:alias w:val="BODY_OVERVIEW_TEXT_16"/>
                            <w:tag w:val="BODY_OVERVIEW_TEXT_16"/>
                            <w:id w:val="-1595086004"/>
                            <w:lock w:val="sdtLocked"/>
                          </w:sdtPr>
                          <w:sdtEndPr/>
                          <w:sdtContent>
                            <w:p w:rsidR="008257DD" w:rsidRDefault="008257DD" w:rsidP="008257DD">
                              <w:r>
                                <w:t>O</w:t>
                              </w:r>
                              <w:r w:rsidRPr="008257DD">
                                <w:rPr>
                                  <w:sz w:val="24"/>
                                  <w:szCs w:val="24"/>
                                </w:rPr>
                                <w:t>n January 8, 2013 (1</w:t>
                              </w:r>
                              <w:r>
                                <w:rPr>
                                  <w:sz w:val="24"/>
                                  <w:szCs w:val="24"/>
                                </w:rPr>
                                <w:t>3</w:t>
                              </w:r>
                              <w:r w:rsidRPr="008257DD">
                                <w:rPr>
                                  <w:sz w:val="24"/>
                                  <w:szCs w:val="24"/>
                                </w:rPr>
                                <w:t>), the Board of Supervisors introduced the Ordinance for further consideration and adoption on January 29, 2013.</w:t>
                              </w:r>
                            </w:p>
                            <w:p w:rsidR="008257DD" w:rsidRDefault="008257DD" w:rsidP="00F06295">
                              <w:pPr>
                                <w:pStyle w:val="BLTemplate"/>
                              </w:pPr>
                            </w:p>
                            <w:p w:rsidR="00F06295" w:rsidRPr="001261AA" w:rsidRDefault="00182D26" w:rsidP="00F06295">
                              <w:pPr>
                                <w:pStyle w:val="BLTemplate"/>
                              </w:pPr>
                              <w:r w:rsidRPr="001261AA">
                                <w:t xml:space="preserve">To assist in establishing an integrated and more robust County-wide ethics and compliance program, the County’s ethics and compliance functions will be merged under the Office of Internal Affairs (OIA).  As a consequence, the OIA will be renamed the Office of Ethics and Compliance (OEC).  The OEC will be responsible for managing the County’s ethics and compliance programs with an emphasis on program oversight, education, training, monitoring and reporting. As such, the OEC will play a key role in assisting the County in continuing to promote an organizational culture of ethical conduct and compliance with federal and State laws, rules, regulations, ethical standards, statutes, County of San Diego-specific policies and procedures, and the identification of alleged non-compliance for corrective action purposes. </w:t>
                              </w:r>
                            </w:p>
                            <w:p w:rsidR="008B2E94" w:rsidRPr="001261AA" w:rsidRDefault="008B2E94" w:rsidP="00F06295">
                              <w:pPr>
                                <w:pStyle w:val="BLTemplate"/>
                              </w:pPr>
                            </w:p>
                            <w:p w:rsidR="00F06295" w:rsidRPr="001261AA" w:rsidRDefault="00182D26" w:rsidP="00F06295">
                              <w:pPr>
                                <w:pStyle w:val="BLTemplate"/>
                              </w:pPr>
                              <w:r w:rsidRPr="001261AA">
                                <w:t>The proposed amendments to County Administrative Code sections 122, 125, 125.2 and 496(d) would replace the title “Office of Internal Affairs” with the title “Office of Ethics and Compliance”, as well as redefine the responsibilities of the office.</w:t>
                              </w:r>
                            </w:p>
                            <w:p w:rsidR="008B2E94" w:rsidRPr="001261AA" w:rsidRDefault="008B2E94" w:rsidP="00F06295">
                              <w:pPr>
                                <w:pStyle w:val="BLTemplate"/>
                              </w:pPr>
                            </w:p>
                            <w:p w:rsidR="00F06295" w:rsidRPr="001261AA" w:rsidRDefault="00182D26" w:rsidP="00F06295">
                              <w:pPr>
                                <w:pStyle w:val="BLTemplate"/>
                              </w:pPr>
                              <w:r w:rsidRPr="001261AA">
                                <w:t>Today’s request requires two steps. On January 8, 2013, it is requested that the Board approve the introduction of an Ordinance amending sections 122, 125, 125.2 and 496(d) of the San Diego County Administrative Code.   If the Board takes the actions recommended on January 8, 2013, then on January 29, 2013, the Board is requested to adopt an Ordinance amending sections 122, 125, 125.2 and 496(d) of the San Diego County Administrative Code.</w:t>
                              </w:r>
                            </w:p>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Fiscal impact:</w:t>
                          </w:r>
                        </w:p>
                        <w:sdt>
                          <w:sdtPr>
                            <w:rPr>
                              <w:sz w:val="24"/>
                              <w:szCs w:val="24"/>
                            </w:rPr>
                            <w:alias w:val="BODY_FISCAL_IMPACT_TEXT_16"/>
                            <w:tag w:val="BODY_FISCAL_IMPACT_TEXT_16"/>
                            <w:id w:val="1080942359"/>
                            <w:lock w:val="sdtLocked"/>
                          </w:sdtPr>
                          <w:sdtEndPr/>
                          <w:sdtContent>
                            <w:p w:rsidR="00F06295" w:rsidRPr="001261AA" w:rsidRDefault="00182D26" w:rsidP="00F06295">
                              <w:pPr>
                                <w:rPr>
                                  <w:sz w:val="24"/>
                                  <w:szCs w:val="24"/>
                                </w:rPr>
                              </w:pPr>
                              <w:r w:rsidRPr="001261AA">
                                <w:rPr>
                                  <w:sz w:val="24"/>
                                  <w:szCs w:val="24"/>
                                </w:rPr>
                                <w:t>There is no fiscal impact associated with the approval of these recommendations.  There are no additional staff years and no net General Fund impact.</w:t>
                              </w:r>
                            </w:p>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t>Business impact statement:</w:t>
                          </w:r>
                        </w:p>
                        <w:sdt>
                          <w:sdtPr>
                            <w:rPr>
                              <w:sz w:val="24"/>
                              <w:szCs w:val="24"/>
                            </w:rPr>
                            <w:alias w:val="BODY_BUSINESS_IMPACT_TEXT_16"/>
                            <w:tag w:val="BODY_BUSINESS_IMPACT_TEXT_16"/>
                            <w:id w:val="1644611494"/>
                            <w:lock w:val="sdtLocked"/>
                          </w:sdtPr>
                          <w:sdtEndPr/>
                          <w:sdtContent>
                            <w:p w:rsidR="006D07BA" w:rsidRDefault="00182D26" w:rsidP="00F06295">
                              <w:pPr>
                                <w:rPr>
                                  <w:sz w:val="24"/>
                                  <w:szCs w:val="24"/>
                                </w:rPr>
                              </w:pPr>
                              <w:r w:rsidRPr="001261AA">
                                <w:rPr>
                                  <w:sz w:val="24"/>
                                  <w:szCs w:val="24"/>
                                </w:rPr>
                                <w:t>N/A</w:t>
                              </w:r>
                            </w:p>
                            <w:p w:rsidR="006D07BA" w:rsidRDefault="006D07BA" w:rsidP="00F06295">
                              <w:pPr>
                                <w:rPr>
                                  <w:sz w:val="24"/>
                                  <w:szCs w:val="24"/>
                                </w:rPr>
                              </w:pPr>
                            </w:p>
                            <w:p w:rsidR="00F06295" w:rsidRPr="001261AA" w:rsidRDefault="006709E6" w:rsidP="00F06295">
                              <w:pPr>
                                <w:rPr>
                                  <w:sz w:val="24"/>
                                  <w:szCs w:val="24"/>
                                </w:rPr>
                              </w:pPr>
                            </w:p>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5A0AAD" w:rsidP="005A0AAD">
                          <w:pPr>
                            <w:pStyle w:val="NoSpacing"/>
                            <w:jc w:val="left"/>
                          </w:pPr>
                          <w:r w:rsidRPr="001261AA">
                            <w:rPr>
                              <w:b/>
                              <w:color w:val="auto"/>
                            </w:rPr>
                            <w:lastRenderedPageBreak/>
                            <w:t>recommendation:</w:t>
                          </w:r>
                        </w:p>
                        <w:sdt>
                          <w:sdtPr>
                            <w:alias w:val="BODY_RECOMMENDATION_TEXT_16"/>
                            <w:tag w:val="BODY_RECOMMENDATION_TEXT_16"/>
                            <w:id w:val="-569191311"/>
                            <w:lock w:val="sdtLocked"/>
                          </w:sdtPr>
                          <w:sdtEndPr/>
                          <w:sdtContent>
                            <w:p w:rsidR="00F06295" w:rsidRPr="001261AA" w:rsidRDefault="00182D26" w:rsidP="00F06295">
                              <w:pPr>
                                <w:pStyle w:val="BLTemplate"/>
                                <w:jc w:val="left"/>
                              </w:pPr>
                              <w:r w:rsidRPr="001261AA">
                                <w:rPr>
                                  <w:rStyle w:val="BoldCOB"/>
                                </w:rPr>
                                <w:t>CHIEF ADMINISTRATIVE OFFICER</w:t>
                              </w:r>
                            </w:p>
                            <w:p w:rsidR="00F06295" w:rsidRPr="001261AA" w:rsidRDefault="00BF4C95" w:rsidP="008B2E94">
                              <w:pPr>
                                <w:pStyle w:val="BLTemplate"/>
                              </w:pPr>
                              <w:r>
                                <w:t>Adopt the Ordinance entitled</w:t>
                              </w:r>
                              <w:r w:rsidR="00182D26" w:rsidRPr="001261AA">
                                <w:t>:</w:t>
                              </w:r>
                            </w:p>
                            <w:p w:rsidR="00F06295" w:rsidRPr="001261AA" w:rsidRDefault="00F06295">
                              <w:pPr>
                                <w:pStyle w:val="BLTemplate"/>
                                <w:tabs>
                                  <w:tab w:val="left" w:pos="63"/>
                                </w:tabs>
                                <w:ind w:left="720"/>
                              </w:pPr>
                            </w:p>
                            <w:p w:rsidR="006D07BA" w:rsidRDefault="00182D26" w:rsidP="00BF4C95">
                              <w:pPr>
                                <w:pStyle w:val="BLTemplate"/>
                                <w:ind w:left="360" w:hanging="360"/>
                              </w:pPr>
                              <w:r w:rsidRPr="001261AA">
                                <w:t xml:space="preserve">      AN ORDINANCE AMENDING THE SAN DIEGO COUNTY ADMINISTRATIVE CODE TO REPLACE THE TITLE OF THE OFFICE OF INTERNAL AFFAIRS WITH THE TITLE OF OFFICE OF ETHICS AND COMPLIANCE AND REDEFINE THE RESPONSIBILITIES OF THE OFFICE</w:t>
                              </w:r>
                              <w:r w:rsidR="00BF4C95">
                                <w:t>.</w:t>
                              </w:r>
                            </w:p>
                            <w:p w:rsidR="005A0AAD" w:rsidRPr="001261AA" w:rsidRDefault="006709E6" w:rsidP="00BF4C95">
                              <w:pPr>
                                <w:pStyle w:val="BLTemplate"/>
                                <w:ind w:left="360" w:hanging="360"/>
                              </w:pPr>
                            </w:p>
                          </w:sdtContent>
                        </w:sdt>
                      </w:tc>
                    </w:tr>
                  </w:tbl>
                  <w:tbl>
                    <w:tblPr>
                      <w:tblW w:w="8262" w:type="dxa"/>
                      <w:tblLayout w:type="fixed"/>
                      <w:tblLook w:val="0000" w:firstRow="0" w:lastRow="0" w:firstColumn="0" w:lastColumn="0" w:noHBand="0" w:noVBand="0"/>
                    </w:tblPr>
                    <w:tblGrid>
                      <w:gridCol w:w="8262"/>
                    </w:tblGrid>
                    <w:tr w:rsidR="00D55DD6" w:rsidRPr="0002752B" w:rsidTr="00D55DD6">
                      <w:trPr>
                        <w:trHeight w:val="207"/>
                      </w:trPr>
                      <w:tc>
                        <w:tcPr>
                          <w:tcW w:w="8262" w:type="dxa"/>
                        </w:tcPr>
                        <w:p w:rsidR="00D55DD6" w:rsidRPr="0002752B" w:rsidRDefault="00D55DD6" w:rsidP="009C7190">
                          <w:pPr>
                            <w:rPr>
                              <w:b/>
                            </w:rPr>
                          </w:pPr>
                          <w:r w:rsidRPr="00AE21DA">
                            <w:rPr>
                              <w:b/>
                              <w:sz w:val="24"/>
                              <w:szCs w:val="24"/>
                            </w:rPr>
                            <w:t>ACTION:</w:t>
                          </w:r>
                        </w:p>
                      </w:tc>
                    </w:tr>
                    <w:tr w:rsidR="00D55DD6" w:rsidTr="00D55DD6">
                      <w:tc>
                        <w:tcPr>
                          <w:tcW w:w="8262" w:type="dxa"/>
                        </w:tcPr>
                        <w:p w:rsidR="00D55DD6" w:rsidRDefault="008D014E" w:rsidP="00717D36">
                          <w:pPr>
                            <w:pStyle w:val="BLTemplate"/>
                          </w:pPr>
                          <w:r>
                            <w:t>ON MOTION of Supervisor R. Roberts, seconded by Supervisor D. Roberts</w:t>
                          </w:r>
                          <w:r w:rsidR="00D55DD6" w:rsidRPr="00906D8C">
                            <w:t xml:space="preserve">, the Board took action as recommended, on Consent, adopting Ordinance </w:t>
                          </w:r>
                          <w:r w:rsidR="00717D36">
                            <w:t xml:space="preserve">                 </w:t>
                          </w:r>
                          <w:r w:rsidR="00D55DD6" w:rsidRPr="00906D8C">
                            <w:t xml:space="preserve">No. </w:t>
                          </w:r>
                          <w:r w:rsidR="00717D36">
                            <w:t>10246</w:t>
                          </w:r>
                          <w:r w:rsidR="00D55DD6" w:rsidRPr="00906D8C">
                            <w:t xml:space="preserve"> (N.S.) entitled:  </w:t>
                          </w:r>
                          <w:r w:rsidR="00717D36" w:rsidRPr="001261AA">
                            <w:t>AN ORDINANCE AMENDING THE SAN DIEGO COUNTY ADMINISTRATIVE CODE TO REPLACE THE TITLE OF THE OFFICE OF INTERNAL AFFAIRS WITH THE TITLE OF OFFICE OF ETHICS AND COMPLIANCE AND REDEFINE THE RESPONSIBILITIES OF THE OFFICE</w:t>
                          </w:r>
                          <w:r w:rsidR="00717D36">
                            <w:t>.</w:t>
                          </w:r>
                        </w:p>
                        <w:p w:rsidR="00717D36" w:rsidRDefault="00717D36" w:rsidP="00717D36">
                          <w:pPr>
                            <w:pStyle w:val="BLTemplate"/>
                          </w:pP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D55DD6" w:rsidRDefault="00D55DD6" w:rsidP="009C7190">
                          <w:pPr>
                            <w:pStyle w:val="HangingIndent"/>
                            <w:keepNext/>
                            <w:tabs>
                              <w:tab w:val="clear" w:pos="5760"/>
                              <w:tab w:val="clear" w:pos="6480"/>
                              <w:tab w:val="clear" w:pos="7200"/>
                              <w:tab w:val="clear" w:pos="7920"/>
                              <w:tab w:val="clear" w:pos="8640"/>
                            </w:tabs>
                            <w:ind w:left="0" w:firstLine="0"/>
                          </w:pPr>
                        </w:p>
                        <w:p w:rsidR="00C64546" w:rsidRDefault="00C64546" w:rsidP="009C7190">
                          <w:pPr>
                            <w:pStyle w:val="HangingIndent"/>
                            <w:keepNext/>
                            <w:tabs>
                              <w:tab w:val="clear" w:pos="5760"/>
                              <w:tab w:val="clear" w:pos="6480"/>
                              <w:tab w:val="clear" w:pos="7200"/>
                              <w:tab w:val="clear" w:pos="7920"/>
                              <w:tab w:val="clear" w:pos="8640"/>
                            </w:tabs>
                            <w:ind w:left="0" w:firstLine="0"/>
                          </w:pPr>
                        </w:p>
                      </w:tc>
                    </w:tr>
                  </w:tbl>
                  <w:p w:rsidR="004A3FA9" w:rsidRPr="001261AA" w:rsidRDefault="004A3FA9" w:rsidP="00EE5FEE">
                    <w:pPr>
                      <w:pStyle w:val="NoSpacing"/>
                      <w:jc w:val="left"/>
                    </w:pPr>
                  </w:p>
                </w:tc>
              </w:tr>
              <w:tr w:rsidR="00694F02" w:rsidRPr="00CF0F70" w:rsidTr="00F06295">
                <w:tc>
                  <w:tcPr>
                    <w:tcW w:w="1188" w:type="dxa"/>
                  </w:tcPr>
                  <w:p w:rsidR="006B7E4C" w:rsidRDefault="00182D26">
                    <w:r>
                      <w:rPr>
                        <w:b/>
                        <w:caps/>
                        <w:color w:val="000000"/>
                        <w:sz w:val="24"/>
                      </w:rPr>
                      <w:lastRenderedPageBreak/>
                      <w:t>16.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17"/>
                            <w:tag w:val="DTLS_SUBJECT_TEXT_17"/>
                            <w:id w:val="1126591207"/>
                          </w:sdtPr>
                          <w:sdtEndPr/>
                          <w:sdtContent>
                            <w:p w:rsidR="00BF4C95" w:rsidRPr="00BF4C95" w:rsidRDefault="00BF4C95" w:rsidP="00BF4C95">
                              <w:pPr>
                                <w:rPr>
                                  <w:b/>
                                  <w:sz w:val="24"/>
                                  <w:szCs w:val="24"/>
                                </w:rPr>
                              </w:pPr>
                              <w:r w:rsidRPr="00BF4C95">
                                <w:rPr>
                                  <w:b/>
                                  <w:sz w:val="24"/>
                                  <w:szCs w:val="24"/>
                                </w:rPr>
                                <w:t>ADMINISTRATIVE ITEM:</w:t>
                              </w:r>
                            </w:p>
                            <w:p w:rsidR="001261AA" w:rsidRDefault="00BF4C95" w:rsidP="00BF4C95">
                              <w:pPr>
                                <w:rPr>
                                  <w:b/>
                                  <w:caps/>
                                  <w:color w:val="000000"/>
                                  <w:sz w:val="24"/>
                                </w:rPr>
                              </w:pPr>
                              <w:r w:rsidRPr="00BF4C95">
                                <w:rPr>
                                  <w:b/>
                                  <w:sz w:val="24"/>
                                  <w:szCs w:val="24"/>
                                </w:rPr>
                                <w:t>SECOND CONSIDERATION AND ADOPTION OF ORDINANCE:</w:t>
                              </w:r>
                              <w:r>
                                <w:rPr>
                                  <w:b/>
                                  <w:sz w:val="24"/>
                                  <w:szCs w:val="24"/>
                                </w:rPr>
                                <w:t xml:space="preserve"> </w:t>
                              </w:r>
                              <w:r w:rsidR="00182D26">
                                <w:rPr>
                                  <w:b/>
                                  <w:caps/>
                                  <w:color w:val="000000"/>
                                  <w:sz w:val="24"/>
                                </w:rPr>
                                <w:t>AMENDMENTS TO THE LABOR RELATIONS ORDINANCE (1/8/2013 – First Reading; 1/29/2013 – Second Reading) (DISTRICTS: ALL)</w:t>
                              </w:r>
                            </w:p>
                            <w:p w:rsidR="006B7E4C" w:rsidRDefault="006709E6"/>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7"/>
                            <w:tag w:val="BODY_OVERVIEW_TEXT_17"/>
                            <w:id w:val="-1595086003"/>
                            <w:lock w:val="sdtLocked"/>
                          </w:sdtPr>
                          <w:sdtEndPr/>
                          <w:sdtContent>
                            <w:p w:rsidR="00F80954" w:rsidRDefault="00F80954" w:rsidP="00F06295">
                              <w:pPr>
                                <w:rPr>
                                  <w:sz w:val="24"/>
                                  <w:szCs w:val="24"/>
                                </w:rPr>
                              </w:pPr>
                              <w:r>
                                <w:t>O</w:t>
                              </w:r>
                              <w:r w:rsidRPr="008257DD">
                                <w:rPr>
                                  <w:sz w:val="24"/>
                                  <w:szCs w:val="24"/>
                                </w:rPr>
                                <w:t>n January 8, 2013 (1</w:t>
                              </w:r>
                              <w:r>
                                <w:rPr>
                                  <w:sz w:val="24"/>
                                  <w:szCs w:val="24"/>
                                </w:rPr>
                                <w:t>4</w:t>
                              </w:r>
                              <w:r w:rsidRPr="008257DD">
                                <w:rPr>
                                  <w:sz w:val="24"/>
                                  <w:szCs w:val="24"/>
                                </w:rPr>
                                <w:t>), the Board of Supervisors introduced the Ordinance for further consideration and adoption on January 29, 2013.</w:t>
                              </w:r>
                            </w:p>
                            <w:p w:rsidR="00F80954" w:rsidRDefault="00F80954" w:rsidP="00F06295"/>
                            <w:p w:rsidR="00F06295" w:rsidRDefault="00182D26" w:rsidP="00F06295">
                              <w:r>
                                <w:rPr>
                                  <w:sz w:val="24"/>
                                </w:rPr>
                                <w:t xml:space="preserve">The proposed amendments to the San Diego County Labor Relations Ordinance provide updates to the Ordinance to account for technical and legal changes since its last revision in September 1995, and to account for recent legislative actions implementing a mandatory fact-finding dispute resolution process.  These amendments include 1) modifying existing and adding new definitions and making non-substantive, grammatical changes; 2) modifying language to be consistent with and to comply with current law; 3) eliminating duplicative language; </w:t>
                              </w:r>
                              <w:r w:rsidR="001261AA">
                                <w:rPr>
                                  <w:sz w:val="24"/>
                                </w:rPr>
                                <w:t xml:space="preserve">              </w:t>
                              </w:r>
                              <w:r>
                                <w:rPr>
                                  <w:sz w:val="24"/>
                                </w:rPr>
                                <w:t>4) clarifying ambiguous language; 5) reformatting various sections; and, 6) adding new provisions to address recent law changes.  The County consulted with the recognized employee organizations regarding these proposed changes as required by law.</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7"/>
                            <w:tag w:val="BODY_FISCAL_IMPACT_TEXT_17"/>
                            <w:id w:val="1080942360"/>
                            <w:lock w:val="sdtLocked"/>
                          </w:sdtPr>
                          <w:sdtEndPr/>
                          <w:sdtContent>
                            <w:p w:rsidR="00F06295" w:rsidRDefault="00182D26" w:rsidP="00F06295">
                              <w:r>
                                <w:rPr>
                                  <w:sz w:val="24"/>
                                </w:rPr>
                                <w:t>There will be no increase in net General Fund cost and no additional staff years.</w:t>
                              </w:r>
                            </w:p>
                            <w:p w:rsidR="005A0AAD" w:rsidRPr="00727913" w:rsidRDefault="006709E6" w:rsidP="00727913"/>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7"/>
                            <w:tag w:val="BODY_BUSINESS_IMPACT_TEXT_17"/>
                            <w:id w:val="1644611495"/>
                            <w:lock w:val="sdtLocked"/>
                          </w:sdtPr>
                          <w:sdtEndPr/>
                          <w:sdtContent>
                            <w:p w:rsidR="00200F7B" w:rsidRPr="00C64546" w:rsidRDefault="00182D26" w:rsidP="00C64546">
                              <w:r>
                                <w:rPr>
                                  <w:sz w:val="24"/>
                                </w:rPr>
                                <w:t>N/A</w:t>
                              </w: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17"/>
                            <w:tag w:val="BODY_RECOMMENDATION_TEXT_17"/>
                            <w:id w:val="-569191310"/>
                            <w:lock w:val="sdtLocked"/>
                          </w:sdtPr>
                          <w:sdtEndPr/>
                          <w:sdtContent>
                            <w:p w:rsidR="00F06295" w:rsidRDefault="00182D26" w:rsidP="00F06295">
                              <w:pPr>
                                <w:pStyle w:val="BLTemplate"/>
                                <w:jc w:val="left"/>
                              </w:pPr>
                              <w:r>
                                <w:rPr>
                                  <w:rStyle w:val="BoldCOB"/>
                                </w:rPr>
                                <w:t>CHIEF ADMINISTRATIVE OFFICER</w:t>
                              </w:r>
                            </w:p>
                            <w:p w:rsidR="00F06295" w:rsidRDefault="00BF4C95" w:rsidP="00727913">
                              <w:pPr>
                                <w:pStyle w:val="BLTemplate"/>
                              </w:pPr>
                              <w:r>
                                <w:rPr>
                                  <w:rStyle w:val="BoldCOB"/>
                                  <w:b w:val="0"/>
                                </w:rPr>
                                <w:t>Adopt the Ordinance entitled</w:t>
                              </w:r>
                              <w:r w:rsidR="00182D26">
                                <w:t>:</w:t>
                              </w:r>
                            </w:p>
                            <w:p w:rsidR="00F06295" w:rsidRPr="003022F7" w:rsidRDefault="00F06295" w:rsidP="00F06295"/>
                            <w:p w:rsidR="00D55DD6" w:rsidRDefault="00182D26" w:rsidP="00BF4C95">
                              <w:pPr>
                                <w:pStyle w:val="BLTemplate"/>
                                <w:ind w:left="360"/>
                              </w:pPr>
                              <w:r w:rsidRPr="003022F7">
                                <w:t>AN ORDINANCE AMENDING THE LABOR RELATIONS ORDINANCE</w:t>
                              </w:r>
                              <w:r w:rsidR="00BF4C95">
                                <w:t>.</w:t>
                              </w:r>
                            </w:p>
                            <w:p w:rsidR="005A0AAD" w:rsidRPr="004E60C5" w:rsidRDefault="006709E6" w:rsidP="00BF4C95">
                              <w:pPr>
                                <w:pStyle w:val="BLTemplate"/>
                                <w:ind w:left="360"/>
                              </w:pPr>
                            </w:p>
                          </w:sdtContent>
                        </w:sdt>
                      </w:tc>
                    </w:tr>
                  </w:tbl>
                  <w:tbl>
                    <w:tblPr>
                      <w:tblW w:w="8262" w:type="dxa"/>
                      <w:tblLayout w:type="fixed"/>
                      <w:tblLook w:val="0000" w:firstRow="0" w:lastRow="0" w:firstColumn="0" w:lastColumn="0" w:noHBand="0" w:noVBand="0"/>
                    </w:tblPr>
                    <w:tblGrid>
                      <w:gridCol w:w="8262"/>
                    </w:tblGrid>
                    <w:tr w:rsidR="00D55DD6" w:rsidRPr="0002752B" w:rsidTr="009C7190">
                      <w:trPr>
                        <w:trHeight w:val="207"/>
                      </w:trPr>
                      <w:tc>
                        <w:tcPr>
                          <w:tcW w:w="8262" w:type="dxa"/>
                        </w:tcPr>
                        <w:p w:rsidR="00D55DD6" w:rsidRPr="0002752B" w:rsidRDefault="00D55DD6" w:rsidP="009C7190">
                          <w:pPr>
                            <w:rPr>
                              <w:b/>
                            </w:rPr>
                          </w:pPr>
                          <w:r w:rsidRPr="00AE21DA">
                            <w:rPr>
                              <w:b/>
                              <w:sz w:val="24"/>
                              <w:szCs w:val="24"/>
                            </w:rPr>
                            <w:t>ACTION:</w:t>
                          </w:r>
                        </w:p>
                      </w:tc>
                    </w:tr>
                    <w:tr w:rsidR="00D55DD6" w:rsidTr="009C7190">
                      <w:tc>
                        <w:tcPr>
                          <w:tcW w:w="8262" w:type="dxa"/>
                        </w:tcPr>
                        <w:p w:rsidR="00D55DD6" w:rsidRDefault="008D014E" w:rsidP="009C7190">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D55DD6" w:rsidRPr="00906D8C">
                            <w:t xml:space="preserve">, the Board took action as recommended, on Consent, adopting Ordinance </w:t>
                          </w:r>
                          <w:r w:rsidR="00C64546">
                            <w:t xml:space="preserve">                 </w:t>
                          </w:r>
                          <w:r w:rsidR="00D55DD6" w:rsidRPr="00906D8C">
                            <w:t xml:space="preserve">No. </w:t>
                          </w:r>
                          <w:r w:rsidR="00C64546">
                            <w:t>10247</w:t>
                          </w:r>
                          <w:r w:rsidR="00D55DD6" w:rsidRPr="00906D8C">
                            <w:t xml:space="preserve"> (N.S.) entitled:  </w:t>
                          </w:r>
                          <w:r w:rsidR="00222592" w:rsidRPr="00222592">
                            <w:t xml:space="preserve">AN ORDINANCE AMENDING THE SAN DIEGO COUNTY LABOR RELATIONS ORDINANCE FOR THE PURPOSE OF REVISING THE IMPASSE PROCEDURE, THE APPOINTMENT PROCEDURE TO THE NEUTRAL APPELLATE AUTHORITY, </w:t>
                          </w:r>
                          <w:proofErr w:type="gramStart"/>
                          <w:r w:rsidR="00222592" w:rsidRPr="00222592">
                            <w:t>UNIT</w:t>
                          </w:r>
                          <w:proofErr w:type="gramEnd"/>
                          <w:r w:rsidR="00222592" w:rsidRPr="00222592">
                            <w:t xml:space="preserve"> MODIFICATION PROCESS AND OTHER ADJUSTMENTS</w:t>
                          </w:r>
                          <w:r w:rsidR="003243D2">
                            <w: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D55DD6" w:rsidRDefault="00D55DD6" w:rsidP="009C7190">
                          <w:pPr>
                            <w:pStyle w:val="HangingIndent"/>
                            <w:keepNext/>
                            <w:tabs>
                              <w:tab w:val="clear" w:pos="5760"/>
                              <w:tab w:val="clear" w:pos="6480"/>
                              <w:tab w:val="clear" w:pos="7200"/>
                              <w:tab w:val="clear" w:pos="7920"/>
                              <w:tab w:val="clear" w:pos="8640"/>
                            </w:tabs>
                            <w:ind w:left="0" w:firstLine="0"/>
                          </w:pPr>
                        </w:p>
                        <w:p w:rsidR="00222592" w:rsidRDefault="00222592" w:rsidP="009C7190">
                          <w:pPr>
                            <w:pStyle w:val="HangingIndent"/>
                            <w:keepNext/>
                            <w:tabs>
                              <w:tab w:val="clear" w:pos="5760"/>
                              <w:tab w:val="clear" w:pos="6480"/>
                              <w:tab w:val="clear" w:pos="7200"/>
                              <w:tab w:val="clear" w:pos="7920"/>
                              <w:tab w:val="clear" w:pos="8640"/>
                            </w:tabs>
                            <w:ind w:left="0" w:firstLine="0"/>
                          </w:pPr>
                        </w:p>
                      </w:tc>
                    </w:tr>
                  </w:tbl>
                  <w:p w:rsidR="005C3A4A" w:rsidRPr="006D0499" w:rsidRDefault="005C3A4A" w:rsidP="00EE5FEE">
                    <w:pPr>
                      <w:pStyle w:val="NoSpacing"/>
                      <w:jc w:val="left"/>
                    </w:pPr>
                  </w:p>
                </w:tc>
              </w:tr>
              <w:tr w:rsidR="00694F02" w:rsidRPr="00CF0F70" w:rsidTr="00F06295">
                <w:tc>
                  <w:tcPr>
                    <w:tcW w:w="1188" w:type="dxa"/>
                  </w:tcPr>
                  <w:p w:rsidR="006B7E4C" w:rsidRDefault="00182D26">
                    <w:r>
                      <w:rPr>
                        <w:b/>
                        <w:caps/>
                        <w:color w:val="000000"/>
                        <w:sz w:val="24"/>
                      </w:rPr>
                      <w:lastRenderedPageBreak/>
                      <w:t>17.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18"/>
                            <w:tag w:val="DTLS_SUBJECT_TEXT_18"/>
                            <w:id w:val="1126591208"/>
                          </w:sdtPr>
                          <w:sdtEndPr/>
                          <w:sdtContent>
                            <w:p w:rsidR="006B7E4C" w:rsidRDefault="00182D26">
                              <w:r>
                                <w:rPr>
                                  <w:b/>
                                  <w:caps/>
                                  <w:color w:val="000000"/>
                                  <w:sz w:val="24"/>
                                </w:rPr>
                                <w:t>COMMUNICATIONS RECEIVED (DISTRICTS: ALL)</w:t>
                              </w: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F06295" w:rsidRDefault="006709E6" w:rsidP="00F06295">
                          <w:pPr>
                            <w:pStyle w:val="BLTemplate"/>
                          </w:pPr>
                          <w:sdt>
                            <w:sdtPr>
                              <w:alias w:val="BODY_OVERVIEW_TEXT_18"/>
                              <w:tag w:val="BODY_OVERVIEW_TEXT_18"/>
                              <w:id w:val="-1595086002"/>
                              <w:lock w:val="sdtLocked"/>
                            </w:sdtPr>
                            <w:sdtEndPr/>
                            <w:sdtContent>
                              <w:r w:rsidR="00182D26">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sdtContent>
                          </w:sdt>
                        </w:p>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8"/>
                            <w:tag w:val="BODY_FISCAL_IMPACT_TEXT_18"/>
                            <w:id w:val="1080942361"/>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8"/>
                            <w:tag w:val="BODY_BUSINESS_IMPACT_TEXT_18"/>
                            <w:id w:val="1644611496"/>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18"/>
                            <w:tag w:val="BODY_RECOMMENDATION_TEXT_18"/>
                            <w:id w:val="-569191309"/>
                            <w:lock w:val="sdtLocked"/>
                          </w:sdtPr>
                          <w:sdtEndPr/>
                          <w:sdtContent>
                            <w:p w:rsidR="00F06295" w:rsidRDefault="00182D26" w:rsidP="00F06295">
                              <w:pPr>
                                <w:pStyle w:val="BLTemplate"/>
                                <w:jc w:val="left"/>
                              </w:pPr>
                              <w:r>
                                <w:rPr>
                                  <w:rStyle w:val="BoldCOB"/>
                                </w:rPr>
                                <w:t>CHIEF ADMINISTRATIVE OFFICER</w:t>
                              </w:r>
                            </w:p>
                            <w:p w:rsidR="00121BC0" w:rsidRDefault="00182D26" w:rsidP="00CD7B01">
                              <w:pPr>
                                <w:pStyle w:val="BLTemplate"/>
                                <w:ind w:left="720" w:hanging="720"/>
                              </w:pPr>
                              <w:r>
                                <w:t>Note and file.</w:t>
                              </w:r>
                            </w:p>
                            <w:p w:rsidR="005A0AAD" w:rsidRPr="00CD7B01" w:rsidRDefault="006709E6" w:rsidP="00CD7B01">
                              <w:pPr>
                                <w:pStyle w:val="BLTemplate"/>
                                <w:ind w:left="720" w:hanging="720"/>
                              </w:pPr>
                            </w:p>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AE21DA">
                            <w:rPr>
                              <w:b/>
                              <w:sz w:val="24"/>
                              <w:szCs w:val="24"/>
                            </w:rPr>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Default="00121BC0" w:rsidP="009C7190">
                          <w:pPr>
                            <w:pStyle w:val="HangingIndent"/>
                            <w:tabs>
                              <w:tab w:val="clear" w:pos="5760"/>
                              <w:tab w:val="clear" w:pos="6480"/>
                              <w:tab w:val="clear" w:pos="7200"/>
                              <w:tab w:val="clear" w:pos="7920"/>
                              <w:tab w:val="clear" w:pos="8640"/>
                            </w:tabs>
                            <w:ind w:left="0" w:firstLine="0"/>
                          </w:pPr>
                        </w:p>
                        <w:p w:rsidR="00121BC0" w:rsidRPr="00AD7ED6" w:rsidRDefault="00121BC0" w:rsidP="009C7190">
                          <w:pPr>
                            <w:pStyle w:val="HangingIndent"/>
                            <w:tabs>
                              <w:tab w:val="clear" w:pos="5760"/>
                              <w:tab w:val="clear" w:pos="6480"/>
                              <w:tab w:val="clear" w:pos="7200"/>
                              <w:tab w:val="clear" w:pos="7920"/>
                              <w:tab w:val="clear" w:pos="8640"/>
                            </w:tabs>
                            <w:ind w:left="0" w:firstLine="0"/>
                            <w:rPr>
                              <w:b/>
                            </w:rPr>
                          </w:pPr>
                        </w:p>
                      </w:tc>
                    </w:tr>
                  </w:tbl>
                  <w:p w:rsidR="00694F02" w:rsidRDefault="00694F02" w:rsidP="00EE5FEE">
                    <w:pPr>
                      <w:pStyle w:val="NoSpacing"/>
                      <w:jc w:val="left"/>
                      <w:rPr>
                        <w:rStyle w:val="COBCAPSBOLDChar"/>
                      </w:rPr>
                    </w:pPr>
                  </w:p>
                  <w:p w:rsidR="00222592" w:rsidRDefault="00222592" w:rsidP="00EE5FEE">
                    <w:pPr>
                      <w:pStyle w:val="NoSpacing"/>
                      <w:jc w:val="left"/>
                      <w:rPr>
                        <w:rStyle w:val="COBCAPSBOLDChar"/>
                      </w:rPr>
                    </w:pPr>
                  </w:p>
                  <w:p w:rsidR="00222592" w:rsidRDefault="00222592" w:rsidP="00EE5FEE">
                    <w:pPr>
                      <w:pStyle w:val="NoSpacing"/>
                      <w:jc w:val="left"/>
                      <w:rPr>
                        <w:rStyle w:val="COBCAPSBOLDChar"/>
                      </w:rPr>
                    </w:pPr>
                  </w:p>
                  <w:p w:rsidR="004A3FA9" w:rsidRPr="006D0499" w:rsidRDefault="004A3FA9" w:rsidP="00EE5FEE">
                    <w:pPr>
                      <w:pStyle w:val="NoSpacing"/>
                      <w:jc w:val="left"/>
                    </w:pPr>
                  </w:p>
                </w:tc>
              </w:tr>
              <w:tr w:rsidR="00694F02" w:rsidRPr="001261AA" w:rsidTr="00F06295">
                <w:tc>
                  <w:tcPr>
                    <w:tcW w:w="1188" w:type="dxa"/>
                  </w:tcPr>
                  <w:p w:rsidR="006B7E4C" w:rsidRPr="001261AA" w:rsidRDefault="00182D26">
                    <w:pPr>
                      <w:rPr>
                        <w:sz w:val="24"/>
                        <w:szCs w:val="24"/>
                      </w:rPr>
                    </w:pPr>
                    <w:r w:rsidRPr="001261AA">
                      <w:rPr>
                        <w:b/>
                        <w:caps/>
                        <w:color w:val="000000"/>
                        <w:sz w:val="24"/>
                        <w:szCs w:val="24"/>
                      </w:rPr>
                      <w:lastRenderedPageBreak/>
                      <w:t>18.</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261AA" w:rsidTr="008E2B48">
                          <w:trPr>
                            <w:trHeight w:val="627"/>
                          </w:trPr>
                          <w:tc>
                            <w:tcPr>
                              <w:tcW w:w="1422" w:type="dxa"/>
                            </w:tcPr>
                            <w:p w:rsidR="00694F02" w:rsidRPr="001261AA" w:rsidRDefault="006709E6"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1261AA">
                                    <w:rPr>
                                      <w:rStyle w:val="COBCAPSBOLDChar"/>
                                      <w:color w:val="auto"/>
                                    </w:rPr>
                                    <w:t>SUBJECT:</w:t>
                                  </w:r>
                                </w:sdtContent>
                              </w:sdt>
                            </w:p>
                          </w:tc>
                          <w:tc>
                            <w:tcPr>
                              <w:tcW w:w="6809" w:type="dxa"/>
                            </w:tcPr>
                            <w:sdt>
                              <w:sdtPr>
                                <w:rPr>
                                  <w:b/>
                                  <w:caps/>
                                  <w:sz w:val="24"/>
                                  <w:szCs w:val="24"/>
                                </w:rPr>
                                <w:alias w:val="DTLS_SUBJECT_TEXT_19"/>
                                <w:tag w:val="DTLS_SUBJECT_TEXT_19"/>
                                <w:id w:val="1126591209"/>
                              </w:sdtPr>
                              <w:sdtEndPr/>
                              <w:sdtContent>
                                <w:p w:rsidR="00D26E69" w:rsidRPr="001261AA" w:rsidRDefault="00D26E69" w:rsidP="00D26E69">
                                  <w:pPr>
                                    <w:rPr>
                                      <w:b/>
                                      <w:caps/>
                                      <w:color w:val="000000"/>
                                      <w:sz w:val="24"/>
                                      <w:szCs w:val="24"/>
                                    </w:rPr>
                                  </w:pPr>
                                  <w:r w:rsidRPr="001261AA">
                                    <w:rPr>
                                      <w:b/>
                                      <w:caps/>
                                      <w:color w:val="000000"/>
                                      <w:sz w:val="24"/>
                                      <w:szCs w:val="24"/>
                                    </w:rPr>
                                    <w:t>ADMINISTRATIVE ITEM:</w:t>
                                  </w:r>
                                </w:p>
                                <w:p w:rsidR="001261AA" w:rsidRDefault="00D26E69" w:rsidP="001261AA">
                                  <w:pPr>
                                    <w:rPr>
                                      <w:b/>
                                      <w:caps/>
                                      <w:color w:val="000000"/>
                                      <w:sz w:val="24"/>
                                      <w:szCs w:val="24"/>
                                    </w:rPr>
                                  </w:pPr>
                                  <w:r w:rsidRPr="001261AA">
                                    <w:rPr>
                                      <w:b/>
                                      <w:caps/>
                                      <w:color w:val="000000"/>
                                      <w:sz w:val="24"/>
                                      <w:szCs w:val="24"/>
                                    </w:rPr>
                                    <w:t>APPOINTMENTS (DISTRICTS: ALL)</w:t>
                                  </w:r>
                                </w:p>
                                <w:p w:rsidR="006B7E4C" w:rsidRPr="001261AA" w:rsidRDefault="006709E6" w:rsidP="001261AA">
                                  <w:pPr>
                                    <w:rPr>
                                      <w:sz w:val="24"/>
                                      <w:szCs w:val="24"/>
                                    </w:rPr>
                                  </w:pPr>
                                </w:p>
                              </w:sdtContent>
                            </w:sdt>
                          </w:tc>
                        </w:tr>
                        <w:tr w:rsidR="005A0AAD" w:rsidRPr="001261AA" w:rsidTr="00F06295">
                          <w:trPr>
                            <w:trHeight w:val="627"/>
                          </w:trPr>
                          <w:tc>
                            <w:tcPr>
                              <w:tcW w:w="8231" w:type="dxa"/>
                              <w:gridSpan w:val="2"/>
                            </w:tcPr>
                            <w:p w:rsidR="005A0AAD" w:rsidRPr="001261AA" w:rsidRDefault="006709E6"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1261AA">
                                    <w:rPr>
                                      <w:b/>
                                      <w:color w:val="auto"/>
                                    </w:rPr>
                                    <w:t>OVERVIEW:</w:t>
                                  </w:r>
                                </w:sdtContent>
                              </w:sdt>
                            </w:p>
                            <w:sdt>
                              <w:sdtPr>
                                <w:alias w:val="BODY_OVERVIEW_TEXT_19"/>
                                <w:tag w:val="BODY_OVERVIEW_TEXT_19"/>
                                <w:id w:val="-1595086001"/>
                                <w:lock w:val="sdtLocked"/>
                              </w:sdtPr>
                              <w:sdtEndPr/>
                              <w:sdtContent>
                                <w:p w:rsidR="00F06295" w:rsidRPr="00603C2E" w:rsidRDefault="006709E6" w:rsidP="00F06295">
                                  <w:pPr>
                                    <w:pStyle w:val="BLTemplate"/>
                                    <w:rPr>
                                      <w:b/>
                                      <w:bCs/>
                                      <w:szCs w:val="20"/>
                                      <w:u w:val="single"/>
                                    </w:rPr>
                                  </w:pPr>
                                  <w:sdt>
                                    <w:sdtPr>
                                      <w:rPr>
                                        <w:rStyle w:val="Style1"/>
                                      </w:rPr>
                                      <w:alias w:val="OVERVIEW"/>
                                      <w:tag w:val="OVERVIEW"/>
                                      <w:id w:val="11182253"/>
                                    </w:sdtPr>
                                    <w:sdtEndPr>
                                      <w:rPr>
                                        <w:rStyle w:val="Style1"/>
                                      </w:rPr>
                                    </w:sdtEndPr>
                                    <w:sdtContent>
                                      <w:r w:rsidR="00603C2E" w:rsidRPr="00121BC0">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sdtContent>
                                  </w:sdt>
                                  <w:r w:rsidR="00182D26" w:rsidRPr="001261AA">
                                    <w:t xml:space="preserve"> </w:t>
                                  </w:r>
                                </w:p>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6709E6"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1261AA">
                                    <w:rPr>
                                      <w:b/>
                                      <w:color w:val="auto"/>
                                    </w:rPr>
                                    <w:t>Fiscal impact:</w:t>
                                  </w:r>
                                </w:sdtContent>
                              </w:sdt>
                            </w:p>
                            <w:sdt>
                              <w:sdtPr>
                                <w:rPr>
                                  <w:sz w:val="24"/>
                                  <w:szCs w:val="24"/>
                                </w:rPr>
                                <w:alias w:val="BODY_FISCAL_IMPACT_TEXT_19"/>
                                <w:tag w:val="BODY_FISCAL_IMPACT_TEXT_19"/>
                                <w:id w:val="1080942362"/>
                                <w:lock w:val="sdtLocked"/>
                              </w:sdtPr>
                              <w:sdtEndPr/>
                              <w:sdtContent>
                                <w:p w:rsidR="00F06295" w:rsidRPr="001261AA" w:rsidRDefault="00182D26" w:rsidP="00F06295">
                                  <w:pPr>
                                    <w:rPr>
                                      <w:sz w:val="24"/>
                                      <w:szCs w:val="24"/>
                                    </w:rPr>
                                  </w:pPr>
                                  <w:r w:rsidRPr="001261AA">
                                    <w:rPr>
                                      <w:sz w:val="24"/>
                                      <w:szCs w:val="24"/>
                                    </w:rPr>
                                    <w:t>N/A</w:t>
                                  </w:r>
                                </w:p>
                              </w:sdtContent>
                            </w:sdt>
                            <w:p w:rsidR="005A0AAD" w:rsidRPr="001261AA" w:rsidRDefault="005A0AAD" w:rsidP="00C26139">
                              <w:pPr>
                                <w:pStyle w:val="COBCAPSBOLD"/>
                                <w:jc w:val="left"/>
                                <w:rPr>
                                  <w:b w:val="0"/>
                                  <w:caps w:val="0"/>
                                  <w:sz w:val="24"/>
                                  <w:szCs w:val="24"/>
                                </w:rPr>
                              </w:pPr>
                            </w:p>
                          </w:tc>
                        </w:tr>
                        <w:tr w:rsidR="005A0AAD" w:rsidRPr="001261AA" w:rsidTr="00F06295">
                          <w:trPr>
                            <w:trHeight w:val="627"/>
                          </w:trPr>
                          <w:tc>
                            <w:tcPr>
                              <w:tcW w:w="8231" w:type="dxa"/>
                              <w:gridSpan w:val="2"/>
                            </w:tcPr>
                            <w:p w:rsidR="005A0AAD" w:rsidRPr="001261AA" w:rsidRDefault="006709E6"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1261AA">
                                    <w:rPr>
                                      <w:b/>
                                      <w:color w:val="auto"/>
                                    </w:rPr>
                                    <w:t>Business impact statement:</w:t>
                                  </w:r>
                                </w:sdtContent>
                              </w:sdt>
                            </w:p>
                            <w:sdt>
                              <w:sdtPr>
                                <w:rPr>
                                  <w:sz w:val="24"/>
                                  <w:szCs w:val="24"/>
                                </w:rPr>
                                <w:alias w:val="BODY_BUSINESS_IMPACT_TEXT_19"/>
                                <w:tag w:val="BODY_BUSINESS_IMPACT_TEXT_19"/>
                                <w:id w:val="1644611497"/>
                                <w:lock w:val="sdtLocked"/>
                              </w:sdtPr>
                              <w:sdtEndPr/>
                              <w:sdtContent>
                                <w:p w:rsidR="00603C2E" w:rsidRDefault="00182D26" w:rsidP="003F0E82">
                                  <w:pPr>
                                    <w:rPr>
                                      <w:sz w:val="24"/>
                                      <w:szCs w:val="24"/>
                                    </w:rPr>
                                  </w:pPr>
                                  <w:r w:rsidRPr="001261AA">
                                    <w:rPr>
                                      <w:sz w:val="24"/>
                                      <w:szCs w:val="24"/>
                                    </w:rPr>
                                    <w:t>N/A</w:t>
                                  </w:r>
                                </w:p>
                                <w:p w:rsidR="005A0AAD" w:rsidRPr="003F0E82" w:rsidRDefault="006709E6" w:rsidP="003F0E82">
                                  <w:pPr>
                                    <w:rPr>
                                      <w:sz w:val="24"/>
                                      <w:szCs w:val="24"/>
                                    </w:rPr>
                                  </w:pPr>
                                </w:p>
                              </w:sdtContent>
                            </w:sdt>
                          </w:tc>
                        </w:tr>
                        <w:tr w:rsidR="005A0AAD" w:rsidRPr="001261AA" w:rsidTr="00F06295">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 w:val="22"/>
                                </w:rPr>
                              </w:sdtEndPr>
                              <w:sdtContent>
                                <w:p w:rsidR="005A0AAD" w:rsidRPr="001261AA" w:rsidRDefault="006709E6"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1261AA">
                                        <w:rPr>
                                          <w:b/>
                                          <w:color w:val="auto"/>
                                        </w:rPr>
                                        <w:t>recommendation:</w:t>
                                      </w:r>
                                    </w:sdtContent>
                                  </w:sdt>
                                </w:p>
                                <w:sdt>
                                  <w:sdtPr>
                                    <w:rPr>
                                      <w:sz w:val="22"/>
                                      <w:szCs w:val="22"/>
                                    </w:rPr>
                                    <w:alias w:val="BODY_RECOMMENDATION_TEXT_19"/>
                                    <w:tag w:val="BODY_RECOMMENDATION_TEXT_19"/>
                                    <w:id w:val="-569191308"/>
                                    <w:lock w:val="sdtLocked"/>
                                  </w:sdtPr>
                                  <w:sdtEndPr/>
                                  <w:sdtContent>
                                    <w:sdt>
                                      <w:sdtPr>
                                        <w:rPr>
                                          <w:sz w:val="22"/>
                                          <w:szCs w:val="22"/>
                                        </w:rPr>
                                        <w:alias w:val="TEXT_RECOMMENDATIONS"/>
                                        <w:tag w:val="TEXT_RECOMMENDATIONS"/>
                                        <w:id w:val="11776336"/>
                                        <w:lock w:val="sdtLocked"/>
                                      </w:sdtPr>
                                      <w:sdtEndPr/>
                                      <w:sdtContent>
                                        <w:sdt>
                                          <w:sdtPr>
                                            <w:rPr>
                                              <w:sz w:val="22"/>
                                              <w:szCs w:val="22"/>
                                            </w:rPr>
                                            <w:alias w:val="TEXT_RECOMMENDATIONS"/>
                                            <w:tag w:val="TEXT_RECOMMENDATIONS"/>
                                            <w:id w:val="1378901219"/>
                                          </w:sdtPr>
                                          <w:sdtEndPr/>
                                          <w:sdtContent>
                                            <w:p w:rsidR="00603C2E" w:rsidRPr="00121BC0" w:rsidRDefault="00603C2E" w:rsidP="00603C2E">
                                              <w:pPr>
                                                <w:pStyle w:val="BLTemplate"/>
                                                <w:rPr>
                                                  <w:b/>
                                                </w:rPr>
                                              </w:pPr>
                                              <w:r w:rsidRPr="00121BC0">
                                                <w:rPr>
                                                  <w:b/>
                                                </w:rPr>
                                                <w:t>VICE-CHAIR</w:t>
                                              </w:r>
                                              <w:r w:rsidR="00550D88" w:rsidRPr="00121BC0">
                                                <w:rPr>
                                                  <w:b/>
                                                </w:rPr>
                                                <w:t>WOMAN</w:t>
                                              </w:r>
                                              <w:r w:rsidRPr="00121BC0">
                                                <w:rPr>
                                                  <w:b/>
                                                </w:rPr>
                                                <w:t xml:space="preserve"> JACOB</w:t>
                                              </w:r>
                                            </w:p>
                                            <w:p w:rsidR="00603C2E" w:rsidRPr="00121BC0" w:rsidRDefault="00603C2E" w:rsidP="00603C2E">
                                              <w:pPr>
                                                <w:pStyle w:val="HangingIndent"/>
                                                <w:ind w:left="0" w:firstLine="0"/>
                                              </w:pPr>
                                              <w:r w:rsidRPr="00121BC0">
                                                <w:t>Re-appoint Judy Lynn Bowen to the CREST / DEHESA / GRANITE HILLS / HARBISON CANYON COMMUNITY PLANNING GROUP, Seat No. 1,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Re-appoint Jason Harris to the CREST / DEHESA / GRANITE HILLS / HARBISON CANYON COMMUNITY PLANNING GROUP, Seat No. 11,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 xml:space="preserve">Re-appoint Ralph J. </w:t>
                                              </w:r>
                                              <w:proofErr w:type="spellStart"/>
                                              <w:r w:rsidRPr="00121BC0">
                                                <w:t>Slagill</w:t>
                                              </w:r>
                                              <w:proofErr w:type="spellEnd"/>
                                              <w:r w:rsidRPr="00121BC0">
                                                <w:t xml:space="preserve"> to the CREST / DEHESA / GRANITE HILLS / HARBISON CANYON COMMUNITY PLANNING GROUP, Seat No. 3,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Re-appoint Bob Martin to the CUYAMACA SPONSOR GROUP, Seat No. 1,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 xml:space="preserve">Re-appoint George L. </w:t>
                                              </w:r>
                                              <w:proofErr w:type="spellStart"/>
                                              <w:r w:rsidRPr="00121BC0">
                                                <w:t>Merz</w:t>
                                              </w:r>
                                              <w:proofErr w:type="spellEnd"/>
                                              <w:r w:rsidRPr="00121BC0">
                                                <w:t xml:space="preserve"> to the CUYAMACA SPONSOR GROUP, Seat No. 3,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Re-appoint Kathy Goddard to the CUYAMACA SPONSOR GROUP, Seat No. 5,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 xml:space="preserve">Re-appoint Melinda </w:t>
                                              </w:r>
                                              <w:proofErr w:type="spellStart"/>
                                              <w:r w:rsidRPr="00121BC0">
                                                <w:t>Trizinsky</w:t>
                                              </w:r>
                                              <w:proofErr w:type="spellEnd"/>
                                              <w:r w:rsidRPr="00121BC0">
                                                <w:t xml:space="preserve"> to the CUYAMACA SPONSOR GROUP, Seat   No. 7,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 xml:space="preserve">Re-appoint Helen-Maria </w:t>
                                              </w:r>
                                              <w:proofErr w:type="spellStart"/>
                                              <w:r w:rsidRPr="00121BC0">
                                                <w:t>Erawan</w:t>
                                              </w:r>
                                              <w:proofErr w:type="spellEnd"/>
                                              <w:r w:rsidRPr="00121BC0">
                                                <w:t xml:space="preserve"> </w:t>
                                              </w:r>
                                              <w:proofErr w:type="spellStart"/>
                                              <w:r w:rsidRPr="00121BC0">
                                                <w:t>Ofield</w:t>
                                              </w:r>
                                              <w:proofErr w:type="spellEnd"/>
                                              <w:r w:rsidRPr="00121BC0">
                                                <w:t xml:space="preserve"> to the HISTORIC SITE BOARD, Seat  No. 2, for a term to expire January 2, 2017.</w:t>
                                              </w:r>
                                            </w:p>
                                            <w:p w:rsidR="00603C2E" w:rsidRDefault="00603C2E" w:rsidP="00603C2E">
                                              <w:pPr>
                                                <w:pStyle w:val="HangingIndent"/>
                                                <w:ind w:left="0" w:firstLine="0"/>
                                              </w:pPr>
                                            </w:p>
                                            <w:p w:rsidR="00222592" w:rsidRDefault="00222592" w:rsidP="00603C2E">
                                              <w:pPr>
                                                <w:pStyle w:val="HangingIndent"/>
                                                <w:ind w:left="0" w:firstLine="0"/>
                                              </w:pPr>
                                            </w:p>
                                            <w:p w:rsidR="00222592" w:rsidRDefault="00222592" w:rsidP="00603C2E">
                                              <w:pPr>
                                                <w:pStyle w:val="HangingIndent"/>
                                                <w:ind w:left="0" w:firstLine="0"/>
                                              </w:pPr>
                                            </w:p>
                                            <w:p w:rsidR="00222592" w:rsidRPr="00121BC0" w:rsidRDefault="00222592" w:rsidP="00603C2E">
                                              <w:pPr>
                                                <w:pStyle w:val="HangingIndent"/>
                                                <w:ind w:left="0" w:firstLine="0"/>
                                              </w:pPr>
                                            </w:p>
                                            <w:p w:rsidR="00603C2E" w:rsidRPr="00121BC0" w:rsidRDefault="00603C2E" w:rsidP="00603C2E">
                                              <w:pPr>
                                                <w:pStyle w:val="HangingIndent"/>
                                                <w:ind w:left="0" w:firstLine="0"/>
                                              </w:pPr>
                                              <w:r w:rsidRPr="00121BC0">
                                                <w:lastRenderedPageBreak/>
                                                <w:t>Waive Board Policy A-74, "Citizen Participation in County Boards, Commissions and Committees," and re-appoint Bobbi Zane to the JULIAN HISTORIC ARCHITECTURAL REVIEW BOARD, Seat No. 1, for a term to expire     January 2,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Waive Board Policy A-74, "Citizen Participation in County Boards, Commissions and Committees," and re-appoint Michael Beck to the PLANNING COMMISSION, Seat No. 2, for a term to expire January 2,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Waive Board Policy A-74, "Citizen Participation in County Boards, Commissions and Committees," and re-appoint Bryan E. Woods to the PLANNING COMMISSION, Seat No. 3, for a term to expire January 2,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 xml:space="preserve">Re-appoint Bob </w:t>
                                              </w:r>
                                              <w:proofErr w:type="spellStart"/>
                                              <w:r w:rsidRPr="00121BC0">
                                                <w:t>Eble</w:t>
                                              </w:r>
                                              <w:proofErr w:type="spellEnd"/>
                                              <w:r w:rsidRPr="00121BC0">
                                                <w:t xml:space="preserve"> to the SPRING VALLEY COMMUNITY PLANNING GROUP, Seat No. 1,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 xml:space="preserve">Re-appoint Little Ben </w:t>
                                              </w:r>
                                              <w:proofErr w:type="spellStart"/>
                                              <w:r w:rsidRPr="00121BC0">
                                                <w:t>Motten</w:t>
                                              </w:r>
                                              <w:proofErr w:type="spellEnd"/>
                                              <w:r w:rsidRPr="00121BC0">
                                                <w:t xml:space="preserve"> to the SPRING VALLEY COMMUNITY PLANNING GROUP, Seat No. 15,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pPr>
                                              <w:r w:rsidRPr="00121BC0">
                                                <w:t>Re-appoint Clifton Cunningham to the SPRING VALLEY COMMUNITY PLANNING GROUP, Seat No. 9, for a term to expire January 9, 2017.</w:t>
                                              </w:r>
                                            </w:p>
                                            <w:p w:rsidR="00603C2E" w:rsidRPr="00121BC0" w:rsidRDefault="00603C2E" w:rsidP="00603C2E">
                                              <w:pPr>
                                                <w:pStyle w:val="HangingIndent"/>
                                                <w:ind w:left="0" w:firstLine="0"/>
                                              </w:pPr>
                                            </w:p>
                                            <w:p w:rsidR="00603C2E" w:rsidRPr="00121BC0" w:rsidRDefault="00603C2E" w:rsidP="00603C2E">
                                              <w:pPr>
                                                <w:pStyle w:val="HangingIndent"/>
                                                <w:ind w:left="0" w:firstLine="0"/>
                                                <w:rPr>
                                                  <w:b/>
                                                </w:rPr>
                                              </w:pPr>
                                              <w:r w:rsidRPr="00121BC0">
                                                <w:rPr>
                                                  <w:b/>
                                                </w:rPr>
                                                <w:t>SUPERVISOR DAVE ROBERTS</w:t>
                                              </w:r>
                                            </w:p>
                                            <w:p w:rsidR="00603C2E" w:rsidRPr="00121BC0" w:rsidRDefault="00603C2E" w:rsidP="00603C2E">
                                              <w:pPr>
                                                <w:pStyle w:val="HangingIndent"/>
                                                <w:tabs>
                                                  <w:tab w:val="left" w:pos="783"/>
                                                  <w:tab w:val="left" w:pos="1143"/>
                                                  <w:tab w:val="left" w:pos="3483"/>
                                                  <w:tab w:val="left" w:pos="4923"/>
                                                </w:tabs>
                                                <w:ind w:left="0" w:firstLine="0"/>
                                              </w:pPr>
                                              <w:r w:rsidRPr="00121BC0">
                                                <w:t xml:space="preserve">Appoint Fred </w:t>
                                              </w:r>
                                              <w:proofErr w:type="spellStart"/>
                                              <w:r w:rsidRPr="00121BC0">
                                                <w:t>Baranowski</w:t>
                                              </w:r>
                                              <w:proofErr w:type="spellEnd"/>
                                              <w:r w:rsidRPr="00121BC0">
                                                <w:t xml:space="preserve"> to the City of Escondido Oversight Board, Seat No. 1, for a term to expire at the discretion of the appointing authority.</w:t>
                                              </w:r>
                                            </w:p>
                                            <w:p w:rsidR="00603C2E" w:rsidRPr="00121BC0" w:rsidRDefault="00603C2E" w:rsidP="00603C2E">
                                              <w:pPr>
                                                <w:pStyle w:val="HangingIndent"/>
                                                <w:tabs>
                                                  <w:tab w:val="left" w:pos="783"/>
                                                  <w:tab w:val="left" w:pos="1143"/>
                                                  <w:tab w:val="left" w:pos="3483"/>
                                                  <w:tab w:val="left" w:pos="4923"/>
                                                </w:tabs>
                                                <w:ind w:left="0" w:firstLine="0"/>
                                              </w:pPr>
                                            </w:p>
                                            <w:p w:rsidR="00603C2E" w:rsidRPr="00121BC0" w:rsidRDefault="00603C2E" w:rsidP="00603C2E">
                                              <w:pPr>
                                                <w:pStyle w:val="HangingIndent"/>
                                                <w:ind w:left="0" w:firstLine="0"/>
                                              </w:pPr>
                                              <w:r w:rsidRPr="00121BC0">
                                                <w:rPr>
                                                  <w:b/>
                                                </w:rPr>
                                                <w:t>SUPERVISOR HORN</w:t>
                                              </w:r>
                                            </w:p>
                                            <w:p w:rsidR="00603C2E" w:rsidRPr="00121BC0" w:rsidRDefault="00603C2E" w:rsidP="00603C2E">
                                              <w:pPr>
                                                <w:pStyle w:val="HangingIndent"/>
                                                <w:ind w:left="0" w:firstLine="0"/>
                                              </w:pPr>
                                              <w:r w:rsidRPr="00121BC0">
                                                <w:t xml:space="preserve">Appoint Jonathan </w:t>
                                              </w:r>
                                              <w:proofErr w:type="spellStart"/>
                                              <w:r w:rsidRPr="00121BC0">
                                                <w:t>Usuka</w:t>
                                              </w:r>
                                              <w:proofErr w:type="spellEnd"/>
                                              <w:r w:rsidRPr="00121BC0">
                                                <w:t xml:space="preserve"> to the AIR POLLUTION CONTROL DISTRICT HEARING BOARD (APCDHB), Seat No. 10, for a term to expire                January 29, 2016.</w:t>
                                              </w:r>
                                            </w:p>
                                            <w:p w:rsidR="00603C2E" w:rsidRDefault="00603C2E" w:rsidP="00603C2E">
                                              <w:pPr>
                                                <w:pStyle w:val="HangingIndent"/>
                                                <w:ind w:left="0" w:firstLine="0"/>
                                              </w:pPr>
                                            </w:p>
                                            <w:p w:rsidR="00603C2E" w:rsidRDefault="00603C2E" w:rsidP="00603C2E">
                                              <w:pPr>
                                                <w:pStyle w:val="HangingIndent"/>
                                                <w:ind w:left="0" w:firstLine="0"/>
                                                <w:rPr>
                                                  <w:b/>
                                                </w:rPr>
                                              </w:pPr>
                                              <w:r>
                                                <w:rPr>
                                                  <w:b/>
                                                </w:rPr>
                                                <w:t>CHIEF ADMINISTRATIVE OFFICER</w:t>
                                              </w:r>
                                            </w:p>
                                            <w:p w:rsidR="00603C2E" w:rsidRDefault="00603C2E" w:rsidP="00603C2E">
                                              <w:pPr>
                                                <w:pStyle w:val="HangingIndent"/>
                                                <w:tabs>
                                                  <w:tab w:val="left" w:pos="783"/>
                                                  <w:tab w:val="left" w:pos="1143"/>
                                                  <w:tab w:val="left" w:pos="3483"/>
                                                  <w:tab w:val="left" w:pos="4923"/>
                                                </w:tabs>
                                                <w:ind w:left="0" w:firstLine="0"/>
                                              </w:pPr>
                                              <w:r>
                                                <w:t xml:space="preserve">Confirm the appointment of </w:t>
                                              </w:r>
                                              <w:proofErr w:type="spellStart"/>
                                              <w:r>
                                                <w:t>Sherryl</w:t>
                                              </w:r>
                                              <w:proofErr w:type="spellEnd"/>
                                              <w:r>
                                                <w:t xml:space="preserve"> Parks as the primary representative from the City of Del Mar to the COUNTY SERVICE AREA NO. 17 – SAN DIEGUITO EMERGENCY MEDICAL SERVICES DISTRICT ADVISORY COMMITTEE, Seat No. 2. In accordance with the Committee bylaws, “the term of office shall be at the discretion of the appointing organization.”</w:t>
                                              </w:r>
                                            </w:p>
                                            <w:p w:rsidR="00603C2E" w:rsidRDefault="00603C2E" w:rsidP="00603C2E">
                                              <w:pPr>
                                                <w:pStyle w:val="HangingIndent"/>
                                                <w:ind w:left="0" w:firstLine="0"/>
                                                <w:rPr>
                                                  <w:b/>
                                                </w:rPr>
                                              </w:pPr>
                                            </w:p>
                                            <w:p w:rsidR="00121BC0" w:rsidRPr="00A03409" w:rsidRDefault="00603C2E" w:rsidP="00603C2E">
                                              <w:pPr>
                                                <w:rPr>
                                                  <w:sz w:val="24"/>
                                                  <w:szCs w:val="24"/>
                                                </w:rPr>
                                              </w:pPr>
                                              <w:r w:rsidRPr="00A03409">
                                                <w:rPr>
                                                  <w:sz w:val="24"/>
                                                  <w:szCs w:val="24"/>
                                                </w:rPr>
                                                <w:t xml:space="preserve">Confirm the appointment of Al </w:t>
                                              </w:r>
                                              <w:proofErr w:type="spellStart"/>
                                              <w:r w:rsidRPr="00A03409">
                                                <w:rPr>
                                                  <w:sz w:val="24"/>
                                                  <w:szCs w:val="24"/>
                                                </w:rPr>
                                                <w:t>Corti</w:t>
                                              </w:r>
                                              <w:proofErr w:type="spellEnd"/>
                                              <w:r w:rsidRPr="00A03409">
                                                <w:rPr>
                                                  <w:sz w:val="24"/>
                                                  <w:szCs w:val="24"/>
                                                </w:rPr>
                                                <w:t xml:space="preserve"> as the alternate representative from the City of Del Mar to the COUNTY SERVICE AREA NO. 17 – SAN DIEGUITO EMERGENCY MEDICAL SERVICES DISTRICT ADVISORY COMMITTEE, Seat No. 9. In accordance with the Committee bylaws, “the term of office shall be at the discretion of the appointing organization.”</w:t>
                                              </w:r>
                                            </w:p>
                                            <w:p w:rsidR="005A0AAD" w:rsidRPr="00603C2E" w:rsidRDefault="006709E6" w:rsidP="00603C2E"/>
                                          </w:sdtContent>
                                        </w:sdt>
                                      </w:sdtContent>
                                    </w:sdt>
                                  </w:sdtContent>
                                </w:sdt>
                              </w:sdtContent>
                            </w:sdt>
                          </w:tc>
                        </w:tr>
                      </w:tbl>
                      <w:tbl>
                        <w:tblPr>
                          <w:tblW w:w="8352" w:type="dxa"/>
                          <w:tblLayout w:type="fixed"/>
                          <w:tblLook w:val="0000" w:firstRow="0" w:lastRow="0" w:firstColumn="0" w:lastColumn="0" w:noHBand="0" w:noVBand="0"/>
                        </w:tblPr>
                        <w:tblGrid>
                          <w:gridCol w:w="8352"/>
                        </w:tblGrid>
                        <w:tr w:rsidR="00121BC0" w:rsidRPr="00AD7ED6" w:rsidTr="009C7190">
                          <w:tc>
                            <w:tcPr>
                              <w:tcW w:w="8352" w:type="dxa"/>
                              <w:vAlign w:val="bottom"/>
                            </w:tcPr>
                            <w:p w:rsidR="00121BC0" w:rsidRPr="00AD7ED6" w:rsidRDefault="00121BC0" w:rsidP="009C7190">
                              <w:pPr>
                                <w:rPr>
                                  <w:b/>
                                </w:rPr>
                              </w:pPr>
                              <w:r w:rsidRPr="00AE21DA">
                                <w:rPr>
                                  <w:b/>
                                  <w:sz w:val="24"/>
                                  <w:szCs w:val="24"/>
                                </w:rPr>
                                <w:lastRenderedPageBreak/>
                                <w:t>ACTION:</w:t>
                              </w:r>
                            </w:p>
                          </w:tc>
                        </w:tr>
                        <w:tr w:rsidR="00121BC0" w:rsidRPr="00AD7ED6" w:rsidTr="009C7190">
                          <w:tc>
                            <w:tcPr>
                              <w:tcW w:w="8352" w:type="dxa"/>
                            </w:tcPr>
                            <w:p w:rsid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t>, the Board took action as recommended, on Consent.</w:t>
                              </w:r>
                            </w:p>
                            <w:p w:rsidR="00121BC0" w:rsidRPr="00FD593E" w:rsidRDefault="009C7190" w:rsidP="009C7190">
                              <w:pPr>
                                <w:pStyle w:val="HangingIndent"/>
                                <w:tabs>
                                  <w:tab w:val="clear" w:pos="5760"/>
                                  <w:tab w:val="clear" w:pos="6480"/>
                                  <w:tab w:val="clear" w:pos="7200"/>
                                  <w:tab w:val="clear" w:pos="7920"/>
                                  <w:tab w:val="clear" w:pos="8640"/>
                                </w:tabs>
                                <w:ind w:left="0" w:firstLine="0"/>
                              </w:pPr>
                              <w:r>
                                <w:t>AYES:  Cox, Jaco</w:t>
                              </w:r>
                              <w:r w:rsidR="00FD593E">
                                <w:t>b, D. Roberts, R. Roberts, Horn</w:t>
                              </w:r>
                            </w:p>
                          </w:tc>
                        </w:tr>
                      </w:tbl>
                      <w:p w:rsidR="004A3FA9" w:rsidRPr="00E64AFF" w:rsidRDefault="006709E6" w:rsidP="00EE5FEE">
                        <w:pPr>
                          <w:pStyle w:val="NoSpacing"/>
                          <w:jc w:val="left"/>
                          <w:rPr>
                            <w:b/>
                            <w:caps w:val="0"/>
                          </w:rPr>
                        </w:pPr>
                      </w:p>
                    </w:sdtContent>
                  </w:sdt>
                </w:tc>
              </w:tr>
            </w:tbl>
            <w:p w:rsidR="00206672" w:rsidRPr="00804C78" w:rsidRDefault="006709E6" w:rsidP="002267C4">
              <w:pPr>
                <w:jc w:val="left"/>
                <w:rPr>
                  <w:sz w:val="24"/>
                  <w:szCs w:val="24"/>
                </w:rPr>
              </w:pPr>
            </w:p>
            <w:bookmarkStart w:id="1" w:name="Catalog" w:displacedByCustomXml="next"/>
            <w:bookmarkEnd w:id="1" w:displacedByCustomXml="next"/>
          </w:sdtContent>
        </w:sdt>
      </w:sdtContent>
    </w:sdt>
    <w:tbl>
      <w:tblPr>
        <w:tblStyle w:val="TableGrid"/>
        <w:tblW w:w="0" w:type="auto"/>
        <w:tblLayout w:type="fixed"/>
        <w:tblLook w:val="04A0" w:firstRow="1" w:lastRow="0" w:firstColumn="1" w:lastColumn="0" w:noHBand="0" w:noVBand="1"/>
      </w:tblPr>
      <w:tblGrid>
        <w:gridCol w:w="1188"/>
        <w:gridCol w:w="8388"/>
      </w:tblGrid>
      <w:tr w:rsidR="00791C07" w:rsidRPr="00121BC0" w:rsidTr="00791C07">
        <w:tc>
          <w:tcPr>
            <w:tcW w:w="1188" w:type="dxa"/>
            <w:tcBorders>
              <w:top w:val="nil"/>
              <w:left w:val="nil"/>
              <w:bottom w:val="nil"/>
              <w:right w:val="nil"/>
            </w:tcBorders>
          </w:tcPr>
          <w:p w:rsidR="00791C07" w:rsidRPr="00121BC0" w:rsidRDefault="00791C07" w:rsidP="009C7190">
            <w:r w:rsidRPr="00121BC0">
              <w:rPr>
                <w:b/>
                <w:caps/>
                <w:color w:val="000000"/>
                <w:sz w:val="24"/>
              </w:rPr>
              <w:t>19.</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791C07" w:rsidRPr="00121BC0" w:rsidTr="009C7190">
              <w:trPr>
                <w:trHeight w:val="627"/>
              </w:trPr>
              <w:tc>
                <w:tcPr>
                  <w:tcW w:w="1422" w:type="dxa"/>
                </w:tcPr>
                <w:p w:rsidR="00791C07" w:rsidRPr="00121BC0" w:rsidRDefault="00791C07" w:rsidP="009C7190">
                  <w:pPr>
                    <w:pStyle w:val="NoSpacing"/>
                    <w:jc w:val="left"/>
                    <w:rPr>
                      <w:rStyle w:val="COBCAPSBOLDChar"/>
                    </w:rPr>
                  </w:pPr>
                  <w:r w:rsidRPr="00121BC0">
                    <w:rPr>
                      <w:rStyle w:val="COBCAPSBOLDChar"/>
                      <w:color w:val="auto"/>
                    </w:rPr>
                    <w:t>SUBJECT:</w:t>
                  </w:r>
                </w:p>
              </w:tc>
              <w:tc>
                <w:tcPr>
                  <w:tcW w:w="6809" w:type="dxa"/>
                </w:tcPr>
                <w:sdt>
                  <w:sdtPr>
                    <w:rPr>
                      <w:b/>
                      <w:caps/>
                      <w:sz w:val="24"/>
                      <w:szCs w:val="20"/>
                    </w:rPr>
                    <w:alias w:val="DTLS_SUBJECT_TEXT_18"/>
                    <w:tag w:val="DTLS_SUBJECT_TEXT_18"/>
                    <w:id w:val="224342490"/>
                  </w:sdtPr>
                  <w:sdtEndPr/>
                  <w:sdtContent>
                    <w:p w:rsidR="00791C07" w:rsidRPr="00121BC0" w:rsidRDefault="00791C07" w:rsidP="009C7190">
                      <w:pPr>
                        <w:rPr>
                          <w:b/>
                          <w:caps/>
                          <w:sz w:val="24"/>
                          <w:szCs w:val="20"/>
                        </w:rPr>
                      </w:pPr>
                      <w:r w:rsidRPr="00121BC0">
                        <w:rPr>
                          <w:b/>
                          <w:caps/>
                          <w:sz w:val="24"/>
                          <w:szCs w:val="20"/>
                        </w:rPr>
                        <w:t>ADMINISTRATIVE ITEM:</w:t>
                      </w:r>
                    </w:p>
                    <w:p w:rsidR="00791C07" w:rsidRPr="00121BC0" w:rsidRDefault="00791C07" w:rsidP="009C7190">
                      <w:pPr>
                        <w:rPr>
                          <w:b/>
                          <w:caps/>
                          <w:color w:val="000000"/>
                          <w:sz w:val="24"/>
                        </w:rPr>
                      </w:pPr>
                      <w:r w:rsidRPr="00121BC0">
                        <w:rPr>
                          <w:b/>
                          <w:caps/>
                          <w:color w:val="000000"/>
                          <w:sz w:val="24"/>
                        </w:rPr>
                        <w:t>Reappointment to the First Five Commission (DISTRICTS: ALL)</w:t>
                      </w:r>
                    </w:p>
                    <w:p w:rsidR="00791C07" w:rsidRPr="00121BC0" w:rsidRDefault="006709E6" w:rsidP="009C7190"/>
                  </w:sdtContent>
                </w:sdt>
              </w:tc>
            </w:tr>
            <w:tr w:rsidR="00791C07" w:rsidRPr="00121BC0" w:rsidTr="009C7190">
              <w:trPr>
                <w:trHeight w:val="627"/>
              </w:trPr>
              <w:tc>
                <w:tcPr>
                  <w:tcW w:w="8231" w:type="dxa"/>
                  <w:gridSpan w:val="2"/>
                </w:tcPr>
                <w:p w:rsidR="00791C07" w:rsidRPr="00121BC0" w:rsidRDefault="00791C07" w:rsidP="009C7190">
                  <w:pPr>
                    <w:pStyle w:val="NoSpacing"/>
                    <w:jc w:val="left"/>
                  </w:pPr>
                  <w:r w:rsidRPr="00121BC0">
                    <w:rPr>
                      <w:b/>
                      <w:color w:val="auto"/>
                    </w:rPr>
                    <w:t>OVERVIEW:</w:t>
                  </w:r>
                </w:p>
                <w:sdt>
                  <w:sdtPr>
                    <w:alias w:val="BODY_OVERVIEW_TEXT_18"/>
                    <w:tag w:val="BODY_OVERVIEW_TEXT_18"/>
                    <w:id w:val="-665398940"/>
                  </w:sdtPr>
                  <w:sdtEndPr/>
                  <w:sdtContent>
                    <w:p w:rsidR="00791C07" w:rsidRPr="00121BC0" w:rsidRDefault="00791C07" w:rsidP="009C7190">
                      <w:pPr>
                        <w:pStyle w:val="BLTemplate"/>
                      </w:pPr>
                      <w:r w:rsidRPr="00121BC0">
                        <w:t>Reappointment to the First Five Commission.</w:t>
                      </w:r>
                    </w:p>
                  </w:sdtContent>
                </w:sdt>
                <w:p w:rsidR="00791C07" w:rsidRPr="00121BC0" w:rsidRDefault="00791C07" w:rsidP="009C7190">
                  <w:pPr>
                    <w:pStyle w:val="COBCAPSBOLD"/>
                    <w:jc w:val="left"/>
                    <w:rPr>
                      <w:b w:val="0"/>
                      <w:caps w:val="0"/>
                      <w:sz w:val="24"/>
                      <w:szCs w:val="20"/>
                    </w:rPr>
                  </w:pPr>
                </w:p>
              </w:tc>
            </w:tr>
            <w:tr w:rsidR="00791C07" w:rsidRPr="00121BC0" w:rsidTr="009C7190">
              <w:trPr>
                <w:trHeight w:val="627"/>
              </w:trPr>
              <w:tc>
                <w:tcPr>
                  <w:tcW w:w="8231" w:type="dxa"/>
                  <w:gridSpan w:val="2"/>
                </w:tcPr>
                <w:p w:rsidR="00791C07" w:rsidRPr="00121BC0" w:rsidRDefault="00791C07" w:rsidP="009C7190">
                  <w:pPr>
                    <w:pStyle w:val="NoSpacing"/>
                    <w:jc w:val="left"/>
                  </w:pPr>
                  <w:r w:rsidRPr="00121BC0">
                    <w:rPr>
                      <w:b/>
                      <w:color w:val="auto"/>
                    </w:rPr>
                    <w:t>Fiscal impact:</w:t>
                  </w:r>
                </w:p>
                <w:sdt>
                  <w:sdtPr>
                    <w:alias w:val="BODY_FISCAL_IMPACT_TEXT_18"/>
                    <w:tag w:val="BODY_FISCAL_IMPACT_TEXT_18"/>
                    <w:id w:val="1288322674"/>
                  </w:sdtPr>
                  <w:sdtEndPr/>
                  <w:sdtContent>
                    <w:p w:rsidR="00791C07" w:rsidRPr="00121BC0" w:rsidRDefault="00791C07" w:rsidP="009C7190">
                      <w:r w:rsidRPr="00121BC0">
                        <w:rPr>
                          <w:sz w:val="24"/>
                        </w:rPr>
                        <w:t>N/A</w:t>
                      </w:r>
                    </w:p>
                  </w:sdtContent>
                </w:sdt>
                <w:p w:rsidR="00791C07" w:rsidRPr="00121BC0" w:rsidRDefault="00791C07" w:rsidP="009C7190">
                  <w:pPr>
                    <w:pStyle w:val="COBCAPSBOLD"/>
                    <w:jc w:val="left"/>
                    <w:rPr>
                      <w:b w:val="0"/>
                      <w:caps w:val="0"/>
                      <w:sz w:val="24"/>
                      <w:szCs w:val="20"/>
                    </w:rPr>
                  </w:pPr>
                </w:p>
              </w:tc>
            </w:tr>
            <w:tr w:rsidR="00791C07" w:rsidRPr="00121BC0" w:rsidTr="009C7190">
              <w:trPr>
                <w:trHeight w:val="627"/>
              </w:trPr>
              <w:tc>
                <w:tcPr>
                  <w:tcW w:w="8231" w:type="dxa"/>
                  <w:gridSpan w:val="2"/>
                </w:tcPr>
                <w:p w:rsidR="00791C07" w:rsidRPr="00121BC0" w:rsidRDefault="00791C07" w:rsidP="009C7190">
                  <w:pPr>
                    <w:pStyle w:val="NoSpacing"/>
                    <w:jc w:val="left"/>
                  </w:pPr>
                  <w:r w:rsidRPr="00121BC0">
                    <w:rPr>
                      <w:b/>
                      <w:color w:val="auto"/>
                    </w:rPr>
                    <w:t>Business impact statement:</w:t>
                  </w:r>
                </w:p>
                <w:sdt>
                  <w:sdtPr>
                    <w:alias w:val="BODY_BUSINESS_IMPACT_TEXT_18"/>
                    <w:tag w:val="BODY_BUSINESS_IMPACT_TEXT_18"/>
                    <w:id w:val="-319654438"/>
                  </w:sdtPr>
                  <w:sdtEndPr/>
                  <w:sdtContent>
                    <w:p w:rsidR="00791C07" w:rsidRPr="00121BC0" w:rsidRDefault="00791C07" w:rsidP="009C7190">
                      <w:r w:rsidRPr="00121BC0">
                        <w:rPr>
                          <w:sz w:val="24"/>
                        </w:rPr>
                        <w:t>N/A</w:t>
                      </w:r>
                    </w:p>
                  </w:sdtContent>
                </w:sdt>
                <w:p w:rsidR="00791C07" w:rsidRPr="00121BC0" w:rsidRDefault="00791C07" w:rsidP="009C7190">
                  <w:pPr>
                    <w:pStyle w:val="COBCAPSBOLD"/>
                    <w:jc w:val="left"/>
                    <w:rPr>
                      <w:b w:val="0"/>
                      <w:caps w:val="0"/>
                      <w:sz w:val="24"/>
                      <w:szCs w:val="20"/>
                    </w:rPr>
                  </w:pPr>
                </w:p>
              </w:tc>
            </w:tr>
            <w:tr w:rsidR="00791C07" w:rsidRPr="00121BC0" w:rsidTr="009C7190">
              <w:trPr>
                <w:trHeight w:val="627"/>
              </w:trPr>
              <w:tc>
                <w:tcPr>
                  <w:tcW w:w="8231" w:type="dxa"/>
                  <w:gridSpan w:val="2"/>
                </w:tcPr>
                <w:p w:rsidR="00791C07" w:rsidRPr="00121BC0" w:rsidRDefault="00791C07" w:rsidP="009C7190">
                  <w:pPr>
                    <w:pStyle w:val="NoSpacing"/>
                    <w:jc w:val="left"/>
                  </w:pPr>
                  <w:r w:rsidRPr="00121BC0">
                    <w:rPr>
                      <w:b/>
                      <w:color w:val="auto"/>
                    </w:rPr>
                    <w:t>recommendation:</w:t>
                  </w:r>
                </w:p>
                <w:sdt>
                  <w:sdtPr>
                    <w:rPr>
                      <w:sz w:val="24"/>
                      <w:szCs w:val="24"/>
                    </w:rPr>
                    <w:alias w:val="BODY_RECOMMENDATION_TEXT_18"/>
                    <w:tag w:val="BODY_RECOMMENDATION_TEXT_18"/>
                    <w:id w:val="-1735469797"/>
                  </w:sdtPr>
                  <w:sdtEndPr/>
                  <w:sdtContent>
                    <w:p w:rsidR="00791C07" w:rsidRPr="00121BC0" w:rsidRDefault="00791C07" w:rsidP="00791C07">
                      <w:pPr>
                        <w:tabs>
                          <w:tab w:val="left" w:pos="-306"/>
                          <w:tab w:val="left" w:pos="147"/>
                          <w:tab w:val="left" w:pos="601"/>
                          <w:tab w:val="left" w:pos="1054"/>
                          <w:tab w:val="left" w:pos="1508"/>
                          <w:tab w:val="left" w:pos="4680"/>
                        </w:tabs>
                        <w:rPr>
                          <w:rFonts w:ascii="Arial" w:hAnsi="Arial"/>
                        </w:rPr>
                      </w:pPr>
                      <w:r w:rsidRPr="00121BC0">
                        <w:rPr>
                          <w:b/>
                          <w:sz w:val="24"/>
                          <w:szCs w:val="24"/>
                        </w:rPr>
                        <w:t>CHAIRMAN GREG COX</w:t>
                      </w:r>
                      <w:r w:rsidRPr="00121BC0">
                        <w:rPr>
                          <w:rFonts w:ascii="Arial" w:hAnsi="Arial"/>
                          <w:b/>
                        </w:rPr>
                        <w:t xml:space="preserve"> </w:t>
                      </w:r>
                      <w:r w:rsidRPr="00121BC0">
                        <w:rPr>
                          <w:rFonts w:ascii="Arial" w:hAnsi="Arial"/>
                        </w:rPr>
                        <w:t xml:space="preserve"> </w:t>
                      </w:r>
                    </w:p>
                    <w:p w:rsidR="00603C2E" w:rsidRPr="00121BC0" w:rsidRDefault="00791C07" w:rsidP="00791C07">
                      <w:pPr>
                        <w:pStyle w:val="BLTemplate"/>
                      </w:pPr>
                      <w:r w:rsidRPr="00121BC0">
                        <w:t xml:space="preserve">Waive Board Policy A-74, “Citizen Participation in County Boards, Commissions, and Committees” and re-appoint Sandra </w:t>
                      </w:r>
                      <w:proofErr w:type="spellStart"/>
                      <w:r w:rsidRPr="00121BC0">
                        <w:t>McBrayer</w:t>
                      </w:r>
                      <w:proofErr w:type="spellEnd"/>
                      <w:r w:rsidRPr="00121BC0">
                        <w:t xml:space="preserve"> to the FIRST FIVE COMMISSION for a term to expire on 1-29-15.</w:t>
                      </w:r>
                    </w:p>
                    <w:p w:rsidR="00791C07" w:rsidRPr="00121BC0" w:rsidRDefault="006709E6" w:rsidP="00791C07">
                      <w:pPr>
                        <w:pStyle w:val="BLTemplate"/>
                      </w:pPr>
                    </w:p>
                  </w:sdtContent>
                </w:sdt>
              </w:tc>
            </w:tr>
          </w:tbl>
          <w:tbl>
            <w:tblPr>
              <w:tblW w:w="8352" w:type="dxa"/>
              <w:tblLayout w:type="fixed"/>
              <w:tblLook w:val="0000" w:firstRow="0" w:lastRow="0" w:firstColumn="0" w:lastColumn="0" w:noHBand="0" w:noVBand="0"/>
            </w:tblPr>
            <w:tblGrid>
              <w:gridCol w:w="8352"/>
            </w:tblGrid>
            <w:tr w:rsidR="00121BC0" w:rsidRPr="00121BC0" w:rsidTr="009C7190">
              <w:tc>
                <w:tcPr>
                  <w:tcW w:w="8352" w:type="dxa"/>
                  <w:vAlign w:val="bottom"/>
                </w:tcPr>
                <w:p w:rsidR="00121BC0" w:rsidRPr="00AE21DA" w:rsidRDefault="00121BC0" w:rsidP="009C7190">
                  <w:pPr>
                    <w:rPr>
                      <w:b/>
                      <w:sz w:val="24"/>
                      <w:szCs w:val="24"/>
                    </w:rPr>
                  </w:pPr>
                  <w:r w:rsidRPr="00AE21DA">
                    <w:rPr>
                      <w:b/>
                      <w:sz w:val="24"/>
                      <w:szCs w:val="24"/>
                    </w:rPr>
                    <w:t>ACTION:</w:t>
                  </w:r>
                </w:p>
              </w:tc>
            </w:tr>
            <w:tr w:rsidR="00121BC0" w:rsidRPr="00121BC0" w:rsidTr="009C7190">
              <w:tc>
                <w:tcPr>
                  <w:tcW w:w="8352" w:type="dxa"/>
                </w:tcPr>
                <w:p w:rsidR="00121BC0" w:rsidRPr="00121BC0" w:rsidRDefault="008D014E" w:rsidP="009C7190">
                  <w:pPr>
                    <w:pStyle w:val="HangingIndent"/>
                    <w:keepNext/>
                    <w:tabs>
                      <w:tab w:val="clear" w:pos="5760"/>
                      <w:tab w:val="clear" w:pos="6480"/>
                      <w:tab w:val="clear" w:pos="7200"/>
                      <w:tab w:val="clear" w:pos="7920"/>
                      <w:tab w:val="clear" w:pos="8640"/>
                    </w:tabs>
                    <w:spacing w:after="240"/>
                    <w:ind w:left="0" w:right="72" w:firstLine="0"/>
                  </w:pPr>
                  <w:r>
                    <w:t>ON MOTION of Supervisor R. Roberts, seconded by Supervisor D. Roberts</w:t>
                  </w:r>
                  <w:r w:rsidR="00121BC0" w:rsidRPr="00121BC0">
                    <w:t>, the Board took action as recommended, on Consent.</w:t>
                  </w:r>
                </w:p>
                <w:p w:rsidR="009C7190" w:rsidRDefault="009C7190" w:rsidP="009C7190">
                  <w:pPr>
                    <w:pStyle w:val="HangingIndent"/>
                    <w:tabs>
                      <w:tab w:val="clear" w:pos="5760"/>
                      <w:tab w:val="clear" w:pos="6480"/>
                      <w:tab w:val="clear" w:pos="7200"/>
                      <w:tab w:val="clear" w:pos="7920"/>
                      <w:tab w:val="clear" w:pos="8640"/>
                    </w:tabs>
                    <w:ind w:left="0" w:firstLine="0"/>
                  </w:pPr>
                  <w:r>
                    <w:t>AYES:  Cox, Jacob, D. Roberts, R. Roberts, Horn</w:t>
                  </w:r>
                </w:p>
                <w:p w:rsidR="00121BC0" w:rsidRPr="00121BC0" w:rsidRDefault="00121BC0" w:rsidP="009C7190">
                  <w:pPr>
                    <w:pStyle w:val="HangingIndent"/>
                    <w:tabs>
                      <w:tab w:val="clear" w:pos="5760"/>
                      <w:tab w:val="clear" w:pos="6480"/>
                      <w:tab w:val="clear" w:pos="7200"/>
                      <w:tab w:val="clear" w:pos="7920"/>
                      <w:tab w:val="clear" w:pos="8640"/>
                    </w:tabs>
                    <w:ind w:left="0" w:firstLine="0"/>
                  </w:pPr>
                </w:p>
                <w:p w:rsidR="00121BC0" w:rsidRPr="00121BC0" w:rsidRDefault="00121BC0" w:rsidP="009C7190">
                  <w:pPr>
                    <w:pStyle w:val="HangingIndent"/>
                    <w:tabs>
                      <w:tab w:val="clear" w:pos="5760"/>
                      <w:tab w:val="clear" w:pos="6480"/>
                      <w:tab w:val="clear" w:pos="7200"/>
                      <w:tab w:val="clear" w:pos="7920"/>
                      <w:tab w:val="clear" w:pos="8640"/>
                    </w:tabs>
                    <w:ind w:left="0" w:firstLine="0"/>
                    <w:rPr>
                      <w:b/>
                    </w:rPr>
                  </w:pPr>
                </w:p>
              </w:tc>
            </w:tr>
          </w:tbl>
          <w:p w:rsidR="00791C07" w:rsidRPr="00121BC0" w:rsidRDefault="00791C07" w:rsidP="009C7190">
            <w:pPr>
              <w:pStyle w:val="NoSpacing"/>
              <w:jc w:val="left"/>
            </w:pPr>
          </w:p>
        </w:tc>
      </w:tr>
      <w:tr w:rsidR="00206672" w:rsidRPr="00121BC0" w:rsidTr="00791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Pr>
          <w:p w:rsidR="00206672" w:rsidRPr="00121BC0" w:rsidRDefault="00791C07" w:rsidP="009C7190">
            <w:r w:rsidRPr="00121BC0">
              <w:rPr>
                <w:b/>
                <w:caps/>
                <w:color w:val="000000"/>
                <w:sz w:val="24"/>
              </w:rPr>
              <w:t>20</w:t>
            </w:r>
            <w:r w:rsidR="00206672" w:rsidRPr="00121BC0">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06672" w:rsidRPr="00121BC0" w:rsidTr="009C7190">
              <w:trPr>
                <w:trHeight w:val="627"/>
              </w:trPr>
              <w:tc>
                <w:tcPr>
                  <w:tcW w:w="1422" w:type="dxa"/>
                </w:tcPr>
                <w:p w:rsidR="00206672" w:rsidRPr="00121BC0" w:rsidRDefault="00206672" w:rsidP="009C7190">
                  <w:pPr>
                    <w:pStyle w:val="NoSpacing"/>
                    <w:jc w:val="left"/>
                    <w:rPr>
                      <w:rStyle w:val="COBCAPSBOLDChar"/>
                    </w:rPr>
                  </w:pPr>
                  <w:r w:rsidRPr="00121BC0">
                    <w:rPr>
                      <w:rStyle w:val="COBCAPSBOLDChar"/>
                      <w:color w:val="auto"/>
                    </w:rPr>
                    <w:t>SUBJECT:</w:t>
                  </w:r>
                </w:p>
              </w:tc>
              <w:tc>
                <w:tcPr>
                  <w:tcW w:w="6809" w:type="dxa"/>
                </w:tcPr>
                <w:sdt>
                  <w:sdtPr>
                    <w:rPr>
                      <w:b/>
                      <w:caps/>
                      <w:sz w:val="24"/>
                      <w:szCs w:val="20"/>
                    </w:rPr>
                    <w:alias w:val="DTLS_SUBJECT_TEXT_18"/>
                    <w:tag w:val="DTLS_SUBJECT_TEXT_18"/>
                    <w:id w:val="1685555938"/>
                  </w:sdtPr>
                  <w:sdtEndPr/>
                  <w:sdtContent>
                    <w:p w:rsidR="00206672" w:rsidRPr="00121BC0" w:rsidRDefault="00206672" w:rsidP="00206672">
                      <w:r w:rsidRPr="00121BC0">
                        <w:rPr>
                          <w:b/>
                          <w:caps/>
                          <w:color w:val="000000"/>
                          <w:sz w:val="24"/>
                        </w:rPr>
                        <w:t>ClOSED SESSION (DISTRICTS: ALL)</w:t>
                      </w:r>
                    </w:p>
                  </w:sdtContent>
                </w:sdt>
              </w:tc>
            </w:tr>
            <w:tr w:rsidR="00206672" w:rsidRPr="00121BC0" w:rsidTr="009C7190">
              <w:trPr>
                <w:trHeight w:val="627"/>
              </w:trPr>
              <w:tc>
                <w:tcPr>
                  <w:tcW w:w="8231" w:type="dxa"/>
                  <w:gridSpan w:val="2"/>
                </w:tcPr>
                <w:p w:rsidR="00206672" w:rsidRPr="00121BC0" w:rsidRDefault="00206672" w:rsidP="00F82DFF">
                  <w:pPr>
                    <w:pStyle w:val="NoSpacing"/>
                    <w:jc w:val="both"/>
                    <w:rPr>
                      <w:rStyle w:val="Style1"/>
                    </w:rPr>
                  </w:pPr>
                  <w:r w:rsidRPr="00121BC0">
                    <w:rPr>
                      <w:b/>
                      <w:color w:val="auto"/>
                    </w:rPr>
                    <w:t>OVERVIEW:</w:t>
                  </w:r>
                </w:p>
                <w:sdt>
                  <w:sdtPr>
                    <w:rPr>
                      <w:rStyle w:val="Style1"/>
                      <w:sz w:val="26"/>
                      <w:szCs w:val="24"/>
                    </w:rPr>
                    <w:alias w:val="OVERVIEW"/>
                    <w:tag w:val="OVERVIEW"/>
                    <w:id w:val="-1096099790"/>
                  </w:sdtPr>
                  <w:sdtEndPr>
                    <w:rPr>
                      <w:rStyle w:val="DefaultParagraphFont"/>
                      <w:b/>
                      <w:bCs/>
                      <w:sz w:val="24"/>
                    </w:rPr>
                  </w:sdtEndPr>
                  <w:sdtContent>
                    <w:sdt>
                      <w:sdtPr>
                        <w:rPr>
                          <w:rStyle w:val="Style1"/>
                          <w:sz w:val="26"/>
                          <w:szCs w:val="24"/>
                        </w:rPr>
                        <w:alias w:val="OVERVIEW"/>
                        <w:tag w:val="OVERVIEW"/>
                        <w:id w:val="1920367097"/>
                      </w:sdtPr>
                      <w:sdtEndPr>
                        <w:rPr>
                          <w:rStyle w:val="DefaultParagraphFont"/>
                          <w:b/>
                          <w:bCs/>
                          <w:sz w:val="24"/>
                        </w:rPr>
                      </w:sdtEndPr>
                      <w:sdtContent>
                        <w:p w:rsidR="00D259EC" w:rsidRPr="00121BC0" w:rsidRDefault="00D259EC" w:rsidP="00F82DFF">
                          <w:pPr>
                            <w:ind w:left="684" w:right="450" w:hanging="684"/>
                            <w:rPr>
                              <w:sz w:val="24"/>
                              <w:szCs w:val="24"/>
                            </w:rPr>
                          </w:pPr>
                          <w:r w:rsidRPr="00121BC0">
                            <w:rPr>
                              <w:sz w:val="24"/>
                              <w:szCs w:val="24"/>
                            </w:rPr>
                            <w:t>A.</w:t>
                          </w:r>
                          <w:r w:rsidRPr="00121BC0">
                            <w:rPr>
                              <w:sz w:val="24"/>
                              <w:szCs w:val="24"/>
                            </w:rPr>
                            <w:tab/>
                            <w:t>CONFERENCE WITH LEGAL COUNSEL - EXISTING LITIGATION</w:t>
                          </w:r>
                        </w:p>
                        <w:p w:rsidR="00D259EC" w:rsidRPr="00121BC0" w:rsidRDefault="00D259EC" w:rsidP="00F82DFF">
                          <w:pPr>
                            <w:pStyle w:val="BodyTextIndent2"/>
                            <w:ind w:left="0" w:right="180" w:firstLine="0"/>
                            <w:jc w:val="both"/>
                            <w:rPr>
                              <w:sz w:val="24"/>
                              <w:szCs w:val="24"/>
                            </w:rPr>
                          </w:pPr>
                          <w:r w:rsidRPr="00121BC0">
                            <w:rPr>
                              <w:sz w:val="24"/>
                              <w:szCs w:val="24"/>
                            </w:rPr>
                            <w:tab/>
                            <w:t>(Subdivision (a) of Government Code section 54956.9)</w:t>
                          </w:r>
                        </w:p>
                        <w:p w:rsidR="00D259EC" w:rsidRPr="00121BC0" w:rsidRDefault="00D259EC" w:rsidP="00F82DFF">
                          <w:pPr>
                            <w:ind w:left="720" w:right="522"/>
                            <w:rPr>
                              <w:sz w:val="24"/>
                              <w:szCs w:val="24"/>
                            </w:rPr>
                          </w:pPr>
                          <w:proofErr w:type="spellStart"/>
                          <w:r w:rsidRPr="00121BC0">
                            <w:rPr>
                              <w:sz w:val="24"/>
                              <w:szCs w:val="24"/>
                            </w:rPr>
                            <w:t>Claud</w:t>
                          </w:r>
                          <w:proofErr w:type="spellEnd"/>
                          <w:r w:rsidRPr="00121BC0">
                            <w:rPr>
                              <w:sz w:val="24"/>
                              <w:szCs w:val="24"/>
                            </w:rPr>
                            <w:t xml:space="preserve"> Morrison v. County of San Diego, et al.; San Diego County Superior Court No. 37-2011-00100685-CU-PO-CTL</w:t>
                          </w:r>
                        </w:p>
                        <w:p w:rsidR="00D259EC" w:rsidRPr="00121BC0" w:rsidRDefault="00D259EC" w:rsidP="00F82DFF">
                          <w:pPr>
                            <w:ind w:left="720" w:right="450"/>
                            <w:rPr>
                              <w:b/>
                              <w:sz w:val="24"/>
                              <w:szCs w:val="24"/>
                            </w:rPr>
                          </w:pPr>
                        </w:p>
                        <w:p w:rsidR="00D259EC" w:rsidRPr="00121BC0" w:rsidRDefault="00D259EC" w:rsidP="00F82DFF">
                          <w:pPr>
                            <w:pStyle w:val="BodyTextIndent2"/>
                            <w:ind w:right="180"/>
                            <w:jc w:val="both"/>
                            <w:rPr>
                              <w:sz w:val="24"/>
                              <w:szCs w:val="24"/>
                            </w:rPr>
                          </w:pPr>
                          <w:r w:rsidRPr="00121BC0">
                            <w:rPr>
                              <w:sz w:val="24"/>
                              <w:szCs w:val="24"/>
                            </w:rPr>
                            <w:t>B.</w:t>
                          </w:r>
                          <w:r w:rsidRPr="00121BC0">
                            <w:rPr>
                              <w:sz w:val="24"/>
                              <w:szCs w:val="24"/>
                            </w:rPr>
                            <w:tab/>
                            <w:t>CONFERENCE WITH LEGAL COUNSEL - EXISTING LITIGATION</w:t>
                          </w:r>
                        </w:p>
                        <w:p w:rsidR="00D259EC" w:rsidRPr="00121BC0" w:rsidRDefault="00D259EC" w:rsidP="00F82DFF">
                          <w:pPr>
                            <w:pStyle w:val="BodyTextIndent2"/>
                            <w:ind w:left="0" w:right="180" w:firstLine="0"/>
                            <w:jc w:val="both"/>
                            <w:rPr>
                              <w:sz w:val="24"/>
                              <w:szCs w:val="24"/>
                            </w:rPr>
                          </w:pPr>
                          <w:r w:rsidRPr="00121BC0">
                            <w:rPr>
                              <w:sz w:val="24"/>
                              <w:szCs w:val="24"/>
                            </w:rPr>
                            <w:tab/>
                            <w:t>(Subdivision (a) of Government Code section 54956.9)</w:t>
                          </w:r>
                        </w:p>
                        <w:p w:rsidR="00D259EC" w:rsidRPr="00121BC0" w:rsidRDefault="00D259EC" w:rsidP="00F82DFF">
                          <w:pPr>
                            <w:pStyle w:val="BodyTextIndent2"/>
                            <w:ind w:right="-216" w:firstLine="0"/>
                            <w:rPr>
                              <w:sz w:val="24"/>
                              <w:szCs w:val="24"/>
                            </w:rPr>
                          </w:pPr>
                          <w:r w:rsidRPr="00121BC0">
                            <w:rPr>
                              <w:sz w:val="24"/>
                              <w:szCs w:val="24"/>
                            </w:rPr>
                            <w:t xml:space="preserve">Save Our Heritage </w:t>
                          </w:r>
                          <w:proofErr w:type="spellStart"/>
                          <w:r w:rsidRPr="00121BC0">
                            <w:rPr>
                              <w:sz w:val="24"/>
                              <w:szCs w:val="24"/>
                            </w:rPr>
                            <w:t>Organisation</w:t>
                          </w:r>
                          <w:proofErr w:type="spellEnd"/>
                          <w:r w:rsidRPr="00121BC0">
                            <w:rPr>
                              <w:sz w:val="24"/>
                              <w:szCs w:val="24"/>
                            </w:rPr>
                            <w:t xml:space="preserve"> (SOHO) v. County of San Diego, et al.; </w:t>
                          </w:r>
                        </w:p>
                        <w:p w:rsidR="00D259EC" w:rsidRPr="00121BC0" w:rsidRDefault="00D259EC" w:rsidP="00F82DFF">
                          <w:pPr>
                            <w:pStyle w:val="BodyTextIndent2"/>
                            <w:ind w:right="-216" w:firstLine="0"/>
                            <w:jc w:val="both"/>
                            <w:rPr>
                              <w:sz w:val="24"/>
                              <w:szCs w:val="24"/>
                            </w:rPr>
                          </w:pPr>
                          <w:r w:rsidRPr="00121BC0">
                            <w:rPr>
                              <w:sz w:val="24"/>
                              <w:szCs w:val="24"/>
                            </w:rPr>
                            <w:t>San Diego County Superior Court No. 37-2012-00100958-CU-TT-CTL</w:t>
                          </w:r>
                        </w:p>
                        <w:p w:rsidR="00222592" w:rsidRPr="00121BC0" w:rsidRDefault="00222592" w:rsidP="00F82DFF">
                          <w:pPr>
                            <w:pStyle w:val="BodyTextIndent2"/>
                            <w:ind w:left="0" w:right="-216" w:firstLine="0"/>
                            <w:jc w:val="both"/>
                            <w:rPr>
                              <w:sz w:val="24"/>
                              <w:szCs w:val="24"/>
                            </w:rPr>
                          </w:pPr>
                        </w:p>
                        <w:p w:rsidR="00D259EC" w:rsidRPr="00121BC0" w:rsidRDefault="00D259EC" w:rsidP="00F82DFF">
                          <w:pPr>
                            <w:pStyle w:val="BodyTextIndent2"/>
                            <w:ind w:right="41"/>
                            <w:jc w:val="both"/>
                            <w:rPr>
                              <w:sz w:val="24"/>
                              <w:szCs w:val="24"/>
                            </w:rPr>
                          </w:pPr>
                          <w:r w:rsidRPr="00121BC0">
                            <w:rPr>
                              <w:sz w:val="24"/>
                              <w:szCs w:val="24"/>
                            </w:rPr>
                            <w:t>C.</w:t>
                          </w:r>
                          <w:r w:rsidRPr="00121BC0">
                            <w:rPr>
                              <w:sz w:val="24"/>
                              <w:szCs w:val="24"/>
                            </w:rPr>
                            <w:tab/>
                            <w:t>CONFERENCE WITH LEGAL COUNSEL - ANTICIPATED LITIGATION</w:t>
                          </w:r>
                        </w:p>
                        <w:p w:rsidR="00D259EC" w:rsidRPr="00121BC0" w:rsidRDefault="00D259EC" w:rsidP="00F82DFF">
                          <w:pPr>
                            <w:pStyle w:val="BodyTextIndent2"/>
                            <w:ind w:right="360" w:firstLine="0"/>
                            <w:jc w:val="both"/>
                            <w:rPr>
                              <w:sz w:val="24"/>
                              <w:szCs w:val="24"/>
                            </w:rPr>
                          </w:pPr>
                          <w:r w:rsidRPr="00121BC0">
                            <w:rPr>
                              <w:sz w:val="24"/>
                              <w:szCs w:val="24"/>
                            </w:rPr>
                            <w:t>Initiation of litigation pursuant to subdivision (c) of Government Code section 54956.9:  (Number of Cases – 1)</w:t>
                          </w:r>
                        </w:p>
                        <w:p w:rsidR="00D259EC" w:rsidRDefault="00D259EC" w:rsidP="00F82DFF">
                          <w:pPr>
                            <w:pStyle w:val="BodyTextIndent2"/>
                            <w:ind w:right="-216"/>
                            <w:jc w:val="both"/>
                            <w:rPr>
                              <w:sz w:val="24"/>
                              <w:szCs w:val="24"/>
                            </w:rPr>
                          </w:pPr>
                        </w:p>
                        <w:p w:rsidR="00F82DFF" w:rsidRDefault="00F82DFF" w:rsidP="00F82DFF">
                          <w:pPr>
                            <w:pStyle w:val="BodyTextIndent2"/>
                            <w:ind w:right="-216"/>
                            <w:jc w:val="both"/>
                            <w:rPr>
                              <w:sz w:val="24"/>
                              <w:szCs w:val="24"/>
                            </w:rPr>
                          </w:pPr>
                        </w:p>
                        <w:p w:rsidR="00F82DFF" w:rsidRPr="00121BC0" w:rsidRDefault="00F82DFF" w:rsidP="00F82DFF">
                          <w:pPr>
                            <w:pStyle w:val="BodyTextIndent2"/>
                            <w:ind w:right="-216"/>
                            <w:jc w:val="both"/>
                            <w:rPr>
                              <w:sz w:val="24"/>
                              <w:szCs w:val="24"/>
                            </w:rPr>
                          </w:pPr>
                        </w:p>
                        <w:p w:rsidR="00D259EC" w:rsidRPr="00121BC0" w:rsidRDefault="00D259EC" w:rsidP="00F82DFF">
                          <w:pPr>
                            <w:pStyle w:val="BodyTextIndent2"/>
                            <w:ind w:right="180"/>
                            <w:jc w:val="both"/>
                            <w:rPr>
                              <w:sz w:val="24"/>
                              <w:szCs w:val="24"/>
                            </w:rPr>
                          </w:pPr>
                          <w:r w:rsidRPr="00121BC0">
                            <w:rPr>
                              <w:sz w:val="24"/>
                              <w:szCs w:val="24"/>
                            </w:rPr>
                            <w:lastRenderedPageBreak/>
                            <w:t>D.</w:t>
                          </w:r>
                          <w:r w:rsidRPr="00121BC0">
                            <w:rPr>
                              <w:sz w:val="24"/>
                              <w:szCs w:val="24"/>
                            </w:rPr>
                            <w:tab/>
                            <w:t>CONFERENCE WITH LABOR NEGOTIATORS</w:t>
                          </w:r>
                        </w:p>
                        <w:p w:rsidR="00D259EC" w:rsidRPr="00121BC0" w:rsidRDefault="00D259EC" w:rsidP="00F82DFF">
                          <w:pPr>
                            <w:pStyle w:val="BodyTextIndent2"/>
                            <w:ind w:right="-216" w:firstLine="0"/>
                            <w:jc w:val="both"/>
                            <w:rPr>
                              <w:sz w:val="24"/>
                              <w:szCs w:val="24"/>
                            </w:rPr>
                          </w:pPr>
                          <w:r w:rsidRPr="00121BC0">
                            <w:rPr>
                              <w:sz w:val="24"/>
                              <w:szCs w:val="24"/>
                            </w:rPr>
                            <w:t>(Government Code section 54957.6)</w:t>
                          </w:r>
                        </w:p>
                        <w:p w:rsidR="00D259EC" w:rsidRPr="00121BC0" w:rsidRDefault="00D259EC" w:rsidP="00F82DFF">
                          <w:pPr>
                            <w:pStyle w:val="BodyTextIndent2"/>
                            <w:ind w:right="180" w:firstLine="0"/>
                            <w:jc w:val="both"/>
                            <w:rPr>
                              <w:sz w:val="24"/>
                              <w:szCs w:val="24"/>
                            </w:rPr>
                          </w:pPr>
                          <w:r w:rsidRPr="00121BC0">
                            <w:rPr>
                              <w:sz w:val="24"/>
                              <w:szCs w:val="24"/>
                            </w:rPr>
                            <w:t>Designated Representatives:  Don Turko, Jeannine Seher</w:t>
                          </w:r>
                        </w:p>
                        <w:p w:rsidR="00D259EC" w:rsidRPr="00121BC0" w:rsidRDefault="00D259EC" w:rsidP="00F82DFF">
                          <w:pPr>
                            <w:spacing w:line="270" w:lineRule="exact"/>
                            <w:ind w:firstLine="720"/>
                            <w:rPr>
                              <w:sz w:val="24"/>
                              <w:szCs w:val="24"/>
                            </w:rPr>
                          </w:pPr>
                          <w:r w:rsidRPr="00121BC0">
                            <w:rPr>
                              <w:sz w:val="24"/>
                              <w:szCs w:val="24"/>
                            </w:rPr>
                            <w:t>Employee Organizations:  All</w:t>
                          </w:r>
                        </w:p>
                        <w:p w:rsidR="00D259EC" w:rsidRPr="00121BC0" w:rsidRDefault="00D259EC" w:rsidP="00F82DFF">
                          <w:pPr>
                            <w:pStyle w:val="BodyTextIndent2"/>
                            <w:ind w:right="180"/>
                            <w:jc w:val="both"/>
                            <w:rPr>
                              <w:sz w:val="24"/>
                              <w:szCs w:val="24"/>
                            </w:rPr>
                          </w:pPr>
                        </w:p>
                        <w:p w:rsidR="00D259EC" w:rsidRPr="00121BC0" w:rsidRDefault="00D259EC" w:rsidP="00F82DFF">
                          <w:pPr>
                            <w:ind w:right="180"/>
                            <w:rPr>
                              <w:sz w:val="24"/>
                              <w:szCs w:val="24"/>
                            </w:rPr>
                          </w:pPr>
                          <w:r w:rsidRPr="00121BC0">
                            <w:rPr>
                              <w:sz w:val="24"/>
                              <w:szCs w:val="24"/>
                            </w:rPr>
                            <w:t>E.</w:t>
                          </w:r>
                          <w:r w:rsidRPr="00121BC0">
                            <w:rPr>
                              <w:sz w:val="24"/>
                              <w:szCs w:val="24"/>
                            </w:rPr>
                            <w:tab/>
                            <w:t xml:space="preserve">PUBLIC EMPLOYEE PERFORMANCE EVALUATION </w:t>
                          </w:r>
                        </w:p>
                        <w:p w:rsidR="00D259EC" w:rsidRPr="00121BC0" w:rsidRDefault="00D259EC" w:rsidP="00F82DFF">
                          <w:pPr>
                            <w:ind w:right="180" w:firstLine="720"/>
                            <w:rPr>
                              <w:sz w:val="24"/>
                              <w:szCs w:val="24"/>
                            </w:rPr>
                          </w:pPr>
                          <w:r w:rsidRPr="00121BC0">
                            <w:rPr>
                              <w:sz w:val="24"/>
                              <w:szCs w:val="24"/>
                            </w:rPr>
                            <w:t>(Government Code section 54957)</w:t>
                          </w:r>
                        </w:p>
                        <w:p w:rsidR="00D259EC" w:rsidRPr="00121BC0" w:rsidRDefault="00D259EC" w:rsidP="00F82DFF">
                          <w:pPr>
                            <w:rPr>
                              <w:b/>
                              <w:bCs/>
                              <w:sz w:val="24"/>
                              <w:szCs w:val="24"/>
                            </w:rPr>
                          </w:pPr>
                          <w:r w:rsidRPr="00121BC0">
                            <w:rPr>
                              <w:sz w:val="24"/>
                              <w:szCs w:val="24"/>
                            </w:rPr>
                            <w:tab/>
                            <w:t>Title:   County Counsel</w:t>
                          </w:r>
                        </w:p>
                      </w:sdtContent>
                    </w:sdt>
                    <w:p w:rsidR="00206672" w:rsidRPr="00121BC0" w:rsidRDefault="006709E6" w:rsidP="00F82DFF">
                      <w:pPr>
                        <w:ind w:right="180"/>
                        <w:rPr>
                          <w:b/>
                          <w:bCs/>
                          <w:sz w:val="24"/>
                          <w:szCs w:val="24"/>
                        </w:rPr>
                      </w:pPr>
                    </w:p>
                  </w:sdtContent>
                </w:sdt>
              </w:tc>
            </w:tr>
          </w:tbl>
          <w:p w:rsidR="00206672" w:rsidRPr="00121BC0" w:rsidRDefault="00206672" w:rsidP="009C7190">
            <w:pPr>
              <w:pStyle w:val="NoSpacing"/>
              <w:jc w:val="left"/>
            </w:pPr>
          </w:p>
        </w:tc>
      </w:tr>
    </w:tbl>
    <w:tbl>
      <w:tblPr>
        <w:tblW w:w="9540" w:type="dxa"/>
        <w:tblInd w:w="18" w:type="dxa"/>
        <w:tblLayout w:type="fixed"/>
        <w:tblLook w:val="0000" w:firstRow="0" w:lastRow="0" w:firstColumn="0" w:lastColumn="0" w:noHBand="0" w:noVBand="0"/>
      </w:tblPr>
      <w:tblGrid>
        <w:gridCol w:w="1260"/>
        <w:gridCol w:w="8280"/>
      </w:tblGrid>
      <w:tr w:rsidR="006A080A" w:rsidRPr="006A080A" w:rsidTr="006A080A">
        <w:tc>
          <w:tcPr>
            <w:tcW w:w="1260" w:type="dxa"/>
          </w:tcPr>
          <w:p w:rsidR="006A080A" w:rsidRPr="006A080A" w:rsidRDefault="006A080A" w:rsidP="006A080A">
            <w:pPr>
              <w:rPr>
                <w:b/>
                <w:sz w:val="24"/>
                <w:szCs w:val="24"/>
              </w:rPr>
            </w:pPr>
          </w:p>
        </w:tc>
        <w:tc>
          <w:tcPr>
            <w:tcW w:w="8280" w:type="dxa"/>
          </w:tcPr>
          <w:p w:rsidR="006A080A" w:rsidRPr="006A080A" w:rsidRDefault="006A080A" w:rsidP="006A080A">
            <w:pPr>
              <w:rPr>
                <w:b/>
                <w:sz w:val="24"/>
                <w:szCs w:val="24"/>
              </w:rPr>
            </w:pPr>
            <w:r w:rsidRPr="006A080A">
              <w:rPr>
                <w:b/>
                <w:sz w:val="24"/>
                <w:szCs w:val="24"/>
              </w:rPr>
              <w:t>ACTION:</w:t>
            </w:r>
          </w:p>
        </w:tc>
      </w:tr>
      <w:tr w:rsidR="006A080A" w:rsidRPr="006A080A" w:rsidTr="006A080A">
        <w:tc>
          <w:tcPr>
            <w:tcW w:w="1260" w:type="dxa"/>
          </w:tcPr>
          <w:p w:rsidR="006A080A" w:rsidRPr="006A080A" w:rsidRDefault="006A080A" w:rsidP="006A080A">
            <w:pPr>
              <w:rPr>
                <w:b/>
                <w:sz w:val="24"/>
                <w:szCs w:val="24"/>
              </w:rPr>
            </w:pPr>
          </w:p>
        </w:tc>
        <w:tc>
          <w:tcPr>
            <w:tcW w:w="8280" w:type="dxa"/>
          </w:tcPr>
          <w:p w:rsidR="006A080A" w:rsidRDefault="006A080A" w:rsidP="006A080A">
            <w:pPr>
              <w:rPr>
                <w:sz w:val="24"/>
                <w:szCs w:val="24"/>
              </w:rPr>
            </w:pPr>
            <w:r w:rsidRPr="006A080A">
              <w:rPr>
                <w:sz w:val="24"/>
                <w:szCs w:val="24"/>
              </w:rPr>
              <w:t>Any reportable matters will be announced on</w:t>
            </w:r>
            <w:r>
              <w:rPr>
                <w:sz w:val="24"/>
                <w:szCs w:val="24"/>
              </w:rPr>
              <w:t xml:space="preserve"> Wednesday, January 30, 2013</w:t>
            </w:r>
            <w:r w:rsidRPr="006A080A">
              <w:rPr>
                <w:sz w:val="24"/>
                <w:szCs w:val="24"/>
              </w:rPr>
              <w:t>, prior to the start of the Board of Supervisors Planning and Land Use meeting.</w:t>
            </w:r>
          </w:p>
          <w:p w:rsidR="00B854F8" w:rsidRDefault="00B854F8" w:rsidP="006A080A">
            <w:pPr>
              <w:rPr>
                <w:sz w:val="24"/>
                <w:szCs w:val="24"/>
              </w:rPr>
            </w:pPr>
          </w:p>
          <w:p w:rsidR="00641DE7" w:rsidRPr="006A080A" w:rsidRDefault="00641DE7" w:rsidP="006A080A">
            <w:pPr>
              <w:rPr>
                <w:sz w:val="24"/>
                <w:szCs w:val="24"/>
              </w:rPr>
            </w:pPr>
          </w:p>
        </w:tc>
      </w:tr>
      <w:tr w:rsidR="00641DE7" w:rsidRPr="00121BC0" w:rsidTr="00641DE7">
        <w:tc>
          <w:tcPr>
            <w:tcW w:w="1260" w:type="dxa"/>
          </w:tcPr>
          <w:p w:rsidR="00641DE7" w:rsidRPr="00641DE7" w:rsidRDefault="00A03409" w:rsidP="00641DE7">
            <w:pPr>
              <w:rPr>
                <w:b/>
                <w:sz w:val="24"/>
                <w:szCs w:val="24"/>
              </w:rPr>
            </w:pPr>
            <w:r>
              <w:rPr>
                <w:b/>
                <w:sz w:val="24"/>
                <w:szCs w:val="24"/>
              </w:rPr>
              <w:t>21</w:t>
            </w:r>
            <w:r w:rsidR="00641DE7" w:rsidRPr="00641DE7">
              <w:rPr>
                <w:b/>
                <w:sz w:val="24"/>
                <w:szCs w:val="24"/>
              </w:rPr>
              <w:t>.</w:t>
            </w:r>
          </w:p>
        </w:tc>
        <w:tc>
          <w:tcPr>
            <w:tcW w:w="8280"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41DE7" w:rsidRPr="00121BC0" w:rsidTr="00641DE7">
              <w:trPr>
                <w:trHeight w:val="627"/>
              </w:trPr>
              <w:tc>
                <w:tcPr>
                  <w:tcW w:w="1422" w:type="dxa"/>
                </w:tcPr>
                <w:p w:rsidR="00641DE7" w:rsidRPr="00121BC0" w:rsidRDefault="00641DE7" w:rsidP="00641DE7">
                  <w:pPr>
                    <w:pStyle w:val="NoSpacing"/>
                    <w:jc w:val="left"/>
                    <w:rPr>
                      <w:rStyle w:val="COBCAPSBOLDChar"/>
                    </w:rPr>
                  </w:pPr>
                  <w:r w:rsidRPr="00121BC0">
                    <w:rPr>
                      <w:rStyle w:val="COBCAPSBOLDChar"/>
                      <w:color w:val="auto"/>
                    </w:rPr>
                    <w:t>SUBJECT:</w:t>
                  </w:r>
                </w:p>
              </w:tc>
              <w:tc>
                <w:tcPr>
                  <w:tcW w:w="6809" w:type="dxa"/>
                </w:tcPr>
                <w:sdt>
                  <w:sdtPr>
                    <w:rPr>
                      <w:b/>
                      <w:caps/>
                      <w:sz w:val="24"/>
                      <w:szCs w:val="20"/>
                    </w:rPr>
                    <w:alias w:val="DTLS_SUBJECT_TEXT_18"/>
                    <w:tag w:val="DTLS_SUBJECT_TEXT_18"/>
                    <w:id w:val="659433612"/>
                  </w:sdtPr>
                  <w:sdtEndPr/>
                  <w:sdtContent>
                    <w:p w:rsidR="00641DE7" w:rsidRPr="00121BC0" w:rsidRDefault="00641DE7" w:rsidP="00641DE7">
                      <w:pPr>
                        <w:rPr>
                          <w:b/>
                          <w:caps/>
                          <w:color w:val="000000"/>
                          <w:sz w:val="24"/>
                        </w:rPr>
                      </w:pPr>
                      <w:r>
                        <w:rPr>
                          <w:b/>
                          <w:caps/>
                          <w:sz w:val="24"/>
                          <w:szCs w:val="20"/>
                        </w:rPr>
                        <w:t>PRESENTATIONS/AWARDS</w:t>
                      </w:r>
                      <w:r w:rsidRPr="00121BC0">
                        <w:rPr>
                          <w:b/>
                          <w:caps/>
                          <w:color w:val="000000"/>
                          <w:sz w:val="24"/>
                        </w:rPr>
                        <w:t xml:space="preserve"> (DISTRICTS: ALL)</w:t>
                      </w:r>
                    </w:p>
                    <w:p w:rsidR="00641DE7" w:rsidRPr="00121BC0" w:rsidRDefault="006709E6" w:rsidP="00641DE7"/>
                  </w:sdtContent>
                </w:sdt>
              </w:tc>
            </w:tr>
            <w:tr w:rsidR="00641DE7" w:rsidRPr="00121BC0" w:rsidTr="00641DE7">
              <w:trPr>
                <w:trHeight w:val="627"/>
              </w:trPr>
              <w:tc>
                <w:tcPr>
                  <w:tcW w:w="8231" w:type="dxa"/>
                  <w:gridSpan w:val="2"/>
                </w:tcPr>
                <w:p w:rsidR="00641DE7" w:rsidRPr="00121BC0" w:rsidRDefault="00641DE7" w:rsidP="00641DE7">
                  <w:pPr>
                    <w:pStyle w:val="NoSpacing"/>
                    <w:jc w:val="left"/>
                  </w:pPr>
                  <w:r w:rsidRPr="00121BC0">
                    <w:rPr>
                      <w:b/>
                      <w:color w:val="auto"/>
                    </w:rPr>
                    <w:t>OVERVIEW:</w:t>
                  </w:r>
                </w:p>
                <w:sdt>
                  <w:sdtPr>
                    <w:rPr>
                      <w:sz w:val="22"/>
                      <w:szCs w:val="22"/>
                    </w:rPr>
                    <w:alias w:val="BODY_OVERVIEW_TEXT_18"/>
                    <w:tag w:val="BODY_OVERVIEW_TEXT_18"/>
                    <w:id w:val="-852492217"/>
                  </w:sdtPr>
                  <w:sdtEndPr/>
                  <w:sdtContent>
                    <w:p w:rsidR="00641DE7" w:rsidRPr="00072716" w:rsidRDefault="00446B44" w:rsidP="00641DE7">
                      <w:pPr>
                        <w:pStyle w:val="BLTemplate"/>
                      </w:pPr>
                      <w:r w:rsidRPr="00072716">
                        <w:t xml:space="preserve">Casey Family Programs made a </w:t>
                      </w:r>
                      <w:r w:rsidR="00641DE7" w:rsidRPr="00072716">
                        <w:t>Special Presentation to recognize Debra Zanders-Willis</w:t>
                      </w:r>
                      <w:r w:rsidRPr="00072716">
                        <w:t>, Director of Child Welfare Services</w:t>
                      </w:r>
                      <w:r w:rsidR="00641DE7" w:rsidRPr="00072716">
                        <w:t>.</w:t>
                      </w:r>
                    </w:p>
                    <w:p w:rsidR="00641DE7" w:rsidRPr="00072716" w:rsidRDefault="00641DE7" w:rsidP="00641DE7">
                      <w:pPr>
                        <w:pStyle w:val="BLTemplate"/>
                      </w:pPr>
                    </w:p>
                    <w:p w:rsidR="00C50FA1" w:rsidRPr="00072716" w:rsidRDefault="00C50FA1" w:rsidP="00C50FA1">
                      <w:pPr>
                        <w:rPr>
                          <w:sz w:val="24"/>
                          <w:szCs w:val="24"/>
                        </w:rPr>
                      </w:pPr>
                      <w:r w:rsidRPr="00072716">
                        <w:rPr>
                          <w:sz w:val="24"/>
                          <w:szCs w:val="24"/>
                        </w:rPr>
                        <w:t>Chairman Greg Cox presented a proclamation declaring January 29, 2013, Parent Institute for Quality Education Day throughout the County of San Diego.</w:t>
                      </w:r>
                    </w:p>
                    <w:p w:rsidR="00C50FA1" w:rsidRPr="00072716" w:rsidRDefault="00C50FA1" w:rsidP="00C50FA1">
                      <w:pPr>
                        <w:rPr>
                          <w:sz w:val="24"/>
                          <w:szCs w:val="24"/>
                        </w:rPr>
                      </w:pPr>
                    </w:p>
                    <w:p w:rsidR="00641DE7" w:rsidRPr="00D92805" w:rsidRDefault="00C50FA1" w:rsidP="00255762">
                      <w:r w:rsidRPr="00072716">
                        <w:rPr>
                          <w:sz w:val="24"/>
                          <w:szCs w:val="24"/>
                        </w:rPr>
                        <w:t>Supervisor Ron Roberts presented a proclamation declaring January 29, 2013, Francis Parker Girls Volleyball Team Day throughout the County of San Diego.</w:t>
                      </w:r>
                    </w:p>
                  </w:sdtContent>
                </w:sdt>
              </w:tc>
            </w:tr>
          </w:tbl>
          <w:tbl>
            <w:tblPr>
              <w:tblW w:w="8352" w:type="dxa"/>
              <w:tblLayout w:type="fixed"/>
              <w:tblLook w:val="0000" w:firstRow="0" w:lastRow="0" w:firstColumn="0" w:lastColumn="0" w:noHBand="0" w:noVBand="0"/>
            </w:tblPr>
            <w:tblGrid>
              <w:gridCol w:w="8352"/>
            </w:tblGrid>
            <w:tr w:rsidR="00641DE7" w:rsidRPr="00121BC0" w:rsidTr="00641DE7">
              <w:tc>
                <w:tcPr>
                  <w:tcW w:w="8352" w:type="dxa"/>
                  <w:vAlign w:val="bottom"/>
                </w:tcPr>
                <w:p w:rsidR="00641DE7" w:rsidRPr="00641DE7" w:rsidRDefault="00641DE7" w:rsidP="00641DE7">
                  <w:pPr>
                    <w:rPr>
                      <w:b/>
                      <w:sz w:val="24"/>
                      <w:szCs w:val="24"/>
                    </w:rPr>
                  </w:pPr>
                </w:p>
              </w:tc>
            </w:tr>
            <w:tr w:rsidR="00641DE7" w:rsidRPr="00121BC0" w:rsidTr="00641DE7">
              <w:tc>
                <w:tcPr>
                  <w:tcW w:w="8352" w:type="dxa"/>
                </w:tcPr>
                <w:p w:rsidR="00641DE7" w:rsidRPr="00121BC0" w:rsidRDefault="00641DE7" w:rsidP="00641DE7">
                  <w:pPr>
                    <w:pStyle w:val="HangingIndent"/>
                    <w:tabs>
                      <w:tab w:val="clear" w:pos="5760"/>
                      <w:tab w:val="clear" w:pos="6480"/>
                      <w:tab w:val="clear" w:pos="7200"/>
                      <w:tab w:val="clear" w:pos="7920"/>
                      <w:tab w:val="clear" w:pos="8640"/>
                    </w:tabs>
                    <w:ind w:left="0" w:firstLine="0"/>
                    <w:rPr>
                      <w:b/>
                    </w:rPr>
                  </w:pPr>
                </w:p>
              </w:tc>
            </w:tr>
          </w:tbl>
          <w:p w:rsidR="00641DE7" w:rsidRPr="00641DE7" w:rsidRDefault="00641DE7" w:rsidP="00641DE7">
            <w:pPr>
              <w:rPr>
                <w:sz w:val="24"/>
                <w:szCs w:val="24"/>
              </w:rPr>
            </w:pPr>
          </w:p>
        </w:tc>
      </w:tr>
      <w:tr w:rsidR="00404D69" w:rsidRPr="00121BC0" w:rsidTr="00404D69">
        <w:tc>
          <w:tcPr>
            <w:tcW w:w="1260" w:type="dxa"/>
          </w:tcPr>
          <w:p w:rsidR="00404D69" w:rsidRPr="00404D69" w:rsidRDefault="00404D69" w:rsidP="00A03409">
            <w:pPr>
              <w:rPr>
                <w:b/>
                <w:sz w:val="24"/>
                <w:szCs w:val="24"/>
              </w:rPr>
            </w:pPr>
            <w:r>
              <w:rPr>
                <w:b/>
                <w:sz w:val="24"/>
                <w:szCs w:val="24"/>
              </w:rPr>
              <w:t>2</w:t>
            </w:r>
            <w:r w:rsidR="00A03409">
              <w:rPr>
                <w:b/>
                <w:sz w:val="24"/>
                <w:szCs w:val="24"/>
              </w:rPr>
              <w:t>2</w:t>
            </w:r>
            <w:r w:rsidRPr="00404D69">
              <w:rPr>
                <w:b/>
                <w:sz w:val="24"/>
                <w:szCs w:val="24"/>
              </w:rPr>
              <w:t>.</w:t>
            </w:r>
          </w:p>
        </w:tc>
        <w:tc>
          <w:tcPr>
            <w:tcW w:w="8280"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404D69" w:rsidRPr="00121BC0" w:rsidTr="00F82DFF">
              <w:trPr>
                <w:trHeight w:val="627"/>
              </w:trPr>
              <w:tc>
                <w:tcPr>
                  <w:tcW w:w="1422" w:type="dxa"/>
                </w:tcPr>
                <w:p w:rsidR="00404D69" w:rsidRPr="00121BC0" w:rsidRDefault="00404D69" w:rsidP="00F82DFF">
                  <w:pPr>
                    <w:pStyle w:val="NoSpacing"/>
                    <w:jc w:val="left"/>
                    <w:rPr>
                      <w:rStyle w:val="COBCAPSBOLDChar"/>
                    </w:rPr>
                  </w:pPr>
                  <w:r w:rsidRPr="00121BC0">
                    <w:rPr>
                      <w:rStyle w:val="COBCAPSBOLDChar"/>
                      <w:color w:val="auto"/>
                    </w:rPr>
                    <w:t>SUBJECT:</w:t>
                  </w:r>
                </w:p>
              </w:tc>
              <w:tc>
                <w:tcPr>
                  <w:tcW w:w="6809" w:type="dxa"/>
                </w:tcPr>
                <w:sdt>
                  <w:sdtPr>
                    <w:rPr>
                      <w:b/>
                      <w:caps/>
                      <w:sz w:val="24"/>
                      <w:szCs w:val="20"/>
                    </w:rPr>
                    <w:alias w:val="DTLS_SUBJECT_TEXT_18"/>
                    <w:tag w:val="DTLS_SUBJECT_TEXT_18"/>
                    <w:id w:val="379678944"/>
                  </w:sdtPr>
                  <w:sdtEndPr/>
                  <w:sdtContent>
                    <w:p w:rsidR="00404D69" w:rsidRPr="00121BC0" w:rsidRDefault="00404D69" w:rsidP="00404D69">
                      <w:pPr>
                        <w:rPr>
                          <w:b/>
                          <w:caps/>
                          <w:color w:val="000000"/>
                          <w:sz w:val="24"/>
                        </w:rPr>
                      </w:pPr>
                      <w:r>
                        <w:rPr>
                          <w:b/>
                          <w:caps/>
                          <w:sz w:val="24"/>
                          <w:szCs w:val="20"/>
                        </w:rPr>
                        <w:t>PUBLIC COMMUNICATION</w:t>
                      </w:r>
                      <w:r w:rsidRPr="00121BC0">
                        <w:rPr>
                          <w:b/>
                          <w:caps/>
                          <w:color w:val="000000"/>
                          <w:sz w:val="24"/>
                        </w:rPr>
                        <w:t xml:space="preserve"> (DISTRICTS: ALL)</w:t>
                      </w:r>
                    </w:p>
                    <w:p w:rsidR="00404D69" w:rsidRPr="00121BC0" w:rsidRDefault="006709E6" w:rsidP="00F82DFF"/>
                  </w:sdtContent>
                </w:sdt>
              </w:tc>
            </w:tr>
            <w:tr w:rsidR="00404D69" w:rsidRPr="00121BC0" w:rsidTr="00F82DFF">
              <w:trPr>
                <w:trHeight w:val="627"/>
              </w:trPr>
              <w:tc>
                <w:tcPr>
                  <w:tcW w:w="8231" w:type="dxa"/>
                  <w:gridSpan w:val="2"/>
                </w:tcPr>
                <w:p w:rsidR="00404D69" w:rsidRPr="00121BC0" w:rsidRDefault="00404D69" w:rsidP="00F82DFF">
                  <w:pPr>
                    <w:pStyle w:val="NoSpacing"/>
                    <w:jc w:val="left"/>
                  </w:pPr>
                  <w:r w:rsidRPr="00121BC0">
                    <w:rPr>
                      <w:b/>
                      <w:color w:val="auto"/>
                    </w:rPr>
                    <w:t>OVERVIEW:</w:t>
                  </w:r>
                </w:p>
                <w:sdt>
                  <w:sdtPr>
                    <w:alias w:val="BODY_OVERVIEW_TEXT_18"/>
                    <w:tag w:val="BODY_OVERVIEW_TEXT_18"/>
                    <w:id w:val="-1614201417"/>
                  </w:sdtPr>
                  <w:sdtEndPr/>
                  <w:sdtContent>
                    <w:p w:rsidR="00D92805" w:rsidRDefault="00D123F7" w:rsidP="00F82DFF">
                      <w:pPr>
                        <w:pStyle w:val="BLTemplate"/>
                      </w:pPr>
                      <w:r>
                        <w:t>Reginald Tisdale</w:t>
                      </w:r>
                      <w:r w:rsidR="00404D69">
                        <w:t xml:space="preserve"> spoke to the Board regarding</w:t>
                      </w:r>
                      <w:r w:rsidR="00736EC1">
                        <w:t xml:space="preserve"> the</w:t>
                      </w:r>
                      <w:r w:rsidR="00404D69">
                        <w:t xml:space="preserve"> </w:t>
                      </w:r>
                      <w:r>
                        <w:t>HIV Planning Council</w:t>
                      </w:r>
                      <w:r w:rsidR="00404D69" w:rsidRPr="00121BC0">
                        <w:t>.</w:t>
                      </w:r>
                    </w:p>
                    <w:p w:rsidR="00F82DFF" w:rsidRDefault="00F82DFF" w:rsidP="00F82DFF">
                      <w:pPr>
                        <w:pStyle w:val="BLTemplate"/>
                      </w:pPr>
                    </w:p>
                    <w:p w:rsidR="00F82DFF" w:rsidRDefault="00F82DFF" w:rsidP="00F82DFF">
                      <w:pPr>
                        <w:pStyle w:val="BLTemplate"/>
                      </w:pPr>
                      <w:r>
                        <w:t xml:space="preserve">Kevin Swanson spoke to the Board regarding </w:t>
                      </w:r>
                      <w:r w:rsidR="00736EC1">
                        <w:t>the economic future for the r</w:t>
                      </w:r>
                      <w:r>
                        <w:t>egion and 2015.</w:t>
                      </w:r>
                    </w:p>
                    <w:p w:rsidR="00D92805" w:rsidRDefault="00D92805" w:rsidP="00F82DFF">
                      <w:pPr>
                        <w:pStyle w:val="BLTemplate"/>
                      </w:pPr>
                    </w:p>
                    <w:sdt>
                      <w:sdtPr>
                        <w:alias w:val="BODY_OVERVIEW_TEXT_18"/>
                        <w:tag w:val="BODY_OVERVIEW_TEXT_18"/>
                        <w:id w:val="2052184095"/>
                      </w:sdtPr>
                      <w:sdtEndPr/>
                      <w:sdtContent>
                        <w:p w:rsidR="00D92805" w:rsidRPr="00121BC0" w:rsidRDefault="00AA753F" w:rsidP="00D92805">
                          <w:pPr>
                            <w:pStyle w:val="BLTemplate"/>
                          </w:pPr>
                          <w:r>
                            <w:t xml:space="preserve">Robert </w:t>
                          </w:r>
                          <w:proofErr w:type="spellStart"/>
                          <w:r>
                            <w:t>Germann</w:t>
                          </w:r>
                          <w:proofErr w:type="spellEnd"/>
                          <w:r w:rsidR="00D92805">
                            <w:t xml:space="preserve"> spoke to the Board regarding </w:t>
                          </w:r>
                          <w:r>
                            <w:t>Gillespie Field</w:t>
                          </w:r>
                          <w:r w:rsidR="00D92805" w:rsidRPr="00121BC0">
                            <w:t>.</w:t>
                          </w:r>
                        </w:p>
                      </w:sdtContent>
                    </w:sdt>
                    <w:p w:rsidR="00404D69" w:rsidRPr="00222592" w:rsidRDefault="006709E6" w:rsidP="00222592">
                      <w:pPr>
                        <w:pStyle w:val="BLTemplate"/>
                      </w:pPr>
                    </w:p>
                  </w:sdtContent>
                </w:sdt>
              </w:tc>
            </w:tr>
          </w:tbl>
          <w:tbl>
            <w:tblPr>
              <w:tblW w:w="8352" w:type="dxa"/>
              <w:tblLayout w:type="fixed"/>
              <w:tblLook w:val="0000" w:firstRow="0" w:lastRow="0" w:firstColumn="0" w:lastColumn="0" w:noHBand="0" w:noVBand="0"/>
            </w:tblPr>
            <w:tblGrid>
              <w:gridCol w:w="8352"/>
            </w:tblGrid>
            <w:tr w:rsidR="00404D69" w:rsidRPr="00121BC0" w:rsidTr="00F82DFF">
              <w:tc>
                <w:tcPr>
                  <w:tcW w:w="8352" w:type="dxa"/>
                  <w:vAlign w:val="bottom"/>
                </w:tcPr>
                <w:p w:rsidR="00404D69" w:rsidRPr="00404D69" w:rsidRDefault="00404D69" w:rsidP="00F82DFF">
                  <w:pPr>
                    <w:rPr>
                      <w:b/>
                      <w:sz w:val="24"/>
                      <w:szCs w:val="24"/>
                    </w:rPr>
                  </w:pPr>
                  <w:r w:rsidRPr="00404D69">
                    <w:rPr>
                      <w:b/>
                      <w:sz w:val="24"/>
                      <w:szCs w:val="24"/>
                    </w:rPr>
                    <w:t>ACTION:</w:t>
                  </w:r>
                </w:p>
              </w:tc>
            </w:tr>
            <w:tr w:rsidR="00404D69" w:rsidRPr="00121BC0" w:rsidTr="00F82DFF">
              <w:tc>
                <w:tcPr>
                  <w:tcW w:w="8352" w:type="dxa"/>
                </w:tcPr>
                <w:p w:rsidR="00404D69" w:rsidRDefault="00404D69" w:rsidP="00404D69">
                  <w:pPr>
                    <w:pStyle w:val="BLTemplate"/>
                  </w:pPr>
                  <w:r w:rsidRPr="002A294C">
                    <w:t>Heard, referred to the Chief Administrative Officer.</w:t>
                  </w:r>
                </w:p>
                <w:p w:rsidR="00404D69" w:rsidRPr="00121BC0" w:rsidRDefault="00404D69" w:rsidP="00F82DFF">
                  <w:pPr>
                    <w:pStyle w:val="HangingIndent"/>
                    <w:tabs>
                      <w:tab w:val="clear" w:pos="5760"/>
                      <w:tab w:val="clear" w:pos="6480"/>
                      <w:tab w:val="clear" w:pos="7200"/>
                      <w:tab w:val="clear" w:pos="7920"/>
                      <w:tab w:val="clear" w:pos="8640"/>
                    </w:tabs>
                    <w:ind w:left="0" w:firstLine="0"/>
                  </w:pPr>
                </w:p>
                <w:p w:rsidR="00404D69" w:rsidRPr="00121BC0" w:rsidRDefault="00404D69" w:rsidP="00F82DFF">
                  <w:pPr>
                    <w:pStyle w:val="HangingIndent"/>
                    <w:tabs>
                      <w:tab w:val="clear" w:pos="5760"/>
                      <w:tab w:val="clear" w:pos="6480"/>
                      <w:tab w:val="clear" w:pos="7200"/>
                      <w:tab w:val="clear" w:pos="7920"/>
                      <w:tab w:val="clear" w:pos="8640"/>
                    </w:tabs>
                    <w:ind w:left="0" w:firstLine="0"/>
                    <w:rPr>
                      <w:b/>
                    </w:rPr>
                  </w:pPr>
                </w:p>
              </w:tc>
            </w:tr>
          </w:tbl>
          <w:p w:rsidR="00404D69" w:rsidRPr="00121BC0" w:rsidRDefault="00404D69" w:rsidP="00F82DFF">
            <w:pPr>
              <w:pStyle w:val="NoSpacing"/>
              <w:jc w:val="left"/>
            </w:pPr>
          </w:p>
        </w:tc>
      </w:tr>
    </w:tbl>
    <w:p w:rsidR="00222592" w:rsidRDefault="00222592" w:rsidP="00E16750">
      <w:pPr>
        <w:rPr>
          <w:sz w:val="24"/>
          <w:szCs w:val="24"/>
        </w:rPr>
      </w:pPr>
    </w:p>
    <w:p w:rsidR="00222592" w:rsidRDefault="00222592" w:rsidP="00E16750">
      <w:pPr>
        <w:rPr>
          <w:sz w:val="24"/>
          <w:szCs w:val="24"/>
        </w:rPr>
      </w:pPr>
    </w:p>
    <w:p w:rsidR="00222592" w:rsidRDefault="00222592" w:rsidP="00E16750">
      <w:pPr>
        <w:rPr>
          <w:sz w:val="24"/>
          <w:szCs w:val="24"/>
        </w:rPr>
      </w:pPr>
    </w:p>
    <w:p w:rsidR="00F82DFF" w:rsidRDefault="00F82DFF" w:rsidP="00E16750">
      <w:pPr>
        <w:rPr>
          <w:sz w:val="24"/>
          <w:szCs w:val="24"/>
        </w:rPr>
      </w:pPr>
    </w:p>
    <w:p w:rsidR="00222592" w:rsidRDefault="00222592" w:rsidP="00E16750">
      <w:pPr>
        <w:rPr>
          <w:sz w:val="24"/>
          <w:szCs w:val="24"/>
        </w:rPr>
      </w:pPr>
    </w:p>
    <w:p w:rsidR="00222592" w:rsidRDefault="00222592" w:rsidP="00E16750">
      <w:pPr>
        <w:rPr>
          <w:sz w:val="24"/>
          <w:szCs w:val="24"/>
        </w:rPr>
      </w:pPr>
    </w:p>
    <w:p w:rsidR="00222592" w:rsidRDefault="00222592" w:rsidP="00E16750">
      <w:pPr>
        <w:rPr>
          <w:sz w:val="24"/>
          <w:szCs w:val="24"/>
        </w:rPr>
      </w:pPr>
    </w:p>
    <w:p w:rsidR="00E16750" w:rsidRPr="00E16750" w:rsidRDefault="00E16750" w:rsidP="00E16750">
      <w:pPr>
        <w:rPr>
          <w:sz w:val="24"/>
          <w:szCs w:val="24"/>
        </w:rPr>
      </w:pPr>
      <w:r w:rsidRPr="00E16750">
        <w:rPr>
          <w:sz w:val="24"/>
          <w:szCs w:val="24"/>
        </w:rPr>
        <w:lastRenderedPageBreak/>
        <w:t>There being no further business, the Board adjou</w:t>
      </w:r>
      <w:r w:rsidR="00011988">
        <w:rPr>
          <w:sz w:val="24"/>
          <w:szCs w:val="24"/>
        </w:rPr>
        <w:t>rned at 11:25</w:t>
      </w:r>
      <w:r w:rsidRPr="00E16750">
        <w:rPr>
          <w:sz w:val="24"/>
          <w:szCs w:val="24"/>
        </w:rPr>
        <w:t xml:space="preserve"> a.m. in memory of </w:t>
      </w:r>
      <w:r w:rsidR="00DD76C7">
        <w:rPr>
          <w:sz w:val="24"/>
          <w:szCs w:val="24"/>
        </w:rPr>
        <w:t xml:space="preserve">Larry </w:t>
      </w:r>
      <w:proofErr w:type="spellStart"/>
      <w:r w:rsidR="00DD76C7">
        <w:rPr>
          <w:sz w:val="24"/>
          <w:szCs w:val="24"/>
        </w:rPr>
        <w:t>Mabee</w:t>
      </w:r>
      <w:proofErr w:type="spellEnd"/>
      <w:r w:rsidR="00DD76C7">
        <w:rPr>
          <w:sz w:val="24"/>
          <w:szCs w:val="24"/>
        </w:rPr>
        <w:t xml:space="preserve">, Robert </w:t>
      </w:r>
      <w:proofErr w:type="spellStart"/>
      <w:r w:rsidR="00DD76C7">
        <w:rPr>
          <w:sz w:val="24"/>
          <w:szCs w:val="24"/>
        </w:rPr>
        <w:t>Fehlman</w:t>
      </w:r>
      <w:proofErr w:type="spellEnd"/>
      <w:r w:rsidR="006709E6">
        <w:rPr>
          <w:sz w:val="24"/>
          <w:szCs w:val="24"/>
        </w:rPr>
        <w:t xml:space="preserve">, </w:t>
      </w:r>
      <w:r w:rsidR="006709E6" w:rsidRPr="006709E6">
        <w:rPr>
          <w:sz w:val="24"/>
          <w:szCs w:val="24"/>
        </w:rPr>
        <w:t xml:space="preserve">Michael </w:t>
      </w:r>
      <w:proofErr w:type="spellStart"/>
      <w:r w:rsidR="006709E6" w:rsidRPr="006709E6">
        <w:rPr>
          <w:sz w:val="24"/>
          <w:szCs w:val="24"/>
        </w:rPr>
        <w:t>Christino</w:t>
      </w:r>
      <w:proofErr w:type="spellEnd"/>
      <w:r w:rsidR="00DD76C7">
        <w:rPr>
          <w:sz w:val="24"/>
          <w:szCs w:val="24"/>
        </w:rPr>
        <w:t xml:space="preserve">, Larry </w:t>
      </w:r>
      <w:proofErr w:type="spellStart"/>
      <w:r w:rsidR="00DD76C7">
        <w:rPr>
          <w:sz w:val="24"/>
          <w:szCs w:val="24"/>
        </w:rPr>
        <w:t>Urdahl</w:t>
      </w:r>
      <w:proofErr w:type="spellEnd"/>
      <w:r w:rsidR="00DD76C7">
        <w:rPr>
          <w:sz w:val="24"/>
          <w:szCs w:val="24"/>
        </w:rPr>
        <w:t xml:space="preserve">, James Schmidt, Maxine Free, and </w:t>
      </w:r>
      <w:r w:rsidR="006709E6">
        <w:rPr>
          <w:sz w:val="24"/>
          <w:szCs w:val="24"/>
        </w:rPr>
        <w:t xml:space="preserve">           </w:t>
      </w:r>
      <w:r w:rsidR="00DD76C7">
        <w:rPr>
          <w:sz w:val="24"/>
          <w:szCs w:val="24"/>
        </w:rPr>
        <w:t>Robert Santos.</w:t>
      </w:r>
    </w:p>
    <w:p w:rsidR="00E16750" w:rsidRPr="00E16750" w:rsidRDefault="00E16750" w:rsidP="00E16750">
      <w:pPr>
        <w:rPr>
          <w:sz w:val="24"/>
          <w:szCs w:val="24"/>
        </w:rPr>
      </w:pPr>
    </w:p>
    <w:p w:rsidR="00E16750" w:rsidRPr="00E16750" w:rsidRDefault="00E16750" w:rsidP="00E16750">
      <w:pPr>
        <w:rPr>
          <w:sz w:val="24"/>
          <w:szCs w:val="24"/>
        </w:rPr>
      </w:pPr>
    </w:p>
    <w:p w:rsidR="00E16750" w:rsidRPr="00E16750" w:rsidRDefault="00E16750" w:rsidP="00E16750">
      <w:pPr>
        <w:tabs>
          <w:tab w:val="left" w:pos="-1530"/>
          <w:tab w:val="left" w:pos="-450"/>
          <w:tab w:val="left" w:pos="-360"/>
          <w:tab w:val="left" w:pos="-180"/>
        </w:tabs>
        <w:rPr>
          <w:sz w:val="24"/>
          <w:szCs w:val="24"/>
        </w:rPr>
      </w:pPr>
    </w:p>
    <w:p w:rsidR="00E16750" w:rsidRPr="00E16750" w:rsidRDefault="00E16750" w:rsidP="00E16750">
      <w:pPr>
        <w:tabs>
          <w:tab w:val="left" w:pos="-1530"/>
          <w:tab w:val="left" w:pos="-450"/>
          <w:tab w:val="left" w:pos="-360"/>
          <w:tab w:val="left" w:pos="-180"/>
        </w:tabs>
        <w:ind w:left="-720"/>
        <w:jc w:val="center"/>
        <w:outlineLvl w:val="0"/>
        <w:rPr>
          <w:sz w:val="24"/>
          <w:szCs w:val="24"/>
        </w:rPr>
      </w:pPr>
      <w:bookmarkStart w:id="2" w:name="ClerkName"/>
      <w:bookmarkStart w:id="3" w:name="_GoBack"/>
      <w:bookmarkEnd w:id="2"/>
      <w:bookmarkEnd w:id="3"/>
      <w:r w:rsidRPr="00E16750">
        <w:rPr>
          <w:sz w:val="24"/>
          <w:szCs w:val="24"/>
        </w:rPr>
        <w:t>THOMAS J. PASTUSZKA</w:t>
      </w:r>
    </w:p>
    <w:p w:rsidR="00E16750" w:rsidRPr="00E16750" w:rsidRDefault="00E16750" w:rsidP="00E1675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4" w:name="Clerk"/>
      <w:bookmarkEnd w:id="4"/>
      <w:r w:rsidRPr="00E16750">
        <w:rPr>
          <w:sz w:val="24"/>
          <w:szCs w:val="24"/>
        </w:rPr>
        <w:t>Clerk of the Board of Supervisors</w:t>
      </w:r>
    </w:p>
    <w:p w:rsidR="00E16750" w:rsidRPr="00E16750" w:rsidRDefault="00E16750" w:rsidP="00E1675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E16750" w:rsidRPr="00E16750" w:rsidRDefault="00E16750" w:rsidP="00E16750">
      <w:pPr>
        <w:tabs>
          <w:tab w:val="left" w:pos="-1530"/>
          <w:tab w:val="left" w:pos="-450"/>
          <w:tab w:val="left" w:pos="-360"/>
          <w:tab w:val="left" w:pos="-180"/>
        </w:tabs>
        <w:rPr>
          <w:sz w:val="24"/>
          <w:szCs w:val="24"/>
        </w:rPr>
      </w:pPr>
    </w:p>
    <w:p w:rsidR="00E16750" w:rsidRPr="00E16750" w:rsidRDefault="00E16750" w:rsidP="00E16750">
      <w:pPr>
        <w:tabs>
          <w:tab w:val="left" w:pos="-1530"/>
          <w:tab w:val="left" w:pos="-450"/>
          <w:tab w:val="left" w:pos="-360"/>
          <w:tab w:val="left" w:pos="-180"/>
        </w:tabs>
        <w:rPr>
          <w:sz w:val="24"/>
          <w:szCs w:val="24"/>
        </w:rPr>
      </w:pPr>
    </w:p>
    <w:p w:rsidR="00E16750" w:rsidRPr="00E16750" w:rsidRDefault="00E16750" w:rsidP="00E16750">
      <w:pPr>
        <w:tabs>
          <w:tab w:val="left" w:pos="-1530"/>
          <w:tab w:val="left" w:pos="-450"/>
          <w:tab w:val="left" w:pos="-360"/>
          <w:tab w:val="left" w:pos="-180"/>
        </w:tabs>
        <w:rPr>
          <w:sz w:val="24"/>
          <w:szCs w:val="24"/>
        </w:rPr>
      </w:pPr>
      <w:r w:rsidRPr="00E16750">
        <w:rPr>
          <w:sz w:val="24"/>
          <w:szCs w:val="24"/>
        </w:rPr>
        <w:t>Consent:</w:t>
      </w:r>
      <w:bookmarkStart w:id="5" w:name="NotesBy"/>
      <w:bookmarkEnd w:id="5"/>
      <w:r w:rsidRPr="00E16750">
        <w:rPr>
          <w:sz w:val="24"/>
          <w:szCs w:val="24"/>
        </w:rPr>
        <w:t xml:space="preserve"> Vizcarra</w:t>
      </w:r>
    </w:p>
    <w:p w:rsidR="00E16750" w:rsidRPr="00E16750" w:rsidRDefault="00E16750" w:rsidP="00E16750">
      <w:pPr>
        <w:tabs>
          <w:tab w:val="left" w:pos="-1530"/>
          <w:tab w:val="left" w:pos="-450"/>
          <w:tab w:val="left" w:pos="-360"/>
          <w:tab w:val="left" w:pos="-180"/>
        </w:tabs>
        <w:rPr>
          <w:sz w:val="24"/>
          <w:szCs w:val="24"/>
        </w:rPr>
      </w:pPr>
      <w:r w:rsidRPr="00E16750">
        <w:rPr>
          <w:sz w:val="24"/>
          <w:szCs w:val="24"/>
        </w:rPr>
        <w:t>Discussion: Panfil</w:t>
      </w:r>
    </w:p>
    <w:p w:rsidR="00E16750" w:rsidRPr="00E16750" w:rsidRDefault="00E16750" w:rsidP="00E16750">
      <w:pPr>
        <w:tabs>
          <w:tab w:val="left" w:pos="-1530"/>
          <w:tab w:val="left" w:pos="-450"/>
          <w:tab w:val="left" w:pos="-360"/>
          <w:tab w:val="left" w:pos="-180"/>
        </w:tabs>
        <w:ind w:left="-720"/>
      </w:pPr>
    </w:p>
    <w:p w:rsidR="00E16750" w:rsidRPr="00E16750" w:rsidRDefault="00E16750" w:rsidP="00E16750">
      <w:pPr>
        <w:tabs>
          <w:tab w:val="left" w:pos="-1530"/>
          <w:tab w:val="left" w:pos="-450"/>
          <w:tab w:val="left" w:pos="-360"/>
          <w:tab w:val="left" w:pos="-180"/>
        </w:tabs>
        <w:rPr>
          <w:sz w:val="24"/>
          <w:szCs w:val="24"/>
        </w:rPr>
      </w:pPr>
      <w:r w:rsidRPr="00E16750">
        <w:rPr>
          <w:sz w:val="24"/>
          <w:szCs w:val="24"/>
        </w:rPr>
        <w:t xml:space="preserve">NOTE: </w:t>
      </w:r>
      <w:bookmarkStart w:id="6" w:name="Note"/>
      <w:bookmarkEnd w:id="6"/>
      <w:r w:rsidRPr="00E16750">
        <w:rPr>
          <w:sz w:val="24"/>
          <w:szCs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1E55A9">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DFF" w:rsidRDefault="00F82DFF">
      <w:r>
        <w:separator/>
      </w:r>
    </w:p>
  </w:endnote>
  <w:endnote w:type="continuationSeparator" w:id="0">
    <w:p w:rsidR="00F82DFF" w:rsidRDefault="00F8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FF" w:rsidRDefault="00F82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2DFF" w:rsidRDefault="00F82D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FF" w:rsidRDefault="00F82DFF" w:rsidP="007276A8">
    <w:pPr>
      <w:pStyle w:val="Footer"/>
      <w:rPr>
        <w:sz w:val="20"/>
        <w:szCs w:val="20"/>
      </w:rPr>
    </w:pPr>
  </w:p>
  <w:p w:rsidR="00F82DFF" w:rsidRDefault="00F82DFF" w:rsidP="007276A8">
    <w:pPr>
      <w:pStyle w:val="Footer"/>
      <w:rPr>
        <w:sz w:val="20"/>
        <w:szCs w:val="20"/>
      </w:rPr>
    </w:pPr>
  </w:p>
  <w:p w:rsidR="00F82DFF" w:rsidRPr="007276A8" w:rsidRDefault="006709E6" w:rsidP="007276A8">
    <w:pPr>
      <w:pStyle w:val="Footer"/>
    </w:pPr>
    <w:sdt>
      <w:sdtPr>
        <w:rPr>
          <w:sz w:val="20"/>
          <w:szCs w:val="20"/>
        </w:rPr>
        <w:alias w:val="MTG_DATE_TIME"/>
        <w:tag w:val="MTG_DATE_TIME"/>
        <w:id w:val="-1618365304"/>
        <w:lock w:val="sdtContentLocked"/>
      </w:sdtPr>
      <w:sdtEndPr/>
      <w:sdtContent>
        <w:r w:rsidR="00F82DFF" w:rsidRPr="00CD3B59">
          <w:t>TUESDAY, JANUARY 29, 2013</w:t>
        </w:r>
      </w:sdtContent>
    </w:sdt>
    <w:r w:rsidR="00F82DFF">
      <w:rPr>
        <w:sz w:val="20"/>
        <w:szCs w:val="20"/>
      </w:rPr>
      <w:tab/>
    </w:r>
    <w:r w:rsidR="00F82DFF">
      <w:rPr>
        <w:sz w:val="20"/>
        <w:szCs w:val="20"/>
      </w:rPr>
      <w:tab/>
    </w:r>
    <w:r w:rsidR="00F82DFF">
      <w:rPr>
        <w:sz w:val="20"/>
        <w:szCs w:val="20"/>
      </w:rPr>
      <w:ptab w:relativeTo="margin" w:alignment="right" w:leader="none"/>
    </w:r>
    <w:r w:rsidR="00F82DFF" w:rsidRPr="00CD3B59">
      <w:fldChar w:fldCharType="begin"/>
    </w:r>
    <w:r w:rsidR="00F82DFF" w:rsidRPr="00CD3B59">
      <w:instrText xml:space="preserve"> PAGE   \* MERGEFORMAT </w:instrText>
    </w:r>
    <w:r w:rsidR="00F82DFF" w:rsidRPr="00CD3B59">
      <w:fldChar w:fldCharType="separate"/>
    </w:r>
    <w:r>
      <w:rPr>
        <w:noProof/>
      </w:rPr>
      <w:t>24</w:t>
    </w:r>
    <w:r w:rsidR="00F82DFF" w:rsidRPr="00CD3B59">
      <w:rPr>
        <w:noProof/>
      </w:rPr>
      <w:fldChar w:fldCharType="end"/>
    </w:r>
    <w:r w:rsidR="00F82DFF" w:rsidRPr="00CD3B59">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DFF" w:rsidRDefault="00F82DFF">
      <w:r>
        <w:separator/>
      </w:r>
    </w:p>
  </w:footnote>
  <w:footnote w:type="continuationSeparator" w:id="0">
    <w:p w:rsidR="00F82DFF" w:rsidRDefault="00F82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96A50"/>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51319E8"/>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9A61E8F"/>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B00F2A"/>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C3848"/>
    <w:multiLevelType w:val="multilevel"/>
    <w:tmpl w:val="D2F80152"/>
    <w:lvl w:ilvl="0">
      <w:start w:val="1"/>
      <w:numFmt w:val="decimal"/>
      <w:lvlText w:val="%1."/>
      <w:lvlJc w:val="left"/>
      <w:pPr>
        <w:tabs>
          <w:tab w:val="num" w:pos="810"/>
        </w:tabs>
        <w:ind w:left="810" w:hanging="720"/>
      </w:pPr>
    </w:lvl>
    <w:lvl w:ilvl="1">
      <w:start w:val="1"/>
      <w:numFmt w:val="decimal"/>
      <w:lvlText w:val="%2."/>
      <w:lvlJc w:val="left"/>
      <w:pPr>
        <w:tabs>
          <w:tab w:val="num" w:pos="1530"/>
        </w:tabs>
        <w:ind w:left="153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18">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2F03F5"/>
    <w:multiLevelType w:val="hybridMultilevel"/>
    <w:tmpl w:val="10ACFC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20"/>
  </w:num>
  <w:num w:numId="3">
    <w:abstractNumId w:val="9"/>
  </w:num>
  <w:num w:numId="4">
    <w:abstractNumId w:val="14"/>
  </w:num>
  <w:num w:numId="5">
    <w:abstractNumId w:val="9"/>
  </w:num>
  <w:num w:numId="6">
    <w:abstractNumId w:val="1"/>
  </w:num>
  <w:num w:numId="7">
    <w:abstractNumId w:val="18"/>
  </w:num>
  <w:num w:numId="8">
    <w:abstractNumId w:val="5"/>
  </w:num>
  <w:num w:numId="9">
    <w:abstractNumId w:val="0"/>
  </w:num>
  <w:num w:numId="10">
    <w:abstractNumId w:val="7"/>
  </w:num>
  <w:num w:numId="11">
    <w:abstractNumId w:val="12"/>
  </w:num>
  <w:num w:numId="12">
    <w:abstractNumId w:val="4"/>
  </w:num>
  <w:num w:numId="13">
    <w:abstractNumId w:val="16"/>
  </w:num>
  <w:num w:numId="14">
    <w:abstractNumId w:val="3"/>
  </w:num>
  <w:num w:numId="15">
    <w:abstractNumId w:val="13"/>
  </w:num>
  <w:num w:numId="16">
    <w:abstractNumId w:val="17"/>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5"/>
  </w:num>
  <w:num w:numId="34">
    <w:abstractNumId w:val="11"/>
  </w:num>
  <w:num w:numId="35">
    <w:abstractNumId w:val="8"/>
  </w:num>
  <w:num w:numId="36">
    <w:abstractNumId w:val="1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1988"/>
    <w:rsid w:val="00013CA4"/>
    <w:rsid w:val="000400D5"/>
    <w:rsid w:val="000431B5"/>
    <w:rsid w:val="00045066"/>
    <w:rsid w:val="000508B4"/>
    <w:rsid w:val="00052011"/>
    <w:rsid w:val="00053754"/>
    <w:rsid w:val="00063267"/>
    <w:rsid w:val="00072716"/>
    <w:rsid w:val="00074DE1"/>
    <w:rsid w:val="000945A0"/>
    <w:rsid w:val="000A6463"/>
    <w:rsid w:val="000B1A37"/>
    <w:rsid w:val="000B2724"/>
    <w:rsid w:val="000B6F5B"/>
    <w:rsid w:val="000D16F8"/>
    <w:rsid w:val="000E1790"/>
    <w:rsid w:val="000E4C2D"/>
    <w:rsid w:val="000F073D"/>
    <w:rsid w:val="000F3560"/>
    <w:rsid w:val="00105510"/>
    <w:rsid w:val="00110C20"/>
    <w:rsid w:val="001110FF"/>
    <w:rsid w:val="001121A5"/>
    <w:rsid w:val="0011287D"/>
    <w:rsid w:val="001159D2"/>
    <w:rsid w:val="00121BC0"/>
    <w:rsid w:val="00123EDE"/>
    <w:rsid w:val="001261AA"/>
    <w:rsid w:val="00134743"/>
    <w:rsid w:val="001355FB"/>
    <w:rsid w:val="001364D3"/>
    <w:rsid w:val="00144C0D"/>
    <w:rsid w:val="00144F7A"/>
    <w:rsid w:val="00151E71"/>
    <w:rsid w:val="00153AB9"/>
    <w:rsid w:val="00154CAA"/>
    <w:rsid w:val="00156178"/>
    <w:rsid w:val="001662E3"/>
    <w:rsid w:val="001668A0"/>
    <w:rsid w:val="001728F3"/>
    <w:rsid w:val="00182D26"/>
    <w:rsid w:val="00184923"/>
    <w:rsid w:val="00184F68"/>
    <w:rsid w:val="001859B6"/>
    <w:rsid w:val="00187168"/>
    <w:rsid w:val="00187F7B"/>
    <w:rsid w:val="00190AFA"/>
    <w:rsid w:val="00194756"/>
    <w:rsid w:val="001950BE"/>
    <w:rsid w:val="001B74B0"/>
    <w:rsid w:val="001D5FBA"/>
    <w:rsid w:val="001E03F7"/>
    <w:rsid w:val="001E55A9"/>
    <w:rsid w:val="001F6F6C"/>
    <w:rsid w:val="00200F7B"/>
    <w:rsid w:val="00201B85"/>
    <w:rsid w:val="002041A0"/>
    <w:rsid w:val="00206672"/>
    <w:rsid w:val="00222592"/>
    <w:rsid w:val="002267C4"/>
    <w:rsid w:val="00233D03"/>
    <w:rsid w:val="00242CBD"/>
    <w:rsid w:val="002503D7"/>
    <w:rsid w:val="002535A4"/>
    <w:rsid w:val="00255762"/>
    <w:rsid w:val="00256576"/>
    <w:rsid w:val="002706BF"/>
    <w:rsid w:val="00272B4C"/>
    <w:rsid w:val="002876AE"/>
    <w:rsid w:val="002A4438"/>
    <w:rsid w:val="002A5938"/>
    <w:rsid w:val="002A6364"/>
    <w:rsid w:val="002B0D10"/>
    <w:rsid w:val="002B156E"/>
    <w:rsid w:val="002B20BB"/>
    <w:rsid w:val="002B74EE"/>
    <w:rsid w:val="002D1C06"/>
    <w:rsid w:val="002D6585"/>
    <w:rsid w:val="002F2771"/>
    <w:rsid w:val="003018A2"/>
    <w:rsid w:val="0030276D"/>
    <w:rsid w:val="00312D20"/>
    <w:rsid w:val="00314263"/>
    <w:rsid w:val="003201F6"/>
    <w:rsid w:val="00321FCE"/>
    <w:rsid w:val="003243D2"/>
    <w:rsid w:val="003440B6"/>
    <w:rsid w:val="00357A90"/>
    <w:rsid w:val="00360F8B"/>
    <w:rsid w:val="0036176F"/>
    <w:rsid w:val="003622D2"/>
    <w:rsid w:val="0036451A"/>
    <w:rsid w:val="003923AC"/>
    <w:rsid w:val="00394DD4"/>
    <w:rsid w:val="003A1CF7"/>
    <w:rsid w:val="003B6C5A"/>
    <w:rsid w:val="003B7BA6"/>
    <w:rsid w:val="003D1080"/>
    <w:rsid w:val="003D332D"/>
    <w:rsid w:val="003E2562"/>
    <w:rsid w:val="003E41F1"/>
    <w:rsid w:val="003F0E82"/>
    <w:rsid w:val="003F6440"/>
    <w:rsid w:val="00402115"/>
    <w:rsid w:val="00404D69"/>
    <w:rsid w:val="0040685E"/>
    <w:rsid w:val="00412FF4"/>
    <w:rsid w:val="0041575D"/>
    <w:rsid w:val="0043155C"/>
    <w:rsid w:val="00446B44"/>
    <w:rsid w:val="004528F8"/>
    <w:rsid w:val="00461E39"/>
    <w:rsid w:val="00466EA7"/>
    <w:rsid w:val="00471CA3"/>
    <w:rsid w:val="00471EC5"/>
    <w:rsid w:val="00480CE3"/>
    <w:rsid w:val="00493942"/>
    <w:rsid w:val="004A0164"/>
    <w:rsid w:val="004A3FA9"/>
    <w:rsid w:val="004B3048"/>
    <w:rsid w:val="004B519C"/>
    <w:rsid w:val="004B7036"/>
    <w:rsid w:val="004B734B"/>
    <w:rsid w:val="004D4973"/>
    <w:rsid w:val="004D4D5C"/>
    <w:rsid w:val="004E53D7"/>
    <w:rsid w:val="004E546A"/>
    <w:rsid w:val="004E60C5"/>
    <w:rsid w:val="004F0DE6"/>
    <w:rsid w:val="004F7491"/>
    <w:rsid w:val="005004A2"/>
    <w:rsid w:val="00502C38"/>
    <w:rsid w:val="005045A9"/>
    <w:rsid w:val="00507292"/>
    <w:rsid w:val="00517AF8"/>
    <w:rsid w:val="0052417E"/>
    <w:rsid w:val="00524613"/>
    <w:rsid w:val="005276A2"/>
    <w:rsid w:val="00547418"/>
    <w:rsid w:val="00547B7E"/>
    <w:rsid w:val="00550A76"/>
    <w:rsid w:val="00550D88"/>
    <w:rsid w:val="00570442"/>
    <w:rsid w:val="00575BE1"/>
    <w:rsid w:val="00584511"/>
    <w:rsid w:val="005A0AAD"/>
    <w:rsid w:val="005A703A"/>
    <w:rsid w:val="005B6725"/>
    <w:rsid w:val="005B6BDA"/>
    <w:rsid w:val="005C09D6"/>
    <w:rsid w:val="005C1C67"/>
    <w:rsid w:val="005C3A4A"/>
    <w:rsid w:val="005C4C1B"/>
    <w:rsid w:val="005C5CF0"/>
    <w:rsid w:val="005D6DE3"/>
    <w:rsid w:val="005E77E0"/>
    <w:rsid w:val="005F5942"/>
    <w:rsid w:val="00603C2E"/>
    <w:rsid w:val="00603EBA"/>
    <w:rsid w:val="0060769E"/>
    <w:rsid w:val="00622D08"/>
    <w:rsid w:val="00625F4E"/>
    <w:rsid w:val="006308ED"/>
    <w:rsid w:val="006334EE"/>
    <w:rsid w:val="00634078"/>
    <w:rsid w:val="00641DE7"/>
    <w:rsid w:val="006466F4"/>
    <w:rsid w:val="00655859"/>
    <w:rsid w:val="00656291"/>
    <w:rsid w:val="006709E6"/>
    <w:rsid w:val="00676541"/>
    <w:rsid w:val="00685A67"/>
    <w:rsid w:val="0068653B"/>
    <w:rsid w:val="00690B48"/>
    <w:rsid w:val="00693504"/>
    <w:rsid w:val="00694F02"/>
    <w:rsid w:val="006A080A"/>
    <w:rsid w:val="006A184D"/>
    <w:rsid w:val="006A4989"/>
    <w:rsid w:val="006A5DD5"/>
    <w:rsid w:val="006A6B8F"/>
    <w:rsid w:val="006B7E4C"/>
    <w:rsid w:val="006C1BFB"/>
    <w:rsid w:val="006C4FCF"/>
    <w:rsid w:val="006C5F8C"/>
    <w:rsid w:val="006D001E"/>
    <w:rsid w:val="006D03B6"/>
    <w:rsid w:val="006D07BA"/>
    <w:rsid w:val="006D48F0"/>
    <w:rsid w:val="006D578F"/>
    <w:rsid w:val="006D7888"/>
    <w:rsid w:val="006D7AC1"/>
    <w:rsid w:val="006E06E7"/>
    <w:rsid w:val="006E4DBF"/>
    <w:rsid w:val="006F42D0"/>
    <w:rsid w:val="00702683"/>
    <w:rsid w:val="00707C73"/>
    <w:rsid w:val="00717D36"/>
    <w:rsid w:val="00725F6B"/>
    <w:rsid w:val="007276A8"/>
    <w:rsid w:val="00727913"/>
    <w:rsid w:val="00736EC1"/>
    <w:rsid w:val="00737232"/>
    <w:rsid w:val="007420D2"/>
    <w:rsid w:val="00752A5D"/>
    <w:rsid w:val="00755DCE"/>
    <w:rsid w:val="00757893"/>
    <w:rsid w:val="00761309"/>
    <w:rsid w:val="00765962"/>
    <w:rsid w:val="00765CB4"/>
    <w:rsid w:val="00780A51"/>
    <w:rsid w:val="00784CB0"/>
    <w:rsid w:val="007901D6"/>
    <w:rsid w:val="00791C07"/>
    <w:rsid w:val="00796B18"/>
    <w:rsid w:val="007A7065"/>
    <w:rsid w:val="00800BC1"/>
    <w:rsid w:val="00804C78"/>
    <w:rsid w:val="0080673F"/>
    <w:rsid w:val="00811F28"/>
    <w:rsid w:val="0081396D"/>
    <w:rsid w:val="0082071D"/>
    <w:rsid w:val="008257DD"/>
    <w:rsid w:val="0082768F"/>
    <w:rsid w:val="00842D98"/>
    <w:rsid w:val="00851EAA"/>
    <w:rsid w:val="00863D57"/>
    <w:rsid w:val="00863F73"/>
    <w:rsid w:val="008766AD"/>
    <w:rsid w:val="00876DEB"/>
    <w:rsid w:val="00882E23"/>
    <w:rsid w:val="008910A5"/>
    <w:rsid w:val="008937E3"/>
    <w:rsid w:val="00893E0F"/>
    <w:rsid w:val="008A162A"/>
    <w:rsid w:val="008A18A0"/>
    <w:rsid w:val="008A7CC0"/>
    <w:rsid w:val="008B2E94"/>
    <w:rsid w:val="008B6E69"/>
    <w:rsid w:val="008C1DAB"/>
    <w:rsid w:val="008C3833"/>
    <w:rsid w:val="008C3FEE"/>
    <w:rsid w:val="008C45E6"/>
    <w:rsid w:val="008C60B1"/>
    <w:rsid w:val="008C61DD"/>
    <w:rsid w:val="008D014E"/>
    <w:rsid w:val="008D0247"/>
    <w:rsid w:val="008D69B7"/>
    <w:rsid w:val="008D6C35"/>
    <w:rsid w:val="008E2B48"/>
    <w:rsid w:val="008E46BD"/>
    <w:rsid w:val="008E6401"/>
    <w:rsid w:val="008F7B9C"/>
    <w:rsid w:val="00901433"/>
    <w:rsid w:val="00921AA4"/>
    <w:rsid w:val="00932A22"/>
    <w:rsid w:val="00937393"/>
    <w:rsid w:val="009509B0"/>
    <w:rsid w:val="00952710"/>
    <w:rsid w:val="00957F90"/>
    <w:rsid w:val="00961A2E"/>
    <w:rsid w:val="00967FF3"/>
    <w:rsid w:val="0097488E"/>
    <w:rsid w:val="009775AD"/>
    <w:rsid w:val="00980F6E"/>
    <w:rsid w:val="00991691"/>
    <w:rsid w:val="0099238E"/>
    <w:rsid w:val="0099506E"/>
    <w:rsid w:val="009A084C"/>
    <w:rsid w:val="009B3DF5"/>
    <w:rsid w:val="009C68A2"/>
    <w:rsid w:val="009C7190"/>
    <w:rsid w:val="009D2496"/>
    <w:rsid w:val="009F2A25"/>
    <w:rsid w:val="009F7B96"/>
    <w:rsid w:val="00A03399"/>
    <w:rsid w:val="00A03409"/>
    <w:rsid w:val="00A07399"/>
    <w:rsid w:val="00A22577"/>
    <w:rsid w:val="00A3141A"/>
    <w:rsid w:val="00A324FC"/>
    <w:rsid w:val="00A334E6"/>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A753F"/>
    <w:rsid w:val="00AA79D2"/>
    <w:rsid w:val="00AC61F8"/>
    <w:rsid w:val="00AD157A"/>
    <w:rsid w:val="00AD43F0"/>
    <w:rsid w:val="00AD64C8"/>
    <w:rsid w:val="00AE0A89"/>
    <w:rsid w:val="00AE21DA"/>
    <w:rsid w:val="00AE2718"/>
    <w:rsid w:val="00AE2E11"/>
    <w:rsid w:val="00AE6A85"/>
    <w:rsid w:val="00AF2427"/>
    <w:rsid w:val="00B0090C"/>
    <w:rsid w:val="00B0585A"/>
    <w:rsid w:val="00B078C6"/>
    <w:rsid w:val="00B11352"/>
    <w:rsid w:val="00B13B6F"/>
    <w:rsid w:val="00B31451"/>
    <w:rsid w:val="00B31C2D"/>
    <w:rsid w:val="00B447E1"/>
    <w:rsid w:val="00B46677"/>
    <w:rsid w:val="00B62B42"/>
    <w:rsid w:val="00B67068"/>
    <w:rsid w:val="00B74EC7"/>
    <w:rsid w:val="00B81205"/>
    <w:rsid w:val="00B854F8"/>
    <w:rsid w:val="00B91A96"/>
    <w:rsid w:val="00BA4268"/>
    <w:rsid w:val="00BB1CD7"/>
    <w:rsid w:val="00BB27D9"/>
    <w:rsid w:val="00BE1282"/>
    <w:rsid w:val="00BF4C95"/>
    <w:rsid w:val="00C17901"/>
    <w:rsid w:val="00C26139"/>
    <w:rsid w:val="00C37BB1"/>
    <w:rsid w:val="00C43C94"/>
    <w:rsid w:val="00C47ADD"/>
    <w:rsid w:val="00C50FA1"/>
    <w:rsid w:val="00C5784A"/>
    <w:rsid w:val="00C62953"/>
    <w:rsid w:val="00C64546"/>
    <w:rsid w:val="00C66C75"/>
    <w:rsid w:val="00C76E9C"/>
    <w:rsid w:val="00CA5039"/>
    <w:rsid w:val="00CB2895"/>
    <w:rsid w:val="00CB3281"/>
    <w:rsid w:val="00CB418A"/>
    <w:rsid w:val="00CB79ED"/>
    <w:rsid w:val="00CC44B9"/>
    <w:rsid w:val="00CD3B59"/>
    <w:rsid w:val="00CD3FFC"/>
    <w:rsid w:val="00CD576D"/>
    <w:rsid w:val="00CD7B01"/>
    <w:rsid w:val="00CE2B1E"/>
    <w:rsid w:val="00CE7659"/>
    <w:rsid w:val="00CE79DB"/>
    <w:rsid w:val="00CF0ADE"/>
    <w:rsid w:val="00CF0F70"/>
    <w:rsid w:val="00CF2971"/>
    <w:rsid w:val="00D01412"/>
    <w:rsid w:val="00D11092"/>
    <w:rsid w:val="00D123F7"/>
    <w:rsid w:val="00D14CEE"/>
    <w:rsid w:val="00D1593D"/>
    <w:rsid w:val="00D251A9"/>
    <w:rsid w:val="00D259EC"/>
    <w:rsid w:val="00D26E69"/>
    <w:rsid w:val="00D42229"/>
    <w:rsid w:val="00D4247D"/>
    <w:rsid w:val="00D55DD6"/>
    <w:rsid w:val="00D563D7"/>
    <w:rsid w:val="00D665ED"/>
    <w:rsid w:val="00D72F19"/>
    <w:rsid w:val="00D77F34"/>
    <w:rsid w:val="00D8587A"/>
    <w:rsid w:val="00D92805"/>
    <w:rsid w:val="00D97EFA"/>
    <w:rsid w:val="00DA6A4B"/>
    <w:rsid w:val="00DB2AF2"/>
    <w:rsid w:val="00DB41EA"/>
    <w:rsid w:val="00DC0F1C"/>
    <w:rsid w:val="00DC6BD4"/>
    <w:rsid w:val="00DD115D"/>
    <w:rsid w:val="00DD76C7"/>
    <w:rsid w:val="00DE1233"/>
    <w:rsid w:val="00DE6094"/>
    <w:rsid w:val="00DF1D71"/>
    <w:rsid w:val="00E01BC8"/>
    <w:rsid w:val="00E0562E"/>
    <w:rsid w:val="00E12DDF"/>
    <w:rsid w:val="00E16750"/>
    <w:rsid w:val="00E20D0E"/>
    <w:rsid w:val="00E27C29"/>
    <w:rsid w:val="00E30DE0"/>
    <w:rsid w:val="00E321B9"/>
    <w:rsid w:val="00E33D97"/>
    <w:rsid w:val="00E4147B"/>
    <w:rsid w:val="00E64AFF"/>
    <w:rsid w:val="00E70EE8"/>
    <w:rsid w:val="00E81E76"/>
    <w:rsid w:val="00E84A81"/>
    <w:rsid w:val="00E862F3"/>
    <w:rsid w:val="00E90471"/>
    <w:rsid w:val="00EA57CE"/>
    <w:rsid w:val="00EA6E68"/>
    <w:rsid w:val="00EB5FD9"/>
    <w:rsid w:val="00ED30F5"/>
    <w:rsid w:val="00ED33F7"/>
    <w:rsid w:val="00ED49D6"/>
    <w:rsid w:val="00EE1A0F"/>
    <w:rsid w:val="00EE5FEE"/>
    <w:rsid w:val="00EF4771"/>
    <w:rsid w:val="00F06295"/>
    <w:rsid w:val="00F1076B"/>
    <w:rsid w:val="00F12E32"/>
    <w:rsid w:val="00F16B86"/>
    <w:rsid w:val="00F16D82"/>
    <w:rsid w:val="00F20871"/>
    <w:rsid w:val="00F31D63"/>
    <w:rsid w:val="00F4328C"/>
    <w:rsid w:val="00F46655"/>
    <w:rsid w:val="00F559AE"/>
    <w:rsid w:val="00F634E2"/>
    <w:rsid w:val="00F70C7D"/>
    <w:rsid w:val="00F80954"/>
    <w:rsid w:val="00F82DFF"/>
    <w:rsid w:val="00F91FE8"/>
    <w:rsid w:val="00F951E9"/>
    <w:rsid w:val="00FA08D8"/>
    <w:rsid w:val="00FA555D"/>
    <w:rsid w:val="00FB2D7D"/>
    <w:rsid w:val="00FB68B5"/>
    <w:rsid w:val="00FC03C7"/>
    <w:rsid w:val="00FD593E"/>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206672"/>
  </w:style>
  <w:style w:type="paragraph" w:styleId="BodyTextIndent2">
    <w:name w:val="Body Text Indent 2"/>
    <w:basedOn w:val="Normal"/>
    <w:link w:val="BodyTextIndent2Char"/>
    <w:rsid w:val="00206672"/>
    <w:pPr>
      <w:ind w:left="720" w:hanging="720"/>
      <w:jc w:val="left"/>
    </w:pPr>
    <w:rPr>
      <w:sz w:val="26"/>
      <w:szCs w:val="20"/>
    </w:rPr>
  </w:style>
  <w:style w:type="character" w:customStyle="1" w:styleId="BodyTextIndent2Char">
    <w:name w:val="Body Text Indent 2 Char"/>
    <w:basedOn w:val="DefaultParagraphFont"/>
    <w:link w:val="BodyTextIndent2"/>
    <w:rsid w:val="00206672"/>
    <w:rPr>
      <w:sz w:val="26"/>
      <w:szCs w:val="20"/>
    </w:rPr>
  </w:style>
  <w:style w:type="paragraph" w:customStyle="1" w:styleId="HangingIndent">
    <w:name w:val="HangingIndent"/>
    <w:basedOn w:val="Normal"/>
    <w:locked/>
    <w:rsid w:val="00603C2E"/>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6A080A"/>
    <w:pPr>
      <w:spacing w:after="120"/>
    </w:pPr>
  </w:style>
  <w:style w:type="character" w:customStyle="1" w:styleId="BodyTextChar">
    <w:name w:val="Body Text Char"/>
    <w:basedOn w:val="DefaultParagraphFont"/>
    <w:link w:val="BodyText"/>
    <w:semiHidden/>
    <w:rsid w:val="006A0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206672"/>
  </w:style>
  <w:style w:type="paragraph" w:styleId="BodyTextIndent2">
    <w:name w:val="Body Text Indent 2"/>
    <w:basedOn w:val="Normal"/>
    <w:link w:val="BodyTextIndent2Char"/>
    <w:rsid w:val="00206672"/>
    <w:pPr>
      <w:ind w:left="720" w:hanging="720"/>
      <w:jc w:val="left"/>
    </w:pPr>
    <w:rPr>
      <w:sz w:val="26"/>
      <w:szCs w:val="20"/>
    </w:rPr>
  </w:style>
  <w:style w:type="character" w:customStyle="1" w:styleId="BodyTextIndent2Char">
    <w:name w:val="Body Text Indent 2 Char"/>
    <w:basedOn w:val="DefaultParagraphFont"/>
    <w:link w:val="BodyTextIndent2"/>
    <w:rsid w:val="00206672"/>
    <w:rPr>
      <w:sz w:val="26"/>
      <w:szCs w:val="20"/>
    </w:rPr>
  </w:style>
  <w:style w:type="paragraph" w:customStyle="1" w:styleId="HangingIndent">
    <w:name w:val="HangingIndent"/>
    <w:basedOn w:val="Normal"/>
    <w:locked/>
    <w:rsid w:val="00603C2E"/>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6A080A"/>
    <w:pPr>
      <w:spacing w:after="120"/>
    </w:pPr>
  </w:style>
  <w:style w:type="character" w:customStyle="1" w:styleId="BodyTextChar">
    <w:name w:val="Body Text Char"/>
    <w:basedOn w:val="DefaultParagraphFont"/>
    <w:link w:val="BodyText"/>
    <w:semiHidden/>
    <w:rsid w:val="006A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3565">
      <w:bodyDiv w:val="1"/>
      <w:marLeft w:val="0"/>
      <w:marRight w:val="0"/>
      <w:marTop w:val="0"/>
      <w:marBottom w:val="0"/>
      <w:divBdr>
        <w:top w:val="none" w:sz="0" w:space="0" w:color="auto"/>
        <w:left w:val="none" w:sz="0" w:space="0" w:color="auto"/>
        <w:bottom w:val="none" w:sz="0" w:space="0" w:color="auto"/>
        <w:right w:val="none" w:sz="0" w:space="0" w:color="auto"/>
      </w:divBdr>
    </w:div>
    <w:div w:id="1614361279">
      <w:bodyDiv w:val="1"/>
      <w:marLeft w:val="0"/>
      <w:marRight w:val="0"/>
      <w:marTop w:val="0"/>
      <w:marBottom w:val="0"/>
      <w:divBdr>
        <w:top w:val="none" w:sz="0" w:space="0" w:color="auto"/>
        <w:left w:val="none" w:sz="0" w:space="0" w:color="auto"/>
        <w:bottom w:val="none" w:sz="0" w:space="0" w:color="auto"/>
        <w:right w:val="none" w:sz="0" w:space="0" w:color="auto"/>
      </w:divBdr>
    </w:div>
    <w:div w:id="17790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6B65551-3720-49C6-9E32-73ED4A67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28</Pages>
  <Words>7862</Words>
  <Characters>44820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53</cp:revision>
  <cp:lastPrinted>2013-01-29T19:27:00Z</cp:lastPrinted>
  <dcterms:created xsi:type="dcterms:W3CDTF">2013-01-25T22:25:00Z</dcterms:created>
  <dcterms:modified xsi:type="dcterms:W3CDTF">2013-01-30T00:11:00Z</dcterms:modified>
</cp:coreProperties>
</file>