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C940C0" w:rsidRPr="00C940C0" w:rsidRDefault="00C940C0" w:rsidP="00156178">
                  <w:pPr>
                    <w:pStyle w:val="NoSpacing"/>
                    <w:rPr>
                      <w:color w:val="auto"/>
                    </w:rPr>
                  </w:pPr>
                  <w:r>
                    <w:rPr>
                      <w:color w:val="auto"/>
                    </w:rPr>
                    <w:t>STATEMENT OF PROCEEDINGS</w:t>
                  </w:r>
                </w:p>
                <w:p w:rsidR="002A6364" w:rsidRPr="00201B85" w:rsidRDefault="001950BE" w:rsidP="00156178">
                  <w:pPr>
                    <w:pStyle w:val="NoSpacing"/>
                    <w:rPr>
                      <w:sz w:val="22"/>
                    </w:rPr>
                  </w:pPr>
                  <w:r>
                    <w:rPr>
                      <w:color w:val="000000"/>
                    </w:rPr>
                    <w:t>San Diego County Housing Authority</w:t>
                  </w:r>
                </w:p>
              </w:sdtContent>
            </w:sdt>
            <w:p w:rsidR="003A1CF7" w:rsidRPr="00B31C2D" w:rsidRDefault="00896B98"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896B98"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896B98" w:rsidP="00156178">
              <w:pPr>
                <w:pStyle w:val="NoSpacing"/>
              </w:pPr>
              <w:sdt>
                <w:sdtPr>
                  <w:alias w:val="MTG_DATE_TIME"/>
                  <w:tag w:val="MTG_DATE_TIME"/>
                  <w:id w:val="-541284132"/>
                </w:sdtPr>
                <w:sdtEndPr/>
                <w:sdtContent>
                  <w:r w:rsidR="009509B0" w:rsidRPr="00A67B9B">
                    <w:rPr>
                      <w:b/>
                      <w:color w:val="auto"/>
                    </w:rPr>
                    <w:t>WEDNESDAY, MARCH 13, 2013, 09:00 A.M</w:t>
                  </w:r>
                </w:sdtContent>
              </w:sdt>
            </w:p>
            <w:p w:rsidR="00052011" w:rsidRPr="00201B85" w:rsidRDefault="00896B98"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E71033" w:rsidRDefault="00E71033" w:rsidP="00B26ED1">
                  <w:pPr>
                    <w:jc w:val="left"/>
                  </w:pPr>
                </w:p>
                <w:p w:rsidR="00B26ED1" w:rsidRDefault="00B26ED1" w:rsidP="00B26ED1">
                  <w:pPr>
                    <w:jc w:val="left"/>
                    <w:rPr>
                      <w:sz w:val="24"/>
                      <w:szCs w:val="24"/>
                    </w:rPr>
                  </w:pPr>
                  <w:r w:rsidRPr="00B26ED1">
                    <w:rPr>
                      <w:sz w:val="24"/>
                      <w:szCs w:val="24"/>
                    </w:rPr>
                    <w:t>MORNING SESSION</w:t>
                  </w:r>
                  <w:r>
                    <w:rPr>
                      <w:sz w:val="24"/>
                      <w:szCs w:val="24"/>
                    </w:rPr>
                    <w:t>:  Mee</w:t>
                  </w:r>
                  <w:r w:rsidR="00E71033">
                    <w:rPr>
                      <w:sz w:val="24"/>
                      <w:szCs w:val="24"/>
                    </w:rPr>
                    <w:t>ting was called to order at 9:05</w:t>
                  </w:r>
                  <w:r>
                    <w:rPr>
                      <w:sz w:val="24"/>
                      <w:szCs w:val="24"/>
                    </w:rPr>
                    <w:t xml:space="preserve"> a.m.</w:t>
                  </w:r>
                </w:p>
                <w:p w:rsidR="00B26ED1" w:rsidRDefault="00B26ED1" w:rsidP="00B26ED1">
                  <w:pPr>
                    <w:jc w:val="left"/>
                    <w:rPr>
                      <w:sz w:val="24"/>
                      <w:szCs w:val="24"/>
                    </w:rPr>
                  </w:pPr>
                </w:p>
                <w:p w:rsidR="00B26ED1" w:rsidRPr="00896B98" w:rsidRDefault="00B26ED1" w:rsidP="00B26ED1">
                  <w:pPr>
                    <w:jc w:val="left"/>
                    <w:rPr>
                      <w:sz w:val="24"/>
                      <w:szCs w:val="24"/>
                    </w:rPr>
                  </w:pPr>
                  <w:r w:rsidRPr="00896B98">
                    <w:rPr>
                      <w:sz w:val="24"/>
                      <w:szCs w:val="24"/>
                    </w:rPr>
                    <w:t xml:space="preserve">Present: Commissioners Greg Cox, Chairman; Dianne Jacob, Vice Chairwoman; Dave Roberts; Ron Roberts; </w:t>
                  </w:r>
                  <w:r w:rsidR="00C940C0" w:rsidRPr="00896B98">
                    <w:rPr>
                      <w:sz w:val="24"/>
                      <w:szCs w:val="24"/>
                    </w:rPr>
                    <w:t>Sandra Marsh; Aster Haile; also David C. Hall, Assistant Deputy Secretary.</w:t>
                  </w:r>
                </w:p>
                <w:p w:rsidR="00B26ED1" w:rsidRDefault="00B26ED1" w:rsidP="00B26ED1">
                  <w:pPr>
                    <w:jc w:val="left"/>
                    <w:rPr>
                      <w:sz w:val="24"/>
                      <w:szCs w:val="24"/>
                    </w:rPr>
                  </w:pPr>
                  <w:bookmarkStart w:id="1" w:name="_GoBack"/>
                  <w:bookmarkEnd w:id="1"/>
                </w:p>
                <w:p w:rsidR="00013CA4" w:rsidRPr="00B26ED1" w:rsidRDefault="00B26ED1" w:rsidP="00B26ED1">
                  <w:pPr>
                    <w:jc w:val="left"/>
                    <w:rPr>
                      <w:sz w:val="24"/>
                      <w:szCs w:val="24"/>
                    </w:rPr>
                  </w:pPr>
                  <w:r>
                    <w:rPr>
                      <w:sz w:val="24"/>
                      <w:szCs w:val="24"/>
                    </w:rPr>
                    <w:t>Public Communication: [No Speakers]</w:t>
                  </w: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Pr="00B26ED1" w:rsidRDefault="00584511" w:rsidP="00EA6E68">
                  <w:pPr>
                    <w:pStyle w:val="NoSpacing"/>
                    <w:jc w:val="both"/>
                  </w:pPr>
                  <w:r w:rsidRPr="00C940C0">
                    <w:rPr>
                      <w:color w:val="auto"/>
                    </w:rPr>
                    <w:t>NOTICE:</w:t>
                  </w:r>
                  <w:r w:rsidRPr="00B26ED1">
                    <w:rPr>
                      <w:color w:val="auto"/>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B26ED1">
                    <w:rPr>
                      <w:color w:val="auto"/>
                    </w:rPr>
                    <w:t xml:space="preserve"> </w:t>
                  </w:r>
                  <w:r w:rsidRPr="00B26ED1">
                    <w:rPr>
                      <w:color w:val="auto"/>
                    </w:rPr>
                    <w:t>MATTER.</w:t>
                  </w:r>
                </w:p>
              </w:sdtContent>
            </w:sdt>
            <w:p w:rsidR="00EA6E68" w:rsidRPr="00A86219" w:rsidRDefault="00EA6E68" w:rsidP="00EA6E68">
              <w:pPr>
                <w:pStyle w:val="NoSpacing"/>
                <w:jc w:val="both"/>
              </w:pPr>
            </w:p>
            <w:p w:rsidR="00584511" w:rsidRPr="00A86219" w:rsidRDefault="00896B98"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Housing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37488" w:rsidRDefault="00A37488" w:rsidP="00A3748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AF4F3B" w:rsidRDefault="00135C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APPROVAL OF PUBLIC HOUSING AGENCY PLANS AND ADMINISTRATIVE POLICIES AND PROCEDURES; APPROPRIATIONS FOR EMERGENCY SOLUTIONS GRANT FUNDING</w:t>
                                </w:r>
                              </w:p>
                              <w:p w:rsidR="00AF4F3B" w:rsidRDefault="00AF4F3B">
                                <w:pPr>
                                  <w:cnfStyle w:val="100000000000" w:firstRow="1" w:lastRow="0" w:firstColumn="0" w:lastColumn="0" w:oddVBand="0" w:evenVBand="0" w:oddHBand="0" w:evenHBand="0" w:firstRowFirstColumn="0" w:firstRowLastColumn="0" w:lastRowFirstColumn="0" w:lastRowLastColumn="0"/>
                                  <w:rPr>
                                    <w:sz w:val="24"/>
                                  </w:rPr>
                                </w:pPr>
                                <w:r>
                                  <w:rPr>
                                    <w:b w:val="0"/>
                                    <w:caps/>
                                    <w:sz w:val="24"/>
                                  </w:rPr>
                                  <w:t xml:space="preserve">[funding source(s): </w:t>
                                </w:r>
                                <w:r w:rsidRPr="00AF4F3B">
                                  <w:rPr>
                                    <w:b w:val="0"/>
                                    <w:sz w:val="24"/>
                                  </w:rPr>
                                  <w:t>EMERGENCY SOLUTIONS GRANT</w:t>
                                </w:r>
                                <w:r w:rsidRPr="007A183B">
                                  <w:rPr>
                                    <w:b w:val="0"/>
                                    <w:sz w:val="24"/>
                                  </w:rPr>
                                  <w:t>]</w:t>
                                </w:r>
                              </w:p>
                              <w:p w:rsidR="007F3D33" w:rsidRDefault="00AF4F3B">
                                <w:pPr>
                                  <w:cnfStyle w:val="100000000000" w:firstRow="1" w:lastRow="0" w:firstColumn="0" w:lastColumn="0" w:oddVBand="0" w:evenVBand="0" w:oddHBand="0" w:evenHBand="0" w:firstRowFirstColumn="0" w:firstRowLastColumn="0" w:lastRowFirstColumn="0" w:lastRowLastColumn="0"/>
                                </w:pPr>
                                <w:r w:rsidRPr="00AF4F3B">
                                  <w:rPr>
                                    <w:b w:val="0"/>
                                    <w:sz w:val="24"/>
                                  </w:rPr>
                                  <w:t>(4 VOTES)</w:t>
                                </w:r>
                              </w:p>
                            </w:tc>
                          </w:sdtContent>
                        </w:sdt>
                      </w:tr>
                    </w:tbl>
                    <w:p w:rsidR="00851EAA" w:rsidRPr="00804C78" w:rsidRDefault="00896B98">
                      <w:pPr>
                        <w:jc w:val="left"/>
                        <w:rPr>
                          <w:sz w:val="24"/>
                          <w:szCs w:val="24"/>
                        </w:rPr>
                      </w:pPr>
                    </w:p>
                  </w:sdtContent>
                </w:sdt>
              </w:sdtContent>
            </w:sdt>
            <w:p w:rsidR="007A7065" w:rsidRPr="00804C78" w:rsidRDefault="007A7065">
              <w:pPr>
                <w:jc w:val="left"/>
                <w:rPr>
                  <w:sz w:val="24"/>
                  <w:szCs w:val="24"/>
                </w:rPr>
              </w:pPr>
            </w:p>
            <w:p w:rsidR="007F3D33" w:rsidRDefault="00135CF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7F3D33" w:rsidRDefault="00135CFD">
                    <w:r>
                      <w:rPr>
                        <w:b/>
                        <w:caps/>
                        <w:color w:val="000000"/>
                        <w:sz w:val="24"/>
                      </w:rPr>
                      <w:lastRenderedPageBreak/>
                      <w:t>HA1.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96B98"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A37488" w:rsidRPr="00A37488" w:rsidRDefault="00A37488" w:rsidP="00A37488">
                                  <w:pPr>
                                    <w:rPr>
                                      <w:b/>
                                    </w:rPr>
                                  </w:pPr>
                                  <w:r w:rsidRPr="00A37488">
                                    <w:rPr>
                                      <w:b/>
                                      <w:caps/>
                                      <w:sz w:val="24"/>
                                    </w:rPr>
                                    <w:t>NOTICED PUBLIC HEARING:</w:t>
                                  </w:r>
                                </w:p>
                                <w:p w:rsidR="00AF4F3B" w:rsidRDefault="00135CFD">
                                  <w:pPr>
                                    <w:rPr>
                                      <w:b/>
                                      <w:caps/>
                                      <w:color w:val="000000"/>
                                      <w:sz w:val="24"/>
                                    </w:rPr>
                                  </w:pPr>
                                  <w:r>
                                    <w:rPr>
                                      <w:b/>
                                      <w:caps/>
                                      <w:color w:val="000000"/>
                                      <w:sz w:val="24"/>
                                    </w:rPr>
                                    <w:t>APPROVAL OF PUBLIC HOUSING AGENCY PLANS AND ADMINISTRATIVE POLICIES AND PROCEDURES; APPROPRIATIONS FOR EMERGENCY SOLUTIONS GRANT FUNDING (DISTRICT</w:t>
                                  </w:r>
                                  <w:r w:rsidR="00AF4F3B">
                                    <w:rPr>
                                      <w:b/>
                                      <w:caps/>
                                      <w:color w:val="000000"/>
                                      <w:sz w:val="24"/>
                                    </w:rPr>
                                    <w:t>S</w:t>
                                  </w:r>
                                  <w:r>
                                    <w:rPr>
                                      <w:b/>
                                      <w:caps/>
                                      <w:color w:val="000000"/>
                                      <w:sz w:val="24"/>
                                    </w:rPr>
                                    <w:t>: ALL)</w:t>
                                  </w:r>
                                </w:p>
                                <w:p w:rsidR="007F3D33" w:rsidRDefault="00896B98"/>
                              </w:sdtContent>
                            </w:sdt>
                          </w:tc>
                        </w:tr>
                        <w:tr w:rsidR="005A0AAD" w:rsidTr="00DE4558">
                          <w:trPr>
                            <w:trHeight w:val="627"/>
                          </w:trPr>
                          <w:tc>
                            <w:tcPr>
                              <w:tcW w:w="8231" w:type="dxa"/>
                              <w:gridSpan w:val="2"/>
                            </w:tcPr>
                            <w:p w:rsidR="005A0AAD" w:rsidRPr="006D0499" w:rsidRDefault="00896B98"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sdt>
                                  <w:sdtPr>
                                    <w:alias w:val="OVERVIEW"/>
                                    <w:tag w:val="OVERVIEW"/>
                                    <w:id w:val="-2092968470"/>
                                  </w:sdtPr>
                                  <w:sdtEndPr>
                                    <w:rPr>
                                      <w:b/>
                                      <w:bCs/>
                                    </w:rPr>
                                  </w:sdtEndPr>
                                  <w:sdtContent>
                                    <w:p w:rsidR="001601AB" w:rsidRDefault="00135CFD" w:rsidP="001601AB">
                                      <w:pPr>
                                        <w:pStyle w:val="BLTemplate"/>
                                      </w:pPr>
                                      <w:r>
                                        <w:t>The U.S. Department of Housing and Urban Development requires housing authorities to prepare the Five-Year Plan for Fiscal Years 2010-2014 and Annual Public Housing Agency Plans for Fiscal Year 2013-2014, and to adopt policies and procedures for the administration of the Section 8 Housing Choice Voucher and Public Housing Programs.  These plans were released for public review and comment on December 24, 2012, and the administered programs have the capacity to provide affordable housing for more than 11,015 low-income households in the jurisdiction of the Housing Authority of the County of San Diego (HACSD).</w:t>
                                      </w:r>
                                    </w:p>
                                    <w:p w:rsidR="00AF4F3B" w:rsidRDefault="00AF4F3B" w:rsidP="001601AB">
                                      <w:pPr>
                                        <w:pStyle w:val="BLTemplate"/>
                                      </w:pPr>
                                    </w:p>
                                    <w:p w:rsidR="001601AB" w:rsidRDefault="00135CFD" w:rsidP="001601AB">
                                      <w:pPr>
                                        <w:pStyle w:val="BLTemplate"/>
                                      </w:pPr>
                                      <w:r>
                                        <w:t>The requested actions will adopt a resolution to approve the Five-Year and Annual Public Housing Agency Plans, the Section 8 Administrative Plan, and the Public Housing Admissions and Continued Occupancy Policy, and will authorize the Deputy Director of the HACSD to execute all required certifications and submit these documents to the U.S. Department of Housing and Urban Development.</w:t>
                                      </w:r>
                                    </w:p>
                                    <w:p w:rsidR="001601AB" w:rsidRDefault="00896B98" w:rsidP="001601AB">
                                      <w:pPr>
                                        <w:pStyle w:val="BLTemplate"/>
                                      </w:pPr>
                                    </w:p>
                                    <w:p w:rsidR="00851018" w:rsidRDefault="00135CFD" w:rsidP="00EC6857">
                                      <w:pPr>
                                        <w:pStyle w:val="BLTemplate"/>
                                      </w:pPr>
                                      <w:r>
                                        <w:t xml:space="preserve">This is also a </w:t>
                                      </w:r>
                                      <w:r w:rsidRPr="00D447F9">
                                        <w:t>request to increase appropriations in the HACSD budget by</w:t>
                                      </w:r>
                                      <w:r>
                                        <w:t xml:space="preserve"> $96,913, based on additional Emergency Solutions Grant funds awarded this year.  If approved, these funds will enhance the Veterans Affairs Supportive Housing (VASH) Program by providing security deposit assistance for eligible homeless veterans receiving services from the U. S. Department of Veterans Affairs. </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896B98"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
                                <w:tag w:val="BODY_FISCAL_IMPACT_TEXT"/>
                                <w:id w:val="1080942343"/>
                                <w:lock w:val="sdtLocked"/>
                              </w:sdtPr>
                              <w:sdtEndPr>
                                <w:rPr>
                                  <w:sz w:val="24"/>
                                  <w:szCs w:val="24"/>
                                </w:rPr>
                              </w:sdtEndPr>
                              <w:sdtContent>
                                <w:sdt>
                                  <w:sdtPr>
                                    <w:rPr>
                                      <w:rStyle w:val="BoldCOB"/>
                                      <w:sz w:val="22"/>
                                      <w:szCs w:val="22"/>
                                    </w:rPr>
                                    <w:alias w:val="SECTION_FISCAL_IMPACT"/>
                                    <w:tag w:val="SECTION_FISCAL_IMPACT"/>
                                    <w:id w:val="-2092968423"/>
                                    <w:docPartList>
                                      <w:docPartGallery w:val="Quick Parts"/>
                                    </w:docPartList>
                                  </w:sdtPr>
                                  <w:sdtEndPr>
                                    <w:rPr>
                                      <w:rStyle w:val="DefaultParagraphFont"/>
                                      <w:b w:val="0"/>
                                      <w:bCs w:val="0"/>
                                      <w:sz w:val="24"/>
                                      <w:szCs w:val="24"/>
                                    </w:rPr>
                                  </w:sdtEndPr>
                                  <w:sdtContent>
                                    <w:sdt>
                                      <w:sdtPr>
                                        <w:alias w:val="TEXT_FISCAL_IMPACT"/>
                                        <w:tag w:val="TEXT_FISCAL_IMPACT"/>
                                        <w:id w:val="-2092968422"/>
                                      </w:sdtPr>
                                      <w:sdtEndPr/>
                                      <w:sdtContent>
                                        <w:p w:rsidR="007054DA" w:rsidRDefault="00135CFD" w:rsidP="00AF4F3B">
                                          <w:pPr>
                                            <w:pStyle w:val="BLTemplate"/>
                                          </w:pPr>
                                          <w:r>
                                            <w:t>Funds for this request are not budgeted. If approved, this request will result in current year costs and revenue of $96,913 in the Housing Authority of the County of San Diego. The funding source is the Emergency Solutions Grant ($96,913).  Approval and submittal of the Public Housing Agency Plans and supporting documents are required components of the administration of the Section 8 Housing Choice Voucher and Public Housing Programs, which receive approximately $105 million in federal funds annually to provide housing assistance for low-income households.  Future-year costs and revenues will be dependent upon funding allocations from the U.S. Department of Housing and Urban Development.  There will be no change in net general Fund costs and no additional staff years.</w:t>
                                          </w:r>
                                        </w:p>
                                      </w:sdtContent>
                                    </w:sdt>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896B98"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135CFD" w:rsidP="001601AB">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896B98"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135CFD" w:rsidP="00327090">
                                      <w:pPr>
                                        <w:pStyle w:val="BLTemplate"/>
                                        <w:jc w:val="left"/>
                                      </w:pPr>
                                      <w:r>
                                        <w:rPr>
                                          <w:rStyle w:val="BoldCOB"/>
                                        </w:rPr>
                                        <w:t>EXECUTIVE DIRECTOR/CHIEF ADMINISTRATIVE OFFICER</w:t>
                                      </w:r>
                                    </w:p>
                                    <w:sdt>
                                      <w:sdtPr>
                                        <w:rPr>
                                          <w:b/>
                                          <w:bCs/>
                                        </w:rPr>
                                        <w:alias w:val="TEXT_RECOMMENDATIONS"/>
                                        <w:tag w:val="TEXT_RECOMMENDATIONS"/>
                                        <w:id w:val="11776336"/>
                                        <w:lock w:val="sdtLocked"/>
                                      </w:sdtPr>
                                      <w:sdtEndPr/>
                                      <w:sdtContent>
                                        <w:p w:rsidR="000805E8" w:rsidRDefault="00135CFD">
                                          <w:pPr>
                                            <w:pStyle w:val="BLTemplate"/>
                                            <w:numPr>
                                              <w:ilvl w:val="0"/>
                                              <w:numId w:val="16"/>
                                            </w:numPr>
                                          </w:pPr>
                                          <w:r>
                                            <w:t>Adopt a Resolution entitled</w:t>
                                          </w:r>
                                          <w:r w:rsidR="00AF4F3B">
                                            <w:t>:</w:t>
                                          </w:r>
                                          <w:r>
                                            <w:t xml:space="preserve"> </w:t>
                                          </w:r>
                                          <w:r w:rsidRPr="007C2B78">
                                            <w:t>A RESOLUTION OF THE HOUSING AUTHORITY OF THE COUNTY OF SAN DIEGO BOARD OF COMMISSIONERS APPROVING THE PUBLIC HOUSING AGENCY PLAN</w:t>
                                          </w:r>
                                          <w:r>
                                            <w:t>S</w:t>
                                          </w:r>
                                          <w:r w:rsidRPr="007C2B78">
                                            <w:t xml:space="preserve"> AND SUPPORTING POLICY DOCUMENTS</w:t>
                                          </w:r>
                                          <w:r>
                                            <w:t>.</w:t>
                                          </w:r>
                                        </w:p>
                                        <w:p w:rsidR="000805E8" w:rsidRDefault="00135CFD">
                                          <w:pPr>
                                            <w:pStyle w:val="BLTemplate"/>
                                            <w:numPr>
                                              <w:ilvl w:val="0"/>
                                              <w:numId w:val="16"/>
                                            </w:numPr>
                                          </w:pPr>
                                          <w:r>
                                            <w:lastRenderedPageBreak/>
                                            <w:t>Authorize the submittal of the Five-Year Public Housing Agency Plan for Fiscal Years 2010-2014, the Annual Public Housing Agency Plan for Fiscal Year 2013-2014, the Public Housing Admissions and Continued Occupancy Policy, and the Section 8 Administrative Plan to the U.S. Department of Housing and Urban Development.</w:t>
                                          </w:r>
                                        </w:p>
                                        <w:p w:rsidR="00AF4F3B" w:rsidRDefault="00AF4F3B" w:rsidP="00AF4F3B">
                                          <w:pPr>
                                            <w:pStyle w:val="BLTemplate"/>
                                            <w:ind w:left="360"/>
                                          </w:pPr>
                                        </w:p>
                                        <w:p w:rsidR="000805E8" w:rsidRDefault="00135CFD" w:rsidP="00BA7316">
                                          <w:pPr>
                                            <w:pStyle w:val="BLTemplate"/>
                                            <w:numPr>
                                              <w:ilvl w:val="0"/>
                                              <w:numId w:val="16"/>
                                            </w:numPr>
                                          </w:pPr>
                                          <w:r w:rsidRPr="00AC38FE">
                                            <w:t>Establish appropriations of</w:t>
                                          </w:r>
                                          <w:r>
                                            <w:t xml:space="preserve"> $96,913 in the Housing Authority of the County of San Diego, contributions to non-County agencies, for the Veterans Affairs Supportive Housing Security and Utility Deposit Program based on funding from the Emergency Solutions Grant. </w:t>
                                          </w:r>
                                          <w:r w:rsidRPr="00220DB1">
                                            <w:rPr>
                                              <w:b/>
                                            </w:rPr>
                                            <w:t>(4 VOTES)</w:t>
                                          </w:r>
                                        </w:p>
                                      </w:sdtContent>
                                    </w:sdt>
                                  </w:sdtContent>
                                </w:sdt>
                                <w:p w:rsidR="005A0AAD" w:rsidRDefault="00896B98" w:rsidP="00C26139">
                                  <w:pPr>
                                    <w:pStyle w:val="COBCAPSBOLD"/>
                                    <w:jc w:val="left"/>
                                    <w:rPr>
                                      <w:b w:val="0"/>
                                      <w:caps w:val="0"/>
                                      <w:sz w:val="24"/>
                                      <w:szCs w:val="20"/>
                                    </w:rPr>
                                  </w:pPr>
                                </w:p>
                              </w:sdtContent>
                            </w:sdt>
                          </w:tc>
                        </w:tr>
                      </w:tbl>
                      <w:tbl>
                        <w:tblPr>
                          <w:tblW w:w="8280" w:type="dxa"/>
                          <w:tblLayout w:type="fixed"/>
                          <w:tblLook w:val="04A0" w:firstRow="1" w:lastRow="0" w:firstColumn="1" w:lastColumn="0" w:noHBand="0" w:noVBand="1"/>
                        </w:tblPr>
                        <w:tblGrid>
                          <w:gridCol w:w="8280"/>
                        </w:tblGrid>
                        <w:tr w:rsidR="00FD0664" w:rsidTr="00FD0664">
                          <w:tc>
                            <w:tcPr>
                              <w:tcW w:w="8280" w:type="dxa"/>
                              <w:vAlign w:val="bottom"/>
                              <w:hideMark/>
                            </w:tcPr>
                            <w:p w:rsidR="00FD0664" w:rsidRDefault="00FD0664">
                              <w:pPr>
                                <w:pStyle w:val="BLTemplate"/>
                              </w:pPr>
                              <w:r>
                                <w:rPr>
                                  <w:b/>
                                </w:rPr>
                                <w:lastRenderedPageBreak/>
                                <w:t>ACTION:</w:t>
                              </w:r>
                            </w:p>
                          </w:tc>
                        </w:tr>
                        <w:tr w:rsidR="00FD0664" w:rsidTr="00FD0664">
                          <w:tc>
                            <w:tcPr>
                              <w:tcW w:w="8280" w:type="dxa"/>
                            </w:tcPr>
                            <w:p w:rsidR="00FD0664" w:rsidRDefault="00FD0664" w:rsidP="00FD0664">
                              <w:pPr>
                                <w:pStyle w:val="BLTemplate"/>
                              </w:pPr>
                              <w:r>
                                <w:t xml:space="preserve">ON MOTION of </w:t>
                              </w:r>
                              <w:r w:rsidR="00B26ED1">
                                <w:t>Commissioner</w:t>
                              </w:r>
                              <w:r w:rsidR="00C940C0">
                                <w:t xml:space="preserve"> Marsh</w:t>
                              </w:r>
                              <w:r>
                                <w:t xml:space="preserve">, seconded by </w:t>
                              </w:r>
                              <w:r w:rsidR="00B26ED1">
                                <w:t>Commissioner</w:t>
                              </w:r>
                              <w:r>
                                <w:t xml:space="preserve"> </w:t>
                              </w:r>
                              <w:r w:rsidR="00C940C0">
                                <w:t>Haile</w:t>
                              </w:r>
                              <w:r>
                                <w:t>, the Board took action as recommended, on Consent, adopting Resolution No.</w:t>
                              </w:r>
                              <w:r w:rsidR="00C940C0">
                                <w:t xml:space="preserve"> 13-021</w:t>
                              </w:r>
                              <w:r>
                                <w:t xml:space="preserve">, entitled: </w:t>
                              </w:r>
                              <w:r w:rsidRPr="007C2B78">
                                <w:t>A RESOLUTION OF THE HOUSING AUTHORITY OF THE COUNTY OF SAN DIEGO BOARD OF COMMISSIONERS APPROVING THE PUBLIC HOUSING AGENCY PLAN</w:t>
                              </w:r>
                              <w:r>
                                <w:t>S</w:t>
                              </w:r>
                              <w:r w:rsidRPr="007C2B78">
                                <w:t xml:space="preserve"> AND SUPPORTING POLICY DOCUMENTS</w:t>
                              </w:r>
                              <w:r>
                                <w:t>.</w:t>
                              </w:r>
                            </w:p>
                            <w:p w:rsidR="00FD0664" w:rsidRDefault="00FD0664">
                              <w:pPr>
                                <w:tabs>
                                  <w:tab w:val="left" w:pos="783"/>
                                  <w:tab w:val="left" w:pos="1143"/>
                                  <w:tab w:val="left" w:pos="3483"/>
                                  <w:tab w:val="left" w:pos="4923"/>
                                  <w:tab w:val="left" w:pos="7713"/>
                                </w:tabs>
                                <w:rPr>
                                  <w:sz w:val="24"/>
                                </w:rPr>
                              </w:pPr>
                            </w:p>
                            <w:p w:rsidR="00FD0664" w:rsidRPr="00FD0664" w:rsidRDefault="00FD0664">
                              <w:pPr>
                                <w:tabs>
                                  <w:tab w:val="left" w:pos="783"/>
                                  <w:tab w:val="left" w:pos="1143"/>
                                  <w:tab w:val="left" w:pos="3483"/>
                                  <w:tab w:val="left" w:pos="4923"/>
                                  <w:tab w:val="left" w:pos="7713"/>
                                </w:tabs>
                                <w:rPr>
                                  <w:sz w:val="24"/>
                                </w:rPr>
                              </w:pPr>
                              <w:r w:rsidRPr="00FD0664">
                                <w:rPr>
                                  <w:sz w:val="24"/>
                                </w:rPr>
                                <w:t>AYES:  Cox, Jacob, D. Roberts, R. Roberts, Horn</w:t>
                              </w:r>
                              <w:r w:rsidR="00C940C0">
                                <w:rPr>
                                  <w:sz w:val="24"/>
                                </w:rPr>
                                <w:t>, Marsh, Haile</w:t>
                              </w:r>
                            </w:p>
                          </w:tc>
                        </w:tr>
                      </w:tbl>
                      <w:p w:rsidR="00694F02" w:rsidRDefault="00896B98" w:rsidP="00EE5FEE">
                        <w:pPr>
                          <w:pStyle w:val="NoSpacing"/>
                          <w:jc w:val="left"/>
                          <w:rPr>
                            <w:rStyle w:val="COBCAPSBOLDChar"/>
                          </w:rPr>
                        </w:pPr>
                      </w:p>
                    </w:sdtContent>
                  </w:sdt>
                  <w:p w:rsidR="004A3FA9" w:rsidRPr="006D0499" w:rsidRDefault="004A3FA9" w:rsidP="00EE5FEE">
                    <w:pPr>
                      <w:pStyle w:val="NoSpacing"/>
                      <w:jc w:val="left"/>
                    </w:pPr>
                  </w:p>
                </w:tc>
              </w:tr>
            </w:tbl>
            <w:p w:rsidR="00E94E20" w:rsidRDefault="00896B98" w:rsidP="00E94E20"/>
            <w:bookmarkStart w:id="2" w:name="Catalog" w:displacedByCustomXml="next"/>
            <w:bookmarkEnd w:id="2" w:displacedByCustomXml="next"/>
          </w:sdtContent>
        </w:sdt>
      </w:sdtContent>
    </w:sdt>
    <w:p w:rsidR="00E94E20" w:rsidRPr="00E94E20" w:rsidRDefault="00E94E20" w:rsidP="00E94E20">
      <w:pPr>
        <w:rPr>
          <w:sz w:val="24"/>
        </w:rPr>
      </w:pPr>
      <w:r w:rsidRPr="00E94E20">
        <w:rPr>
          <w:sz w:val="24"/>
        </w:rPr>
        <w:t xml:space="preserve"> There being no further business, the Board adjourned at 9</w:t>
      </w:r>
      <w:r>
        <w:rPr>
          <w:sz w:val="24"/>
        </w:rPr>
        <w:t>:24 a</w:t>
      </w:r>
      <w:r w:rsidRPr="00E94E20">
        <w:rPr>
          <w:sz w:val="24"/>
        </w:rPr>
        <w:t>.m.</w:t>
      </w:r>
    </w:p>
    <w:p w:rsidR="00E94E20" w:rsidRPr="00E94E20" w:rsidRDefault="00E94E20" w:rsidP="00E94E20">
      <w:pPr>
        <w:rPr>
          <w:sz w:val="24"/>
        </w:rPr>
      </w:pPr>
    </w:p>
    <w:p w:rsidR="00E94E20" w:rsidRPr="00E94E20" w:rsidRDefault="00E94E20" w:rsidP="00E94E20">
      <w:pPr>
        <w:rPr>
          <w:sz w:val="24"/>
        </w:rPr>
      </w:pPr>
    </w:p>
    <w:p w:rsidR="00E94E20" w:rsidRPr="00E94E20" w:rsidRDefault="00E94E20" w:rsidP="00E94E20">
      <w:pPr>
        <w:tabs>
          <w:tab w:val="left" w:pos="-360"/>
        </w:tabs>
        <w:snapToGrid w:val="0"/>
        <w:ind w:left="540"/>
        <w:jc w:val="center"/>
        <w:outlineLvl w:val="0"/>
        <w:rPr>
          <w:sz w:val="24"/>
        </w:rPr>
      </w:pPr>
      <w:bookmarkStart w:id="3" w:name="ClerkName"/>
      <w:bookmarkEnd w:id="3"/>
      <w:r w:rsidRPr="00E94E20">
        <w:rPr>
          <w:sz w:val="24"/>
        </w:rPr>
        <w:t>THOMAS J. PASTUSZKA</w:t>
      </w:r>
    </w:p>
    <w:p w:rsidR="00E94E20" w:rsidRPr="00E94E20" w:rsidRDefault="00E94E20" w:rsidP="00E94E20">
      <w:pPr>
        <w:tabs>
          <w:tab w:val="left" w:pos="-360"/>
        </w:tabs>
        <w:snapToGrid w:val="0"/>
        <w:ind w:left="540"/>
        <w:jc w:val="center"/>
        <w:outlineLvl w:val="0"/>
        <w:rPr>
          <w:sz w:val="24"/>
        </w:rPr>
      </w:pPr>
      <w:r w:rsidRPr="00E94E20">
        <w:rPr>
          <w:sz w:val="24"/>
        </w:rPr>
        <w:t xml:space="preserve">Deputy Secretary of the </w:t>
      </w:r>
    </w:p>
    <w:p w:rsidR="00E94E20" w:rsidRPr="00E94E20" w:rsidRDefault="00E94E20" w:rsidP="00E94E20">
      <w:pPr>
        <w:tabs>
          <w:tab w:val="left" w:pos="-360"/>
        </w:tabs>
        <w:snapToGrid w:val="0"/>
        <w:ind w:left="540"/>
        <w:jc w:val="center"/>
        <w:outlineLvl w:val="0"/>
        <w:rPr>
          <w:sz w:val="24"/>
        </w:rPr>
      </w:pPr>
      <w:r w:rsidRPr="00E94E20">
        <w:rPr>
          <w:sz w:val="24"/>
        </w:rPr>
        <w:t xml:space="preserve">Housing Authority of the </w:t>
      </w:r>
    </w:p>
    <w:p w:rsidR="00E94E20" w:rsidRPr="00E94E20" w:rsidRDefault="00E94E20" w:rsidP="00E94E20">
      <w:pPr>
        <w:tabs>
          <w:tab w:val="left" w:pos="-360"/>
        </w:tabs>
        <w:snapToGrid w:val="0"/>
        <w:ind w:left="540"/>
        <w:jc w:val="center"/>
        <w:outlineLvl w:val="0"/>
        <w:rPr>
          <w:sz w:val="24"/>
        </w:rPr>
      </w:pPr>
      <w:r w:rsidRPr="00E94E20">
        <w:rPr>
          <w:sz w:val="24"/>
        </w:rPr>
        <w:t>County of San Diego</w:t>
      </w:r>
    </w:p>
    <w:p w:rsidR="00E94E20" w:rsidRPr="00E94E20" w:rsidRDefault="00E94E20" w:rsidP="00E94E20">
      <w:pPr>
        <w:rPr>
          <w:sz w:val="24"/>
        </w:rPr>
      </w:pPr>
    </w:p>
    <w:p w:rsidR="00E94E20" w:rsidRPr="00E94E20" w:rsidRDefault="00E94E20" w:rsidP="00E94E20">
      <w:pPr>
        <w:rPr>
          <w:sz w:val="24"/>
        </w:rPr>
      </w:pPr>
      <w:r w:rsidRPr="00E94E20">
        <w:rPr>
          <w:sz w:val="24"/>
        </w:rPr>
        <w:t xml:space="preserve">Notes by: </w:t>
      </w:r>
      <w:bookmarkStart w:id="4" w:name="NotesBy"/>
      <w:bookmarkEnd w:id="4"/>
      <w:r w:rsidRPr="00E94E20">
        <w:rPr>
          <w:sz w:val="24"/>
        </w:rPr>
        <w:t xml:space="preserve"> </w:t>
      </w:r>
      <w:r>
        <w:rPr>
          <w:sz w:val="24"/>
        </w:rPr>
        <w:t>Miller</w:t>
      </w:r>
    </w:p>
    <w:p w:rsidR="00E94E20" w:rsidRPr="00E94E20" w:rsidRDefault="00E94E20" w:rsidP="00E94E20">
      <w:pPr>
        <w:rPr>
          <w:sz w:val="24"/>
        </w:rPr>
      </w:pPr>
    </w:p>
    <w:p w:rsidR="00E94E20" w:rsidRPr="00E94E20" w:rsidRDefault="00E94E20" w:rsidP="00E94E20">
      <w:pPr>
        <w:rPr>
          <w:sz w:val="24"/>
        </w:rPr>
      </w:pPr>
      <w:r w:rsidRPr="00E94E20">
        <w:rPr>
          <w:sz w:val="24"/>
        </w:rPr>
        <w:t>NOTE: This Statement of Proceedings sets forth all actions taken by the Housing Authority on the matters stated, but not necessarily the chronological sequence in which the matters were taken up.</w:t>
      </w:r>
      <w:bookmarkStart w:id="5" w:name="Note"/>
      <w:bookmarkEnd w:id="5"/>
      <w:r w:rsidRPr="00E94E20">
        <w:rPr>
          <w:sz w:val="24"/>
        </w:rPr>
        <w:t xml:space="preserve"> </w:t>
      </w:r>
    </w:p>
    <w:p w:rsidR="001F6F6C" w:rsidRPr="00E94E20" w:rsidRDefault="001F6F6C" w:rsidP="002267C4">
      <w:pPr>
        <w:jc w:val="left"/>
        <w:rPr>
          <w:sz w:val="28"/>
          <w:szCs w:val="24"/>
        </w:rPr>
      </w:pPr>
    </w:p>
    <w:sectPr w:rsidR="001F6F6C" w:rsidRPr="00E94E20"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96B98" w:rsidP="007276A8">
    <w:pPr>
      <w:pStyle w:val="Footer"/>
    </w:pPr>
    <w:sdt>
      <w:sdtPr>
        <w:rPr>
          <w:sz w:val="20"/>
          <w:szCs w:val="20"/>
        </w:rPr>
        <w:alias w:val="MTG_DATE_TIME"/>
        <w:tag w:val="MTG_DATE_TIME"/>
        <w:id w:val="-477379549"/>
        <w:lock w:val="sdtContentLocked"/>
      </w:sdtPr>
      <w:sdtEndPr/>
      <w:sdtContent>
        <w:r w:rsidR="00E20D0E">
          <w:t>WEDNESDAY, MARCH 13,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7C3421AA"/>
    <w:multiLevelType w:val="multilevel"/>
    <w:tmpl w:val="5240F2D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47D1"/>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35CFD"/>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183B"/>
    <w:rsid w:val="007A7065"/>
    <w:rsid w:val="007F3D33"/>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96B98"/>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37488"/>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AF4F3B"/>
    <w:rsid w:val="00B0585A"/>
    <w:rsid w:val="00B078C6"/>
    <w:rsid w:val="00B13B6F"/>
    <w:rsid w:val="00B26ED1"/>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940C0"/>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71033"/>
    <w:rsid w:val="00E84A81"/>
    <w:rsid w:val="00E862F3"/>
    <w:rsid w:val="00E90471"/>
    <w:rsid w:val="00E94E20"/>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0664"/>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FD0664"/>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5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A1C64E22-9048-4672-81A9-9F2B9603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8</cp:revision>
  <cp:lastPrinted>2013-03-13T18:09:00Z</cp:lastPrinted>
  <dcterms:created xsi:type="dcterms:W3CDTF">2013-03-11T15:14:00Z</dcterms:created>
  <dcterms:modified xsi:type="dcterms:W3CDTF">2013-03-13T18:10:00Z</dcterms:modified>
</cp:coreProperties>
</file>