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50533D" w:rsidRDefault="0050533D">
          <w:pPr>
            <w:jc w:val="center"/>
            <w:rPr>
              <w:caps/>
            </w:rPr>
          </w:pPr>
          <w:r>
            <w:rPr>
              <w:caps/>
            </w:rPr>
            <w:t>STATEMENT OF PROCEEDINGS</w:t>
          </w:r>
        </w:p>
        <w:customXml w:uri="regular-agenda-item" w:element="AGENDA_ITEM_HEADER">
          <w:p w:rsidR="005611C8" w:rsidRDefault="001426FF">
            <w:pPr>
              <w:jc w:val="center"/>
              <w:rPr>
                <w:caps/>
              </w:rPr>
            </w:pPr>
            <w:r>
              <w:rPr>
                <w:caps/>
              </w:rPr>
              <w:t>COUNTY OF SAN DIEGO BOARD OF SUPERVISORS</w:t>
            </w:r>
          </w:p>
          <w:p w:rsidR="005611C8" w:rsidRDefault="001426FF">
            <w:pPr>
              <w:jc w:val="center"/>
              <w:rPr>
                <w:caps/>
              </w:rPr>
            </w:pPr>
            <w:r>
              <w:rPr>
                <w:caps/>
              </w:rPr>
              <w:t>REGULAR MEETING</w:t>
            </w:r>
          </w:p>
          <w:bookmarkStart w:id="0" w:name="MeetingDate" w:displacedByCustomXml="next"/>
          <w:bookmarkEnd w:id="0" w:displacedByCustomXml="next"/>
          <w:customXml w:uri="regular-agenda-item" w:element="DATE_TIME">
            <w:p w:rsidR="005611C8" w:rsidRDefault="00B71372">
              <w:pPr>
                <w:jc w:val="center"/>
              </w:pPr>
              <w:r>
                <w:rPr>
                  <w:b/>
                </w:rPr>
                <w:t>TUESDAY, MAY 01, 2012</w:t>
              </w:r>
            </w:p>
          </w:customXml>
          <w:customXml w:uri="regular-agenda-item" w:element="LOCATION">
            <w:p w:rsidR="005611C8" w:rsidRDefault="00B71372">
              <w:pPr>
                <w:jc w:val="center"/>
              </w:pPr>
              <w:r>
                <w:t>Board of Supervisors North Chamber</w:t>
              </w:r>
            </w:p>
          </w:customXml>
          <w:p w:rsidR="005611C8" w:rsidRDefault="001426FF">
            <w:pPr>
              <w:jc w:val="center"/>
            </w:pPr>
            <w:r>
              <w:t>1600 Pacific Highway,</w:t>
            </w:r>
            <w:customXml w:uri="regular-agenda-item" w:element="MEETING_ROOM">
              <w:r>
                <w:t xml:space="preserve"> Room 310</w:t>
              </w:r>
            </w:customXml>
            <w:r>
              <w:t>, San Diego, California</w:t>
            </w:r>
          </w:p>
          <w:p w:rsidR="005611C8" w:rsidRDefault="005611C8">
            <w:pPr>
              <w:jc w:val="center"/>
            </w:pPr>
          </w:p>
          <w:p w:rsidR="005611C8" w:rsidRDefault="005611C8">
            <w:pPr>
              <w:jc w:val="center"/>
            </w:pPr>
          </w:p>
          <w:p w:rsidR="005611C8" w:rsidRDefault="005611C8">
            <w:pPr>
              <w:jc w:val="center"/>
            </w:pPr>
          </w:p>
          <w:p w:rsidR="00BE253A" w:rsidRPr="005E2DD3" w:rsidRDefault="00BE253A" w:rsidP="00BE253A">
            <w:pPr>
              <w:spacing w:after="240"/>
            </w:pPr>
            <w:r w:rsidRPr="005E2DD3">
              <w:t>REGULAR SESSION – Regular Meeting was called t</w:t>
            </w:r>
            <w:r w:rsidR="00FF7984">
              <w:t>o order at 9:10</w:t>
            </w:r>
            <w:r w:rsidRPr="005E2DD3">
              <w:t xml:space="preserve"> a.m.</w:t>
            </w:r>
          </w:p>
          <w:p w:rsidR="00BE253A" w:rsidRDefault="00BE253A" w:rsidP="00BE253A">
            <w:pPr>
              <w:snapToGrid w:val="0"/>
              <w:ind w:right="216"/>
              <w:outlineLvl w:val="0"/>
            </w:pPr>
            <w:r>
              <w:t>Present: Supervisors Ron Roberts</w:t>
            </w:r>
            <w:r w:rsidRPr="005E2DD3">
              <w:t xml:space="preserve">, Chairman; </w:t>
            </w:r>
            <w:r>
              <w:t xml:space="preserve">Greg Cox, Vice Chairman; Dianne Jacob;      </w:t>
            </w:r>
            <w:r w:rsidRPr="005E2DD3">
              <w:t>Pam Slater-Price</w:t>
            </w:r>
            <w:r>
              <w:t>; Bill Horn</w:t>
            </w:r>
            <w:r w:rsidRPr="005E2DD3">
              <w:t>; also Thomas J. Pastuszka, Clerk.</w:t>
            </w:r>
          </w:p>
          <w:p w:rsidR="00BE253A" w:rsidRPr="005E2DD3" w:rsidRDefault="00BE253A" w:rsidP="00BE253A">
            <w:pPr>
              <w:pStyle w:val="1Paragraph"/>
              <w:jc w:val="both"/>
            </w:pPr>
          </w:p>
          <w:p w:rsidR="00BE253A" w:rsidRPr="00E460A4" w:rsidRDefault="00BE253A" w:rsidP="00BE253A">
            <w:pPr>
              <w:rPr>
                <w:bCs/>
                <w:szCs w:val="24"/>
              </w:rPr>
            </w:pPr>
            <w:r w:rsidRPr="00E460A4">
              <w:rPr>
                <w:bCs/>
                <w:szCs w:val="24"/>
              </w:rPr>
              <w:t xml:space="preserve">Invocation was led by </w:t>
            </w:r>
            <w:r w:rsidR="00B426E2">
              <w:t xml:space="preserve">Pastor Chris Clark from East </w:t>
            </w:r>
            <w:proofErr w:type="spellStart"/>
            <w:r w:rsidR="00B426E2">
              <w:t>Clairemont</w:t>
            </w:r>
            <w:proofErr w:type="spellEnd"/>
            <w:r w:rsidR="00B426E2">
              <w:t xml:space="preserve"> Southern Baptist Church.</w:t>
            </w:r>
          </w:p>
          <w:p w:rsidR="00BE253A" w:rsidRPr="005E2DD3" w:rsidRDefault="00BE253A" w:rsidP="00BE253A">
            <w:pPr>
              <w:pStyle w:val="ListParagraph"/>
              <w:ind w:left="360"/>
            </w:pPr>
          </w:p>
          <w:p w:rsidR="00BE253A" w:rsidRPr="00980316" w:rsidRDefault="00BE253A" w:rsidP="00BE253A">
            <w:r w:rsidRPr="00E460A4">
              <w:rPr>
                <w:bCs/>
              </w:rPr>
              <w:t xml:space="preserve">Pledge of </w:t>
            </w:r>
            <w:r w:rsidRPr="00E460A4">
              <w:rPr>
                <w:bCs/>
                <w:szCs w:val="24"/>
              </w:rPr>
              <w:t xml:space="preserve">Allegiance was led </w:t>
            </w:r>
            <w:r w:rsidRPr="00F47D13">
              <w:rPr>
                <w:bCs/>
                <w:szCs w:val="24"/>
              </w:rPr>
              <w:t>by</w:t>
            </w:r>
            <w:r w:rsidRPr="00F47D13">
              <w:t xml:space="preserve"> </w:t>
            </w:r>
            <w:r w:rsidR="00B426E2" w:rsidRPr="005B416E">
              <w:rPr>
                <w:iCs/>
              </w:rPr>
              <w:t>Phillip Andrews from La Jolla. Phillip has recently achieved the rank of Eagle Scout, Scouting’s highest rank.</w:t>
            </w:r>
          </w:p>
          <w:p w:rsidR="00BE253A" w:rsidRPr="005F5EB5" w:rsidRDefault="00BE253A" w:rsidP="00BE253A"/>
          <w:p w:rsidR="00BE253A" w:rsidRPr="005E2DD3" w:rsidRDefault="00BE253A" w:rsidP="00BE253A">
            <w:pPr>
              <w:spacing w:after="240"/>
            </w:pPr>
            <w:r w:rsidRPr="005E2DD3">
              <w:t xml:space="preserve">Approval of Statement of </w:t>
            </w:r>
            <w:r>
              <w:t>Proceedings/Minutes for Meeting</w:t>
            </w:r>
            <w:r w:rsidR="00F81B3C">
              <w:t>s</w:t>
            </w:r>
            <w:r>
              <w:t xml:space="preserve"> of March 27, 2012 and                  April 3, 2012.</w:t>
            </w:r>
          </w:p>
          <w:p w:rsidR="00BE253A" w:rsidRPr="00E460A4" w:rsidRDefault="00BE253A" w:rsidP="00BE253A">
            <w:pPr>
              <w:rPr>
                <w:b/>
                <w:bCs/>
              </w:rPr>
            </w:pPr>
            <w:r w:rsidRPr="00E460A4">
              <w:rPr>
                <w:b/>
              </w:rPr>
              <w:t>ACTION:</w:t>
            </w:r>
          </w:p>
          <w:p w:rsidR="00BE253A" w:rsidRDefault="00BE253A" w:rsidP="00BE253A">
            <w:pPr>
              <w:spacing w:after="240"/>
            </w:pPr>
            <w:r>
              <w:t xml:space="preserve">ON MOTION of Supervisor </w:t>
            </w:r>
            <w:r w:rsidR="00B4343C">
              <w:t>Horn</w:t>
            </w:r>
            <w:r w:rsidRPr="00EB3FAC">
              <w:t xml:space="preserve">, seconded by </w:t>
            </w:r>
            <w:r w:rsidRPr="00BC1BA0">
              <w:t>Supervisor</w:t>
            </w:r>
            <w:r>
              <w:t xml:space="preserve"> </w:t>
            </w:r>
            <w:r w:rsidR="00B4343C">
              <w:t>Jacob</w:t>
            </w:r>
            <w:r w:rsidRPr="007F752A">
              <w:t>, the</w:t>
            </w:r>
            <w:r w:rsidRPr="005E2DD3">
              <w:t xml:space="preserve"> Board of Supervisors approved the Statement of </w:t>
            </w:r>
            <w:r>
              <w:t>Proceedings/Minutes for Meeting</w:t>
            </w:r>
            <w:r w:rsidR="00F81B3C">
              <w:t>s</w:t>
            </w:r>
            <w:r>
              <w:t xml:space="preserve"> of March 27, 2012 and </w:t>
            </w:r>
            <w:r w:rsidR="0020562A">
              <w:t xml:space="preserve">               </w:t>
            </w:r>
            <w:r>
              <w:t>April 3, 2012.</w:t>
            </w:r>
          </w:p>
          <w:p w:rsidR="005611C8" w:rsidRDefault="00BE253A" w:rsidP="00A02BBB">
            <w:pPr>
              <w:spacing w:after="240"/>
            </w:pPr>
            <w:r w:rsidRPr="005E2DD3">
              <w:t>AYES:  Cox, Jacob, Slater-Price, Roberts, Horn</w:t>
            </w:r>
          </w:p>
        </w:customXml>
        <w:p w:rsidR="005611C8" w:rsidRDefault="005611C8"/>
        <w:p w:rsidR="005611C8" w:rsidRDefault="005611C8"/>
        <w:p w:rsidR="00F90CFF" w:rsidRDefault="00F90CFF"/>
        <w:p w:rsidR="00F90CFF" w:rsidRDefault="00F90CFF"/>
        <w:p w:rsidR="00F90CFF" w:rsidRDefault="00F90CFF"/>
        <w:p w:rsidR="00F90CFF" w:rsidRDefault="00F90CFF"/>
        <w:p w:rsidR="00F90CFF" w:rsidRDefault="00F90CFF"/>
        <w:p w:rsidR="00F90CFF" w:rsidRDefault="00F90CFF">
          <w:pPr>
            <w:rPr>
              <w:b/>
              <w:sz w:val="28"/>
              <w:szCs w:val="28"/>
            </w:rPr>
          </w:pPr>
        </w:p>
        <w:p w:rsidR="00B426E2" w:rsidRDefault="00B426E2">
          <w:pPr>
            <w:rPr>
              <w:b/>
              <w:sz w:val="28"/>
              <w:szCs w:val="28"/>
            </w:rPr>
          </w:pPr>
        </w:p>
        <w:p w:rsidR="00F90CFF" w:rsidRDefault="00F90CFF">
          <w:pPr>
            <w:rPr>
              <w:b/>
              <w:sz w:val="28"/>
              <w:szCs w:val="28"/>
            </w:rPr>
          </w:pPr>
        </w:p>
        <w:p w:rsidR="00F90CFF" w:rsidRDefault="00F90CFF">
          <w:pPr>
            <w:rPr>
              <w:b/>
              <w:sz w:val="28"/>
              <w:szCs w:val="28"/>
            </w:rPr>
          </w:pPr>
        </w:p>
        <w:p w:rsidR="005611C8" w:rsidRPr="00F90CFF" w:rsidRDefault="00F90CFF">
          <w:pPr>
            <w:rPr>
              <w:sz w:val="20"/>
            </w:rPr>
            <w:sectPr w:rsidR="005611C8" w:rsidRPr="00F90CFF">
              <w:footerReference w:type="even" r:id="rId8"/>
              <w:footerReference w:type="default" r:id="rId9"/>
              <w:pgSz w:w="12240" w:h="15840" w:code="1"/>
              <w:pgMar w:top="1440" w:right="1440" w:bottom="1440" w:left="1440" w:header="720" w:footer="720" w:gutter="0"/>
              <w:cols w:space="720"/>
            </w:sectPr>
          </w:pPr>
          <w:r w:rsidRPr="00F90CFF">
            <w:rPr>
              <w:b/>
              <w:sz w:val="28"/>
              <w:szCs w:val="28"/>
            </w:rPr>
            <w:t>NOTICE</w:t>
          </w:r>
          <w:r w:rsidRPr="00F90CFF">
            <w:rPr>
              <w:sz w:val="20"/>
            </w:rPr>
            <w:t>: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w:t>
          </w:r>
        </w:p>
        <w:tbl>
          <w:tblPr>
            <w:tblW w:w="9360" w:type="dxa"/>
            <w:tblInd w:w="108" w:type="dxa"/>
            <w:tblLayout w:type="fixed"/>
            <w:tblLook w:val="0000"/>
          </w:tblPr>
          <w:tblGrid>
            <w:gridCol w:w="2430"/>
            <w:gridCol w:w="18"/>
            <w:gridCol w:w="1422"/>
            <w:gridCol w:w="18"/>
            <w:gridCol w:w="5472"/>
          </w:tblGrid>
          <w:bookmarkStart w:id="1" w:name="Category" w:displacedByCustomXml="next"/>
          <w:bookmarkEnd w:id="1" w:displacedByCustomXml="next"/>
          <w:customXml w:uri="regular-agenda-item" w:element="AGENDA_LIST">
            <w:tr w:rsidR="005611C8">
              <w:customXml w:uri="regular-agenda-item" w:element="CATEGORY">
                <w:tc>
                  <w:tcPr>
                    <w:tcW w:w="2448" w:type="dxa"/>
                    <w:gridSpan w:val="2"/>
                  </w:tcPr>
                  <w:p w:rsidR="005611C8" w:rsidRDefault="005611C8">
                    <w:pPr>
                      <w:pStyle w:val="JustifiedCOB"/>
                      <w:jc w:val="left"/>
                    </w:pPr>
                    <w:r>
                      <w:t>Public Safety</w:t>
                    </w:r>
                  </w:p>
                </w:tc>
              </w:customXml>
              <w:bookmarkStart w:id="2" w:name="AgendaNumber" w:displacedByCustomXml="next"/>
              <w:bookmarkEnd w:id="2" w:displacedByCustomXml="next"/>
              <w:customXml w:uri="regular-agenda-item" w:element="AGENDA_INDEX">
                <w:tc>
                  <w:tcPr>
                    <w:tcW w:w="1440" w:type="dxa"/>
                    <w:gridSpan w:val="2"/>
                  </w:tcPr>
                  <w:p w:rsidR="005611C8" w:rsidRDefault="005611C8">
                    <w:pPr>
                      <w:pStyle w:val="JustifiedCOB"/>
                      <w:jc w:val="center"/>
                    </w:pPr>
                    <w:r>
                      <w:t>1.</w:t>
                    </w:r>
                  </w:p>
                </w:tc>
              </w:customXml>
              <w:bookmarkStart w:id="3" w:name="Subject" w:displacedByCustomXml="next"/>
              <w:bookmarkEnd w:id="3" w:displacedByCustomXml="next"/>
              <w:customXml w:uri="regular-agenda-item" w:element="SUBJECT">
                <w:tc>
                  <w:tcPr>
                    <w:tcW w:w="5472" w:type="dxa"/>
                  </w:tcPr>
                  <w:p w:rsidR="007D7437" w:rsidRDefault="00207B95" w:rsidP="004A455D">
                    <w:pPr>
                      <w:pStyle w:val="JustifiedCOB"/>
                      <w:spacing w:after="0"/>
                      <w:jc w:val="left"/>
                    </w:pPr>
                    <w:r>
                      <w:t xml:space="preserve">SHERIFF – AMENDMENT TO MEMORANDUM OF UNDERSTANDING FOR THE SAN DIEGO REGIONAL COMMAND AND CONTROL </w:t>
                    </w:r>
                    <w:r w:rsidR="00AA2C40">
                      <w:t>COMMUNICATIONS (3Cs) PROGRAM</w:t>
                    </w:r>
                  </w:p>
                  <w:p w:rsidR="00F57015" w:rsidRDefault="006C4169" w:rsidP="004A455D">
                    <w:pPr>
                      <w:pStyle w:val="JustifiedCOB"/>
                      <w:jc w:val="left"/>
                    </w:pPr>
                    <w:r>
                      <w:t>[FUNDING SOURCE(S</w:t>
                    </w:r>
                    <w:r w:rsidRPr="006C4169">
                      <w:rPr>
                        <w:caps/>
                      </w:rPr>
                      <w:t xml:space="preserve">):  </w:t>
                    </w:r>
                    <w:r w:rsidR="007D7437" w:rsidRPr="006C4169">
                      <w:rPr>
                        <w:caps/>
                      </w:rPr>
                      <w:t>revenue from the Sheriff’s Fingerprint ID Trust Fund</w:t>
                    </w:r>
                    <w:r w:rsidR="00287971" w:rsidRPr="006C4169">
                      <w:rPr>
                        <w:caps/>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2.</w:t>
                    </w:r>
                  </w:p>
                </w:tc>
              </w:customXml>
              <w:customXml w:uri="regular-agenda-item" w:element="SUBJECT">
                <w:tc>
                  <w:tcPr>
                    <w:tcW w:w="5472" w:type="dxa"/>
                  </w:tcPr>
                  <w:p w:rsidR="00C2425A" w:rsidRDefault="00207B95" w:rsidP="002E373F">
                    <w:pPr>
                      <w:pStyle w:val="JustifiedCOB"/>
                      <w:spacing w:after="0"/>
                      <w:jc w:val="left"/>
                    </w:pPr>
                    <w:r>
                      <w:t>SHERIFF – ACCEPTANCE OF ADDITIONAL FISCAL YEAR 2010 AND 2011 URBAN AREA SECURITY GRANT FUNDS AND APPROPRIATION AND TRANSFER OF FISCAL YEAR 2010 URBAN AREA SECURITY INITIATIVE</w:t>
                    </w:r>
                    <w:r w:rsidR="00AA2C40">
                      <w:t xml:space="preserve"> GRANT FUNDS</w:t>
                    </w:r>
                  </w:p>
                  <w:p w:rsidR="00C2425A" w:rsidRDefault="006C4169" w:rsidP="002E373F">
                    <w:pPr>
                      <w:pStyle w:val="JustifiedCOB"/>
                      <w:spacing w:after="0"/>
                      <w:jc w:val="left"/>
                    </w:pPr>
                    <w:r>
                      <w:t>[FUNDING SOURCE(S</w:t>
                    </w:r>
                    <w:r w:rsidRPr="006C4169">
                      <w:rPr>
                        <w:caps/>
                      </w:rPr>
                      <w:t xml:space="preserve">):  </w:t>
                    </w:r>
                    <w:r w:rsidR="00C2425A" w:rsidRPr="006C4169">
                      <w:rPr>
                        <w:caps/>
                      </w:rPr>
                      <w:t>Federal Homeland Security Urban Area Security Initiative grant passed through the California Emergency Management Agency to the City of San Diego</w:t>
                    </w:r>
                    <w:r w:rsidR="00287971" w:rsidRPr="006C4169">
                      <w:rPr>
                        <w:caps/>
                      </w:rPr>
                      <w:t>]</w:t>
                    </w:r>
                  </w:p>
                  <w:p w:rsidR="00F57015" w:rsidRDefault="006C4169" w:rsidP="00AA2C40">
                    <w:pPr>
                      <w:pStyle w:val="JustifiedCOB"/>
                    </w:pPr>
                    <w:r>
                      <w:t>(</w:t>
                    </w:r>
                    <w:r w:rsidR="00C2425A">
                      <w:t>4 VOTES</w:t>
                    </w:r>
                    <w: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3.</w:t>
                    </w:r>
                  </w:p>
                </w:tc>
              </w:customXml>
              <w:customXml w:uri="regular-agenda-item" w:element="SUBJECT">
                <w:tc>
                  <w:tcPr>
                    <w:tcW w:w="5472" w:type="dxa"/>
                  </w:tcPr>
                  <w:p w:rsidR="00F57015" w:rsidRDefault="00207B95" w:rsidP="004A455D">
                    <w:pPr>
                      <w:pStyle w:val="JustifiedCOB"/>
                      <w:jc w:val="left"/>
                    </w:pPr>
                    <w:r>
                      <w:t xml:space="preserve">SHERIFF - RATIFICATION OF APPLICATION AND AUTHORIZATION TO ACCEPT FUNDS FOR THE CALIFORNIA OFFICE OF TRAFFIC SAFETY GENERAL </w:t>
                    </w:r>
                    <w:r w:rsidR="00AA2C40">
                      <w:t xml:space="preserve">ALCOHOL AND OTHER DRUGS GRANT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Community Services</w:t>
                    </w:r>
                  </w:p>
                </w:tc>
              </w:customXml>
              <w:customXml w:uri="regular-agenda-item" w:element="AGENDA_INDEX">
                <w:tc>
                  <w:tcPr>
                    <w:tcW w:w="1440" w:type="dxa"/>
                    <w:gridSpan w:val="2"/>
                  </w:tcPr>
                  <w:p w:rsidR="005611C8" w:rsidRDefault="005611C8">
                    <w:pPr>
                      <w:pStyle w:val="JustifiedCOB"/>
                      <w:jc w:val="center"/>
                    </w:pPr>
                    <w:r>
                      <w:t>4.</w:t>
                    </w:r>
                  </w:p>
                </w:tc>
              </w:customXml>
              <w:customXml w:uri="regular-agenda-item" w:element="SUBJECT">
                <w:tc>
                  <w:tcPr>
                    <w:tcW w:w="5472" w:type="dxa"/>
                  </w:tcPr>
                  <w:p w:rsidR="004063F6" w:rsidRDefault="00207B95" w:rsidP="002E373F">
                    <w:pPr>
                      <w:pStyle w:val="JustifiedCOB"/>
                      <w:spacing w:after="0"/>
                      <w:jc w:val="left"/>
                    </w:pPr>
                    <w:r>
                      <w:t xml:space="preserve">SAN DIEGO COUNTY FIRE AUTHORITY – AUTHORIZE ADVERTISEMENT AND AWARD OF A DESIGN-BUILD CONTRACT AND APPROPRIATION OF FUNDING </w:t>
                    </w:r>
                    <w:r w:rsidR="00AA2C40">
                      <w:t>FOR THE BOULEVARD FIRE STATION</w:t>
                    </w:r>
                  </w:p>
                  <w:p w:rsidR="004063F6" w:rsidRDefault="006C4169" w:rsidP="002E373F">
                    <w:pPr>
                      <w:pStyle w:val="JustifiedCOB"/>
                      <w:spacing w:after="0"/>
                      <w:jc w:val="left"/>
                    </w:pPr>
                    <w:r>
                      <w:t>[FUNDING SOURCE(</w:t>
                    </w:r>
                    <w:r w:rsidRPr="006C4169">
                      <w:rPr>
                        <w:caps/>
                      </w:rPr>
                      <w:t xml:space="preserve">S): </w:t>
                    </w:r>
                    <w:r w:rsidR="004063F6" w:rsidRPr="006C4169">
                      <w:rPr>
                        <w:caps/>
                      </w:rPr>
                      <w:t>unanticipated revenue from the Fire Safety Trust Fund</w:t>
                    </w:r>
                    <w:r w:rsidR="00287971" w:rsidRPr="006C4169">
                      <w:rPr>
                        <w:caps/>
                      </w:rPr>
                      <w:t>]</w:t>
                    </w:r>
                  </w:p>
                  <w:p w:rsidR="00F57015" w:rsidRDefault="006C4169" w:rsidP="004063F6">
                    <w:pPr>
                      <w:pStyle w:val="JustifiedCOB"/>
                      <w:jc w:val="left"/>
                    </w:pPr>
                    <w:r>
                      <w:t>(</w:t>
                    </w:r>
                    <w:r w:rsidR="004063F6">
                      <w:t>4 VOTES</w:t>
                    </w:r>
                    <w: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5.</w:t>
                    </w:r>
                  </w:p>
                </w:tc>
              </w:customXml>
              <w:customXml w:uri="regular-agenda-item" w:element="SUBJECT">
                <w:tc>
                  <w:tcPr>
                    <w:tcW w:w="5472" w:type="dxa"/>
                  </w:tcPr>
                  <w:p w:rsidR="00F57015" w:rsidRDefault="00207B95" w:rsidP="00AA2C40">
                    <w:pPr>
                      <w:pStyle w:val="JustifiedCOB"/>
                      <w:jc w:val="left"/>
                    </w:pPr>
                    <w:r>
                      <w:t>CAPITAL IMPROVEMENT NEEDS ASS</w:t>
                    </w:r>
                    <w:r w:rsidR="00AA2C40">
                      <w:t xml:space="preserve">ESSMENT FISCAL YEARS 2012-2017 </w:t>
                    </w:r>
                  </w:p>
                </w:tc>
              </w:customXml>
            </w:tr>
          </w:customXml>
          <w:customXml w:uri="regular-agenda-item" w:element="AGENDA_LIST">
            <w:tr w:rsidR="005611C8">
              <w:customXml w:uri="regular-agenda-item" w:element="CATEGORY">
                <w:tc>
                  <w:tcPr>
                    <w:tcW w:w="2448" w:type="dxa"/>
                    <w:gridSpan w:val="2"/>
                  </w:tcPr>
                  <w:p w:rsidR="005611C8" w:rsidRDefault="005611C8" w:rsidP="006C4169">
                    <w:pPr>
                      <w:pStyle w:val="JustifiedCOB"/>
                      <w:keepNext/>
                      <w:jc w:val="left"/>
                    </w:pPr>
                  </w:p>
                </w:tc>
              </w:customXml>
              <w:customXml w:uri="regular-agenda-item" w:element="AGENDA_INDEX">
                <w:tc>
                  <w:tcPr>
                    <w:tcW w:w="1440" w:type="dxa"/>
                    <w:gridSpan w:val="2"/>
                  </w:tcPr>
                  <w:p w:rsidR="005611C8" w:rsidRDefault="005611C8" w:rsidP="006C4169">
                    <w:pPr>
                      <w:pStyle w:val="JustifiedCOB"/>
                      <w:keepNext/>
                      <w:jc w:val="center"/>
                    </w:pPr>
                    <w:r>
                      <w:t>6.</w:t>
                    </w:r>
                  </w:p>
                </w:tc>
              </w:customXml>
              <w:customXml w:uri="regular-agenda-item" w:element="SUBJECT">
                <w:tc>
                  <w:tcPr>
                    <w:tcW w:w="5472" w:type="dxa"/>
                  </w:tcPr>
                  <w:p w:rsidR="00287971" w:rsidRDefault="00207B95" w:rsidP="006C4169">
                    <w:pPr>
                      <w:pStyle w:val="JustifiedCOB"/>
                      <w:keepNext/>
                      <w:spacing w:after="0"/>
                      <w:jc w:val="left"/>
                    </w:pPr>
                    <w:r>
                      <w:t>COUNTY LIBRARY - ACCEPTANCE OF GIFTS AND DONATIONS AND ESTABLISH APPROPRIATIONS OF GRANT FUNDS FOR</w:t>
                    </w:r>
                    <w:r w:rsidR="00AA2C40">
                      <w:t xml:space="preserve"> THE SAN DIEGO COUNTY LIBRARY</w:t>
                    </w:r>
                  </w:p>
                  <w:p w:rsidR="00287971" w:rsidRDefault="006C4169" w:rsidP="006C4169">
                    <w:pPr>
                      <w:pStyle w:val="JustifiedCOB"/>
                      <w:keepNext/>
                      <w:spacing w:after="0"/>
                      <w:jc w:val="left"/>
                    </w:pPr>
                    <w:r>
                      <w:t>[FUNDING SOURCE(S)</w:t>
                    </w:r>
                    <w:r w:rsidRPr="006C4169">
                      <w:rPr>
                        <w:caps/>
                      </w:rPr>
                      <w:t xml:space="preserve">:  </w:t>
                    </w:r>
                    <w:r w:rsidR="00287971" w:rsidRPr="006C4169">
                      <w:rPr>
                        <w:caps/>
                      </w:rPr>
                      <w:t>California Council for the Humanities grant and the California State Library grants</w:t>
                    </w:r>
                    <w:r w:rsidRPr="006C4169">
                      <w:rPr>
                        <w:caps/>
                      </w:rPr>
                      <w:t>]</w:t>
                    </w:r>
                  </w:p>
                  <w:p w:rsidR="00F57015" w:rsidRDefault="006C4169" w:rsidP="006C4169">
                    <w:pPr>
                      <w:pStyle w:val="JustifiedCOB"/>
                      <w:keepNext/>
                      <w:jc w:val="left"/>
                    </w:pPr>
                    <w:r>
                      <w:t>(</w:t>
                    </w:r>
                    <w:r w:rsidR="00287971">
                      <w:t>4 VOTES</w:t>
                    </w:r>
                    <w: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Financial and General Government</w:t>
                    </w:r>
                  </w:p>
                </w:tc>
              </w:customXml>
              <w:customXml w:uri="regular-agenda-item" w:element="AGENDA_INDEX">
                <w:tc>
                  <w:tcPr>
                    <w:tcW w:w="1440" w:type="dxa"/>
                    <w:gridSpan w:val="2"/>
                  </w:tcPr>
                  <w:p w:rsidR="005611C8" w:rsidRDefault="005611C8">
                    <w:pPr>
                      <w:pStyle w:val="JustifiedCOB"/>
                      <w:jc w:val="center"/>
                    </w:pPr>
                    <w:r>
                      <w:t>7.</w:t>
                    </w:r>
                  </w:p>
                </w:tc>
              </w:customXml>
              <w:customXml w:uri="regular-agenda-item" w:element="SUBJECT">
                <w:tc>
                  <w:tcPr>
                    <w:tcW w:w="5472" w:type="dxa"/>
                  </w:tcPr>
                  <w:p w:rsidR="004805B6" w:rsidRDefault="00D912BC" w:rsidP="004805B6">
                    <w:pPr>
                      <w:pStyle w:val="JustifiedCOB"/>
                      <w:spacing w:after="0"/>
                    </w:pPr>
                    <w:r>
                      <w:t>CONTINUED ITEM FROM 04/03</w:t>
                    </w:r>
                    <w:r w:rsidR="004805B6">
                      <w:t>/2012</w:t>
                    </w:r>
                    <w:r w:rsidR="006741CB">
                      <w:t>:</w:t>
                    </w:r>
                  </w:p>
                  <w:p w:rsidR="00F57015" w:rsidRPr="001B7217" w:rsidRDefault="00207B95" w:rsidP="007D12E3">
                    <w:pPr>
                      <w:pStyle w:val="JustifiedCOB"/>
                      <w:jc w:val="left"/>
                    </w:pPr>
                    <w:r>
                      <w:t>SUPPORTING THE PLA</w:t>
                    </w:r>
                    <w:r w:rsidR="00AA2C40">
                      <w:t>ZA DE PANAMA COMMITTEE PROJECT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8.</w:t>
                    </w:r>
                  </w:p>
                </w:tc>
              </w:customXml>
              <w:customXml w:uri="regular-agenda-item" w:element="SUBJECT">
                <w:tc>
                  <w:tcPr>
                    <w:tcW w:w="5472" w:type="dxa"/>
                  </w:tcPr>
                  <w:p w:rsidR="00F57015" w:rsidRDefault="00207B95" w:rsidP="00AA2C40">
                    <w:pPr>
                      <w:pStyle w:val="JustifiedCOB"/>
                      <w:jc w:val="left"/>
                    </w:pPr>
                    <w:r>
                      <w:t>ADOPTION OF A RESOLUTION SUPPORTING THE CHULA VISTA LOCAL COASTAL PROGR</w:t>
                    </w:r>
                    <w:r w:rsidR="00AA2C40">
                      <w:t>AM AND BAYFRONT MASTER PLAN</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9.</w:t>
                    </w:r>
                  </w:p>
                </w:tc>
              </w:customXml>
              <w:customXml w:uri="regular-agenda-item" w:element="SUBJECT">
                <w:tc>
                  <w:tcPr>
                    <w:tcW w:w="5472" w:type="dxa"/>
                  </w:tcPr>
                  <w:p w:rsidR="00F57015" w:rsidRDefault="006B3426" w:rsidP="004A455D">
                    <w:pPr>
                      <w:pStyle w:val="JustifiedCOB"/>
                      <w:jc w:val="left"/>
                    </w:pPr>
                    <w:r>
                      <w:fldChar w:fldCharType="begin"/>
                    </w:r>
                    <w:r w:rsidR="00207B95">
                      <w:instrText xml:space="preserve">  MACROBUTTON NoMacro </w:instrText>
                    </w:r>
                    <w:r>
                      <w:fldChar w:fldCharType="end"/>
                    </w:r>
                    <w:r w:rsidR="00207B95">
                      <w:t>SAN DIEGO UNIFIED SCHOOL DISTRICT 2012 GENERAL OBLIGATION BOND</w:t>
                    </w:r>
                    <w:r w:rsidR="00AA2C40">
                      <w:t>S (ELECTION OF 2008, SERIES E)</w:t>
                    </w:r>
                  </w:p>
                </w:tc>
              </w:customXml>
            </w:tr>
          </w:customXml>
          <w:customXml w:uri="regular-agenda-item" w:element="AGENDA_LIST">
            <w:tr w:rsidR="005611C8">
              <w:customXml w:uri="regular-agenda-item" w:element="CATEGORY">
                <w:tc>
                  <w:tcPr>
                    <w:tcW w:w="2448" w:type="dxa"/>
                    <w:gridSpan w:val="2"/>
                  </w:tcPr>
                  <w:p w:rsidR="005611C8" w:rsidRDefault="005611C8" w:rsidP="00AA2C40">
                    <w:pPr>
                      <w:pStyle w:val="JustifiedCOB"/>
                      <w:keepNext/>
                      <w:jc w:val="left"/>
                    </w:pPr>
                  </w:p>
                </w:tc>
              </w:customXml>
              <w:customXml w:uri="regular-agenda-item" w:element="AGENDA_INDEX">
                <w:tc>
                  <w:tcPr>
                    <w:tcW w:w="1440" w:type="dxa"/>
                    <w:gridSpan w:val="2"/>
                  </w:tcPr>
                  <w:p w:rsidR="005611C8" w:rsidRDefault="005611C8" w:rsidP="00AA2C40">
                    <w:pPr>
                      <w:pStyle w:val="JustifiedCOB"/>
                      <w:keepNext/>
                      <w:jc w:val="center"/>
                    </w:pPr>
                    <w:r>
                      <w:t>10.</w:t>
                    </w:r>
                  </w:p>
                </w:tc>
              </w:customXml>
              <w:customXml w:uri="regular-agenda-item" w:element="SUBJECT">
                <w:tc>
                  <w:tcPr>
                    <w:tcW w:w="5472" w:type="dxa"/>
                  </w:tcPr>
                  <w:p w:rsidR="00F57015" w:rsidRDefault="006B3426" w:rsidP="004A455D">
                    <w:pPr>
                      <w:pStyle w:val="JustifiedCOB"/>
                      <w:keepNext/>
                      <w:jc w:val="left"/>
                    </w:pPr>
                    <w:r>
                      <w:fldChar w:fldCharType="begin"/>
                    </w:r>
                    <w:r w:rsidR="00207B95">
                      <w:instrText xml:space="preserve">  MACROBUTTON NoMacro </w:instrText>
                    </w:r>
                    <w:r>
                      <w:fldChar w:fldCharType="end"/>
                    </w:r>
                    <w:r w:rsidR="00207B95">
                      <w:t>GROSSMONT UNION HIGH SCHOOL DISTRICT GENERAL OBLIGATION REFUNDING BONDS (</w:t>
                    </w:r>
                    <w:r w:rsidR="00AA2C40">
                      <w:t xml:space="preserve">ELECTION OF 2004), SERIES 2012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11.</w:t>
                    </w:r>
                  </w:p>
                </w:tc>
              </w:customXml>
              <w:customXml w:uri="regular-agenda-item" w:element="SUBJECT">
                <w:tc>
                  <w:tcPr>
                    <w:tcW w:w="5472" w:type="dxa"/>
                  </w:tcPr>
                  <w:p w:rsidR="00287971" w:rsidRDefault="00207B95" w:rsidP="004A455D">
                    <w:pPr>
                      <w:pStyle w:val="JustifiedCOB"/>
                      <w:spacing w:after="0"/>
                      <w:jc w:val="left"/>
                    </w:pPr>
                    <w:r>
                      <w:t xml:space="preserve">EMPLOYER AND EMPLOYEE RETIREMENT CONTRIBUTION </w:t>
                    </w:r>
                    <w:r w:rsidR="00AA2C40">
                      <w:t xml:space="preserve">RATES FOR FISCAL YEAR 2012-13 </w:t>
                    </w:r>
                  </w:p>
                  <w:p w:rsidR="00F57015" w:rsidRDefault="006C4169" w:rsidP="004A455D">
                    <w:pPr>
                      <w:pStyle w:val="JustifiedCOB"/>
                      <w:jc w:val="left"/>
                    </w:pPr>
                    <w:r>
                      <w:t>[FUNDING SOURCE(S</w:t>
                    </w:r>
                    <w:r w:rsidRPr="006C4169">
                      <w:rPr>
                        <w:caps/>
                      </w:rPr>
                      <w:t xml:space="preserve">):  </w:t>
                    </w:r>
                    <w:r w:rsidR="00287971" w:rsidRPr="006C4169">
                      <w:rPr>
                        <w:caps/>
                      </w:rPr>
                      <w:t>combination of program specific and general purpose revenue]</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12.</w:t>
                    </w:r>
                  </w:p>
                </w:tc>
              </w:customXml>
              <w:customXml w:uri="regular-agenda-item" w:element="SUBJECT">
                <w:tc>
                  <w:tcPr>
                    <w:tcW w:w="5472" w:type="dxa"/>
                  </w:tcPr>
                  <w:p w:rsidR="00F57015" w:rsidRDefault="00207B95" w:rsidP="004A455D">
                    <w:pPr>
                      <w:pStyle w:val="JustifiedCOB"/>
                      <w:jc w:val="left"/>
                    </w:pPr>
                    <w:r>
                      <w:t>REQUEST FOR AUTHORITY TO NEGOTIATE AND AMEND COU</w:t>
                    </w:r>
                    <w:r w:rsidR="00AA2C40">
                      <w:t>NTY EMPLOYEE BENEFIT CONTRACTS</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Communications Received</w:t>
                    </w:r>
                  </w:p>
                </w:tc>
              </w:customXml>
              <w:customXml w:uri="regular-agenda-item" w:element="AGENDA_INDEX">
                <w:tc>
                  <w:tcPr>
                    <w:tcW w:w="1440" w:type="dxa"/>
                    <w:gridSpan w:val="2"/>
                  </w:tcPr>
                  <w:p w:rsidR="005611C8" w:rsidRDefault="005611C8">
                    <w:pPr>
                      <w:pStyle w:val="JustifiedCOB"/>
                      <w:jc w:val="center"/>
                    </w:pPr>
                    <w:r>
                      <w:t>13.</w:t>
                    </w:r>
                  </w:p>
                </w:tc>
              </w:customXml>
              <w:customXml w:uri="regular-agenda-item" w:element="SUBJECT">
                <w:tc>
                  <w:tcPr>
                    <w:tcW w:w="5472" w:type="dxa"/>
                  </w:tcPr>
                  <w:p w:rsidR="00F57015" w:rsidRDefault="00207B95" w:rsidP="00AA2C40">
                    <w:pPr>
                      <w:pStyle w:val="JustifiedCOB"/>
                    </w:pPr>
                    <w:r>
                      <w:t>COMMUNICATIONS RECEIVED</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Appointments</w:t>
                    </w:r>
                  </w:p>
                </w:tc>
              </w:customXml>
              <w:customXml w:uri="regular-agenda-item" w:element="AGENDA_INDEX">
                <w:tc>
                  <w:tcPr>
                    <w:tcW w:w="1440" w:type="dxa"/>
                    <w:gridSpan w:val="2"/>
                  </w:tcPr>
                  <w:p w:rsidR="005611C8" w:rsidRDefault="005611C8">
                    <w:pPr>
                      <w:pStyle w:val="JustifiedCOB"/>
                      <w:jc w:val="center"/>
                    </w:pPr>
                    <w:r>
                      <w:t>14.</w:t>
                    </w:r>
                  </w:p>
                </w:tc>
              </w:customXml>
              <w:customXml w:uri="regular-agenda-item" w:element="SUBJECT">
                <w:tc>
                  <w:tcPr>
                    <w:tcW w:w="5472" w:type="dxa"/>
                  </w:tcPr>
                  <w:p w:rsidR="00F57015" w:rsidRDefault="00207B95">
                    <w:r>
                      <w:t>ADMINISTRATIVE ITEM:</w:t>
                    </w:r>
                  </w:p>
                  <w:p w:rsidR="00F57015" w:rsidRDefault="006B3426" w:rsidP="00AA2C40">
                    <w:pPr>
                      <w:pStyle w:val="JustifiedCOB"/>
                    </w:pPr>
                    <w:r>
                      <w:fldChar w:fldCharType="begin"/>
                    </w:r>
                    <w:r w:rsidR="00207B95">
                      <w:instrText xml:space="preserve">  MACROBUTTON NoMacro </w:instrText>
                    </w:r>
                    <w:r>
                      <w:fldChar w:fldCharType="end"/>
                    </w:r>
                    <w:r w:rsidR="00AA2C40">
                      <w:t>APPOINTMENTS</w:t>
                    </w:r>
                  </w:p>
                </w:tc>
              </w:customXml>
            </w:tr>
          </w:customXml>
          <w:customXml w:uri="regular-agenda-item" w:element="AGENDA_LIST">
            <w:tr w:rsidR="00B0323E">
              <w:customXml w:uri="regular-agenda-item" w:element="CATEGORY">
                <w:tc>
                  <w:tcPr>
                    <w:tcW w:w="2448" w:type="dxa"/>
                    <w:gridSpan w:val="2"/>
                  </w:tcPr>
                  <w:p w:rsidR="00B0323E" w:rsidRDefault="00B0323E" w:rsidP="00A30F0A">
                    <w:pPr>
                      <w:pStyle w:val="JustifiedCOB"/>
                      <w:keepNext/>
                      <w:jc w:val="left"/>
                    </w:pPr>
                    <w:r>
                      <w:t>Public Safety</w:t>
                    </w:r>
                  </w:p>
                </w:tc>
              </w:customXml>
              <w:customXml w:uri="regular-agenda-item" w:element="AGENDA_INDEX">
                <w:tc>
                  <w:tcPr>
                    <w:tcW w:w="1440" w:type="dxa"/>
                    <w:gridSpan w:val="2"/>
                  </w:tcPr>
                  <w:p w:rsidR="00B0323E" w:rsidRDefault="00B0323E" w:rsidP="00A30F0A">
                    <w:pPr>
                      <w:pStyle w:val="JustifiedCOB"/>
                      <w:keepNext/>
                      <w:jc w:val="center"/>
                    </w:pPr>
                    <w:r>
                      <w:t>15.</w:t>
                    </w:r>
                  </w:p>
                </w:tc>
              </w:customXml>
              <w:customXml w:uri="regular-agenda-item" w:element="SUBJECT">
                <w:tc>
                  <w:tcPr>
                    <w:tcW w:w="5472" w:type="dxa"/>
                  </w:tcPr>
                  <w:p w:rsidR="00A30F0A" w:rsidRDefault="00B0323E" w:rsidP="002E373F">
                    <w:pPr>
                      <w:keepNext/>
                      <w:jc w:val="left"/>
                    </w:pPr>
                    <w:r>
                      <w:t>PROBATION - JUVENILE JUSTICE CRIME PREVENTION ACT COMPREHENSIVE MULTI-AGENCY JUVENILE JUSTICE PLAN MODIFICATIONS</w:t>
                    </w:r>
                    <w:r w:rsidRPr="007C30F9">
                      <w:t xml:space="preserve"> (</w:t>
                    </w:r>
                    <w:r w:rsidRPr="004A1FFD">
                      <w:t>DISTRICT</w:t>
                    </w:r>
                    <w:r w:rsidRPr="007C30F9">
                      <w:t xml:space="preserve">: </w:t>
                    </w:r>
                    <w:r>
                      <w:t>ALL</w:t>
                    </w:r>
                    <w:r w:rsidRPr="007C30F9">
                      <w:t>)</w:t>
                    </w:r>
                  </w:p>
                  <w:p w:rsidR="0080359B" w:rsidRDefault="00A30F0A" w:rsidP="00A30F0A">
                    <w:pPr>
                      <w:keepNext/>
                      <w:jc w:val="left"/>
                      <w:rPr>
                        <w:caps/>
                      </w:rPr>
                    </w:pPr>
                    <w:r>
                      <w:t>[FUNDING SOURCE(S</w:t>
                    </w:r>
                    <w:r>
                      <w:rPr>
                        <w:caps/>
                      </w:rPr>
                      <w:t xml:space="preserve">):  </w:t>
                    </w:r>
                    <w:r w:rsidRPr="00A30F0A">
                      <w:rPr>
                        <w:caps/>
                      </w:rPr>
                      <w:t>State of California, Local Revenue Fund 2011 allocated to the  Local Law Enforcement Services Account]</w:t>
                    </w:r>
                  </w:p>
                  <w:p w:rsidR="00B0323E" w:rsidRPr="00A30F0A" w:rsidRDefault="00B0323E" w:rsidP="00A30F0A">
                    <w:pPr>
                      <w:keepNext/>
                      <w:jc w:val="left"/>
                      <w:rPr>
                        <w:caps/>
                      </w:rPr>
                    </w:pPr>
                  </w:p>
                </w:tc>
              </w:customXml>
            </w:tr>
          </w:customXml>
          <w:customXml w:uri="regular-agenda-item" w:element="AGENDA_LIST">
            <w:tr w:rsidR="0080359B" w:rsidRPr="0050533D">
              <w:customXml w:uri="regular-agenda-item" w:element="CATEGORY">
                <w:tc>
                  <w:tcPr>
                    <w:tcW w:w="2448" w:type="dxa"/>
                    <w:gridSpan w:val="2"/>
                  </w:tcPr>
                  <w:p w:rsidR="0080359B" w:rsidRPr="0050533D" w:rsidRDefault="0080359B" w:rsidP="00A30F0A">
                    <w:pPr>
                      <w:pStyle w:val="JustifiedCOB"/>
                      <w:keepNext/>
                      <w:jc w:val="left"/>
                    </w:pPr>
                    <w:r w:rsidRPr="0050533D">
                      <w:t>Financial and General Government</w:t>
                    </w:r>
                  </w:p>
                </w:tc>
              </w:customXml>
              <w:customXml w:uri="regular-agenda-item" w:element="AGENDA_INDEX">
                <w:tc>
                  <w:tcPr>
                    <w:tcW w:w="1440" w:type="dxa"/>
                    <w:gridSpan w:val="2"/>
                  </w:tcPr>
                  <w:p w:rsidR="0080359B" w:rsidRPr="0050533D" w:rsidRDefault="0080359B" w:rsidP="00A30F0A">
                    <w:pPr>
                      <w:pStyle w:val="JustifiedCOB"/>
                      <w:keepNext/>
                      <w:jc w:val="center"/>
                    </w:pPr>
                    <w:r w:rsidRPr="0050533D">
                      <w:t>16.</w:t>
                    </w:r>
                  </w:p>
                </w:tc>
              </w:customXml>
              <w:customXml w:uri="regular-agenda-item" w:element="SUBJECT">
                <w:tc>
                  <w:tcPr>
                    <w:tcW w:w="5472" w:type="dxa"/>
                  </w:tcPr>
                  <w:p w:rsidR="0080359B" w:rsidRPr="0050533D" w:rsidRDefault="0080359B" w:rsidP="002E373F">
                    <w:pPr>
                      <w:keepNext/>
                      <w:jc w:val="left"/>
                    </w:pPr>
                    <w:r w:rsidRPr="0050533D">
                      <w:t>SUPPORT FOR SENATE BILL 1145 (EMMERSON): INCREASE CRIMINAL PENALTIES FOR HOSTS AND SPECTATORS OF ANIMAL FIGHTS AND POSSESSION OF COCKFIGHTING IMPLEMENTS</w:t>
                    </w:r>
                  </w:p>
                  <w:p w:rsidR="0080359B" w:rsidRPr="0050533D" w:rsidRDefault="0080359B" w:rsidP="002E373F">
                    <w:pPr>
                      <w:keepNext/>
                      <w:jc w:val="left"/>
                    </w:pPr>
                  </w:p>
                </w:tc>
              </w:customXml>
            </w:tr>
          </w:customXml>
          <w:customXml w:uri="regular-agenda-item" w:element="AGENDA_LIST">
            <w:tr w:rsidR="0032759A" w:rsidRPr="0050533D">
              <w:customXml w:uri="regular-agenda-item" w:element="CATEGORY">
                <w:tc>
                  <w:tcPr>
                    <w:tcW w:w="2448" w:type="dxa"/>
                    <w:gridSpan w:val="2"/>
                  </w:tcPr>
                  <w:p w:rsidR="0032759A" w:rsidRPr="0050533D" w:rsidRDefault="0032759A" w:rsidP="00A30F0A">
                    <w:pPr>
                      <w:pStyle w:val="JustifiedCOB"/>
                      <w:keepNext/>
                      <w:jc w:val="left"/>
                    </w:pPr>
                    <w:r w:rsidRPr="0050533D">
                      <w:t>Closed Session</w:t>
                    </w:r>
                  </w:p>
                </w:tc>
              </w:customXml>
              <w:customXml w:uri="regular-agenda-item" w:element="AGENDA_INDEX">
                <w:tc>
                  <w:tcPr>
                    <w:tcW w:w="1440" w:type="dxa"/>
                    <w:gridSpan w:val="2"/>
                  </w:tcPr>
                  <w:p w:rsidR="0032759A" w:rsidRPr="0050533D" w:rsidRDefault="0032759A" w:rsidP="00A30F0A">
                    <w:pPr>
                      <w:pStyle w:val="JustifiedCOB"/>
                      <w:keepNext/>
                      <w:jc w:val="center"/>
                    </w:pPr>
                    <w:r w:rsidRPr="0050533D">
                      <w:t>17.</w:t>
                    </w:r>
                  </w:p>
                </w:tc>
              </w:customXml>
              <w:customXml w:uri="regular-agenda-item" w:element="SUBJECT">
                <w:tc>
                  <w:tcPr>
                    <w:tcW w:w="5472" w:type="dxa"/>
                  </w:tcPr>
                  <w:p w:rsidR="0032759A" w:rsidRPr="0050533D" w:rsidRDefault="0032759A" w:rsidP="002E373F">
                    <w:pPr>
                      <w:keepNext/>
                      <w:jc w:val="left"/>
                    </w:pPr>
                    <w:r w:rsidRPr="0050533D">
                      <w:t>CLOSED SESSION</w:t>
                    </w:r>
                  </w:p>
                </w:tc>
              </w:customXml>
            </w:tr>
          </w:customXml>
          <w:tr w:rsidR="00F81B3C" w:rsidTr="00FF7984">
            <w:tblPrEx>
              <w:tblLook w:val="04A0"/>
            </w:tblPrEx>
            <w:tc>
              <w:tcPr>
                <w:tcW w:w="2430" w:type="dxa"/>
                <w:hideMark/>
              </w:tcPr>
              <w:p w:rsidR="00F81B3C" w:rsidRDefault="00F81B3C" w:rsidP="00FF7984">
                <w:pPr>
                  <w:pStyle w:val="JustifiedCOB"/>
                  <w:jc w:val="left"/>
                </w:pPr>
                <w:r>
                  <w:t>Presentation/Awards</w:t>
                </w:r>
              </w:p>
            </w:tc>
            <w:tc>
              <w:tcPr>
                <w:tcW w:w="1440" w:type="dxa"/>
                <w:gridSpan w:val="2"/>
                <w:hideMark/>
              </w:tcPr>
              <w:p w:rsidR="00F81B3C" w:rsidRDefault="00F81B3C" w:rsidP="00FF7984">
                <w:pPr>
                  <w:pStyle w:val="JustifiedCOB"/>
                  <w:jc w:val="center"/>
                </w:pPr>
                <w:r>
                  <w:t>18.</w:t>
                </w:r>
              </w:p>
            </w:tc>
            <w:tc>
              <w:tcPr>
                <w:tcW w:w="5490" w:type="dxa"/>
                <w:gridSpan w:val="2"/>
                <w:hideMark/>
              </w:tcPr>
              <w:p w:rsidR="00F81B3C" w:rsidRDefault="00F81B3C" w:rsidP="00FF7984">
                <w:pPr>
                  <w:pStyle w:val="JustifiedCOB"/>
                  <w:spacing w:after="0"/>
                  <w:jc w:val="left"/>
                </w:pPr>
                <w:r>
                  <w:t>PRESENTATIONS/AWARDS</w:t>
                </w:r>
              </w:p>
            </w:tc>
          </w:tr>
          <w:tr w:rsidR="00F81B3C" w:rsidTr="00FF7984">
            <w:tblPrEx>
              <w:tblLook w:val="04A0"/>
            </w:tblPrEx>
            <w:tc>
              <w:tcPr>
                <w:tcW w:w="2430" w:type="dxa"/>
                <w:hideMark/>
              </w:tcPr>
              <w:p w:rsidR="00F81B3C" w:rsidRDefault="00F81B3C" w:rsidP="00FF7984">
                <w:pPr>
                  <w:pStyle w:val="JustifiedCOB"/>
                  <w:jc w:val="left"/>
                </w:pPr>
                <w:r>
                  <w:t>Public Communication</w:t>
                </w:r>
              </w:p>
            </w:tc>
            <w:tc>
              <w:tcPr>
                <w:tcW w:w="1440" w:type="dxa"/>
                <w:gridSpan w:val="2"/>
                <w:hideMark/>
              </w:tcPr>
              <w:p w:rsidR="00F81B3C" w:rsidRDefault="00F81B3C" w:rsidP="00FF7984">
                <w:pPr>
                  <w:pStyle w:val="JustifiedCOB"/>
                  <w:jc w:val="center"/>
                </w:pPr>
                <w:r>
                  <w:t>19.</w:t>
                </w:r>
              </w:p>
            </w:tc>
            <w:tc>
              <w:tcPr>
                <w:tcW w:w="5490" w:type="dxa"/>
                <w:gridSpan w:val="2"/>
                <w:hideMark/>
              </w:tcPr>
              <w:p w:rsidR="00F81B3C" w:rsidRDefault="00F81B3C" w:rsidP="00FF7984">
                <w:pPr>
                  <w:pStyle w:val="JustifiedCOB"/>
                  <w:spacing w:after="0"/>
                  <w:jc w:val="left"/>
                </w:pPr>
                <w:r>
                  <w:t>PUBLIC COMMUNICATION</w:t>
                </w:r>
              </w:p>
            </w:tc>
          </w:tr>
        </w:tbl>
        <w:p w:rsidR="00B22923" w:rsidRDefault="00B22923" w:rsidP="007429D3"/>
        <w:p w:rsidR="00B22923" w:rsidRDefault="00B22923" w:rsidP="007429D3"/>
        <w:p w:rsidR="00B22923" w:rsidRDefault="00B22923" w:rsidP="007429D3"/>
        <w:p w:rsidR="00B22923" w:rsidRDefault="00B22923" w:rsidP="007429D3"/>
        <w:p w:rsidR="00B22923" w:rsidRDefault="00B22923" w:rsidP="007429D3"/>
        <w:p w:rsidR="00B22923" w:rsidRDefault="00B22923" w:rsidP="007429D3"/>
        <w:p w:rsidR="00B22923" w:rsidRDefault="00B22923" w:rsidP="007429D3"/>
        <w:p w:rsidR="00B22923" w:rsidRDefault="00B22923" w:rsidP="007429D3"/>
        <w:p w:rsidR="00B22923" w:rsidRDefault="00B22923" w:rsidP="007429D3"/>
        <w:p w:rsidR="00B22923" w:rsidRDefault="00B22923" w:rsidP="007429D3"/>
        <w:p w:rsidR="007429D3" w:rsidRDefault="007429D3" w:rsidP="007429D3"/>
        <w:p w:rsidR="00F81B3C" w:rsidRDefault="00F81B3C" w:rsidP="007429D3"/>
        <w:p w:rsidR="00F81B3C" w:rsidRDefault="00F81B3C" w:rsidP="007429D3"/>
        <w:p w:rsidR="00F81B3C" w:rsidRDefault="00F81B3C" w:rsidP="007429D3"/>
        <w:p w:rsidR="00F81B3C" w:rsidRDefault="00F81B3C" w:rsidP="007429D3"/>
        <w:p w:rsidR="00F81B3C" w:rsidRDefault="00F81B3C" w:rsidP="007429D3"/>
        <w:p w:rsidR="00F81B3C" w:rsidRDefault="00F81B3C" w:rsidP="007429D3"/>
        <w:p w:rsidR="00F81B3C" w:rsidRDefault="00F81B3C" w:rsidP="007429D3"/>
        <w:p w:rsidR="007429D3" w:rsidRPr="00B426E2" w:rsidRDefault="007429D3" w:rsidP="00B426E2">
          <w:pPr>
            <w:rPr>
              <w:sz w:val="20"/>
            </w:rPr>
          </w:pPr>
          <w:r w:rsidRPr="00014D56">
            <w:rPr>
              <w:b/>
              <w:sz w:val="28"/>
              <w:szCs w:val="28"/>
            </w:rPr>
            <w:t>NOTICE</w:t>
          </w:r>
          <w:r w:rsidRPr="00014D56">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5611C8" w:rsidRPr="007429D3" w:rsidRDefault="005611C8" w:rsidP="007429D3">
          <w:pPr>
            <w:sectPr w:rsidR="005611C8" w:rsidRPr="007429D3">
              <w:headerReference w:type="default" r:id="rId10"/>
              <w:pgSz w:w="12240" w:h="15840" w:code="1"/>
              <w:pgMar w:top="1440" w:right="1440" w:bottom="1440" w:left="1440" w:header="720" w:footer="720" w:gutter="0"/>
              <w:cols w:space="720"/>
            </w:sectPr>
          </w:pPr>
        </w:p>
        <w:bookmarkStart w:id="4" w:name="Catalog" w:displacedByCustomXml="next"/>
        <w:bookmarkEnd w:id="4" w:displacedByCustomXml="next"/>
        <w:customXml w:uri="regular-agenda-item" w:element="DETAILS">
          <w:tbl>
            <w:tblPr>
              <w:tblW w:w="9367" w:type="dxa"/>
              <w:tblInd w:w="108" w:type="dxa"/>
              <w:tblLayout w:type="fixed"/>
              <w:tblCellMar>
                <w:left w:w="115" w:type="dxa"/>
                <w:right w:w="115" w:type="dxa"/>
              </w:tblCellMar>
              <w:tblLook w:val="0000"/>
            </w:tblPr>
            <w:tblGrid>
              <w:gridCol w:w="7"/>
              <w:gridCol w:w="900"/>
              <w:gridCol w:w="1403"/>
              <w:gridCol w:w="152"/>
              <w:gridCol w:w="115"/>
              <w:gridCol w:w="6783"/>
              <w:gridCol w:w="7"/>
            </w:tblGrid>
            <w:customXml w:uri="regular-agenda-item" w:element="DETAILS_ROW">
              <w:tr w:rsidR="005611C8" w:rsidTr="00FB44EE">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57015" w:rsidRDefault="00207B95" w:rsidP="003B45C3">
                      <w:pPr>
                        <w:pStyle w:val="JustifiedCOB"/>
                        <w:jc w:val="left"/>
                      </w:pPr>
                      <w:r>
                        <w:rPr>
                          <w:b/>
                        </w:rPr>
                        <w:t>SHERIFF – AMENDMENT TO MEMORANDUM OF UNDERSTANDING FOR THE SAN DIEGO REGIONAL COMMAND AND CONTROL COMMUNICATIONS (3Cs) PROGRAM (DISTRICT</w:t>
                      </w:r>
                      <w:r w:rsidR="00AA2C40">
                        <w:rPr>
                          <w:b/>
                        </w:rPr>
                        <w:t>S</w:t>
                      </w:r>
                      <w:r>
                        <w:rPr>
                          <w:b/>
                        </w:rPr>
                        <w:t>: ALL)</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2B0CD6" w:rsidRDefault="00207B95" w:rsidP="00160A9D">
                      <w:r>
                        <w:t>On June 23, 2009 (1), your Board approved a Memorandum of Understanding (MOU) between the County and participating agencies for the Regional Command and Control Communications (3Cs) Program. The 3Cs regional microwave network transports data between many regional law enforcement and public safety agencies, the California Department of Justice's California Identification System for fingerprints (Cal-ID), and the San Diego County Sheriff’s Automated Fingerprint Identification System (AFIS).  AFIS is a regional computerized system provided by the Sheriff to store fingerprint and palm images for rapid identification of criminals.  The Sheriff recently procured a new, upgraded AFIS system, and its performance will improve with increased 3Cs bandwidth.  This request to amend the MOU will facilitate the purchase of increased 3Cs bandwidth needed for the AFIS system.</w:t>
                      </w:r>
                    </w:p>
                    <w:p w:rsidR="00F57015" w:rsidRDefault="006B3426" w:rsidP="00160A9D">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Funds for this request are included in the Fiscal Year 2011-12 Operational Plan</w:t>
                      </w:r>
                      <w:r w:rsidR="00B21651">
                        <w:t xml:space="preserve"> for the Sheriff’s Department. </w:t>
                      </w:r>
                      <w:r w:rsidR="00207B95">
                        <w:t xml:space="preserve">If approved, this request will result in Fiscal Year </w:t>
                      </w:r>
                      <w:r w:rsidR="00D10A5A">
                        <w:t xml:space="preserve">         </w:t>
                      </w:r>
                      <w:r w:rsidR="00207B95">
                        <w:t>2011-2012 costs and revenue of $8,332, and projected Fiscal Year 2012-13 costs and revenue of $50,000.  The funding source is revenue from the Sheriff’s Fingerprint ID Trust Fund.  There will be no change in net General Fund cost and no additional staff years.</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N/A</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tc>
                  <w:tcPr>
                    <w:tcW w:w="8453" w:type="dxa"/>
                    <w:gridSpan w:val="4"/>
                  </w:tcPr>
                  <w:customXml w:uri="regular-agenda-item" w:element="HEADER">
                    <w:p w:rsidR="00725100" w:rsidRDefault="00207B95">
                      <w:pPr>
                        <w:pStyle w:val="BLTemplate"/>
                        <w:rPr>
                          <w:b/>
                        </w:rPr>
                      </w:pPr>
                      <w:r>
                        <w:rPr>
                          <w:b/>
                        </w:rPr>
                        <w:t>SHERIFF</w:t>
                      </w:r>
                    </w:p>
                    <w:p w:rsidR="00725100" w:rsidRPr="001E796F" w:rsidRDefault="00725100" w:rsidP="000C1A09">
                      <w:pPr>
                        <w:pStyle w:val="NumberListCOB"/>
                        <w:numPr>
                          <w:ilvl w:val="0"/>
                          <w:numId w:val="0"/>
                        </w:numPr>
                        <w:tabs>
                          <w:tab w:val="clear" w:pos="360"/>
                        </w:tabs>
                        <w:ind w:firstLine="18"/>
                        <w:rPr>
                          <w:vanish/>
                          <w:szCs w:val="24"/>
                        </w:rPr>
                      </w:pPr>
                      <w:r>
                        <w:t>Authorize the Sheriff to negotiate an agreement and, upon successful negotiations and a determination of a fair and reasonable price and the approval of the Director of Purchasing and Contracting, execute an amendment to the Memorandum of Understanding with the San Diego Regional Command and Control Communications (3Cs) partners to increase the bandwidth of the Sheriff's AFIS portion of the 3Cs network, and to execute all required documents, including any annual extensions, amendments and/or revisions thereof that do not m</w:t>
                      </w:r>
                      <w:r w:rsidRPr="001E796F">
                        <w:rPr>
                          <w:szCs w:val="24"/>
                        </w:rPr>
                        <w:t>aterially alter the services or funding level</w:t>
                      </w:r>
                    </w:p>
                    <w:p w:rsidR="00725100" w:rsidRDefault="00725100" w:rsidP="00725100">
                      <w:pPr>
                        <w:pStyle w:val="BLTemplate"/>
                      </w:pPr>
                      <w:r>
                        <w:t>.</w:t>
                      </w:r>
                    </w:p>
                    <w:p w:rsidR="00F57015" w:rsidRDefault="006B3426" w:rsidP="00725100">
                      <w:pPr>
                        <w:pStyle w:val="BLTemplate"/>
                      </w:pPr>
                    </w:p>
                  </w:customXml>
                </w:tc>
              </w:tr>
            </w:customXml>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rPr>
                      <w:b/>
                    </w:rPr>
                  </w:pPr>
                </w:p>
              </w:tc>
              <w:tc>
                <w:tcPr>
                  <w:tcW w:w="8460" w:type="dxa"/>
                  <w:gridSpan w:val="5"/>
                  <w:vAlign w:val="bottom"/>
                </w:tcPr>
                <w:p w:rsidR="00B455E5" w:rsidRPr="00A42D64" w:rsidRDefault="00B455E5" w:rsidP="008A355F">
                  <w:pPr>
                    <w:rPr>
                      <w:b/>
                    </w:rPr>
                  </w:pPr>
                  <w:r w:rsidRPr="00A42D64">
                    <w:rPr>
                      <w:b/>
                    </w:rPr>
                    <w:t>ACTION:</w:t>
                  </w:r>
                </w:p>
              </w:tc>
            </w:tr>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pStyle w:val="BodyText"/>
                    <w:ind w:left="72"/>
                    <w:rPr>
                      <w:b/>
                    </w:rPr>
                  </w:pPr>
                </w:p>
              </w:tc>
              <w:tc>
                <w:tcPr>
                  <w:tcW w:w="8460" w:type="dxa"/>
                  <w:gridSpan w:val="5"/>
                </w:tcPr>
                <w:p w:rsidR="00B455E5" w:rsidRPr="00A42D64" w:rsidRDefault="00B455E5" w:rsidP="008A355F">
                  <w:pPr>
                    <w:pStyle w:val="HangingIndent"/>
                    <w:keepNext/>
                    <w:tabs>
                      <w:tab w:val="clear" w:pos="5760"/>
                      <w:tab w:val="clear" w:pos="6480"/>
                      <w:tab w:val="clear" w:pos="7200"/>
                      <w:tab w:val="clear" w:pos="7920"/>
                      <w:tab w:val="clear" w:pos="8640"/>
                    </w:tabs>
                    <w:spacing w:after="240"/>
                    <w:ind w:left="0" w:firstLine="0"/>
                  </w:pPr>
                  <w:r w:rsidRPr="00A42D64">
                    <w:t xml:space="preserve">ON MOTION of Supervisor </w:t>
                  </w:r>
                  <w:r w:rsidR="003B199B">
                    <w:t>Horn</w:t>
                  </w:r>
                  <w:r w:rsidRPr="00A42D64">
                    <w:t xml:space="preserve">, seconded by Supervisor </w:t>
                  </w:r>
                  <w:r w:rsidR="003B199B">
                    <w:t>Slater-Price</w:t>
                  </w:r>
                  <w:r w:rsidRPr="00A42D64">
                    <w:t>, the Board took action as recommended, on Consent.</w:t>
                  </w:r>
                </w:p>
                <w:p w:rsidR="00B455E5" w:rsidRPr="00A42D64" w:rsidRDefault="00B455E5" w:rsidP="008A355F">
                  <w:pPr>
                    <w:pStyle w:val="HangingIndent"/>
                    <w:tabs>
                      <w:tab w:val="clear" w:pos="5760"/>
                      <w:tab w:val="clear" w:pos="6480"/>
                      <w:tab w:val="clear" w:pos="7200"/>
                      <w:tab w:val="clear" w:pos="7920"/>
                      <w:tab w:val="clear" w:pos="8640"/>
                    </w:tabs>
                    <w:ind w:left="0" w:firstLine="0"/>
                  </w:pPr>
                  <w:r w:rsidRPr="00A42D64">
                    <w:t>AYES:  Cox, Jacob, Slater-Price, Roberts, Horn</w:t>
                  </w:r>
                </w:p>
                <w:p w:rsidR="00B455E5" w:rsidRPr="00A42D64" w:rsidRDefault="00B455E5" w:rsidP="008A355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B44EE">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2.</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57015" w:rsidRDefault="006B3426" w:rsidP="003B45C3">
                      <w:pPr>
                        <w:pStyle w:val="JustifiedCOB"/>
                        <w:jc w:val="left"/>
                      </w:pPr>
                      <w:r>
                        <w:fldChar w:fldCharType="begin"/>
                      </w:r>
                      <w:r w:rsidR="00207B95">
                        <w:instrText xml:space="preserve">  MACROBUTTON NoMacro </w:instrText>
                      </w:r>
                      <w:r>
                        <w:fldChar w:fldCharType="end"/>
                      </w:r>
                      <w:r w:rsidR="00207B95">
                        <w:rPr>
                          <w:b/>
                        </w:rPr>
                        <w:t>SHERIFF – ACCEPTANCE OF ADDITIONAL FISCAL YEAR 2010 AND 2011 URBAN AREA SECURITY GRANT FUNDS AND APPROPRIATION AND TRANSFER OF FISCAL YEAR 2010 URBAN AREA SECURITY INITIATIVE GRANT FUNDS (DISTRICT</w:t>
                      </w:r>
                      <w:r w:rsidR="00AA2C40">
                        <w:rPr>
                          <w:b/>
                        </w:rPr>
                        <w:t>S</w:t>
                      </w:r>
                      <w:r w:rsidR="00207B95">
                        <w:rPr>
                          <w:b/>
                        </w:rPr>
                        <w:t>: ALL)</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 xml:space="preserve">The City of San Diego is the local administrator of the Urban Area Security Initiative (UASI) Homeland Security grant. The City of San Diego, with the approval of the Urban Area Working Group, has reallocated unspent Fiscal Year (FY) 2010 and </w:t>
                      </w:r>
                      <w:r w:rsidR="00D10A5A">
                        <w:t xml:space="preserve">     </w:t>
                      </w:r>
                      <w:r w:rsidR="00207B95">
                        <w:t>FY 2011 UASI grant funds to the Sheriff’s Department in the amount of $1,537,140.</w:t>
                      </w:r>
                    </w:p>
                    <w:p w:rsidR="00F57015" w:rsidRDefault="00207B95">
                      <w:pPr>
                        <w:pStyle w:val="JustifiedCOB"/>
                      </w:pPr>
                      <w:r>
                        <w:t>This is a request to authorize the Sheriff's Department to accept an additional $1,427,209 in FY 2010 and FY 2011 Urban Area Security Initiative (UASI) grant funds from the Federal Department of Homeland Security (DHS) which are passed through the California Emergency Management Agency (Cal EMA), and sub-granted through the City of San Diego.  This is also a request to cancel appropriations of unexpended FY 2010 UASI ($109,931) funds already allocated to various County departments and establish the appropriations in the Sheriff’s Department.</w:t>
                      </w:r>
                      <w:r w:rsidR="006B3426">
                        <w:rPr>
                          <w:vanish/>
                        </w:rPr>
                        <w:fldChar w:fldCharType="begin"/>
                      </w:r>
                      <w:r>
                        <w:rPr>
                          <w:vanish/>
                        </w:rPr>
                        <w:instrText xml:space="preserve"> LISTNUM  \l 1 \s 0 </w:instrText>
                      </w:r>
                      <w:r w:rsidR="006B3426">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Funds for this request for the Fiscal Year 2010 UASI ($536,955) and Fiscal Year 2011 UASI ($1,000,185) with a total amount of $1,537,140 are not included in the Fiscal Year 2011-2013 Operational Plan for the Sheriff’s Department. If approved, this request will result in current year costs and revenues of $1,537,140.  The funding source is the Federal Homeland Security Urban Area Security Initiative grant passed through the California Emergency Management Agency to the City of San Diego.  A waiver of Board Policy B-29 is requested as the grant award covers all direct costs but does not include costs associated with administrative support. There will be no change in net General Fund cost and no additional staff years.</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N/A</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207B95">
                      <w:pPr>
                        <w:pStyle w:val="BLTemplate"/>
                      </w:pPr>
                      <w:r>
                        <w:rPr>
                          <w:rStyle w:val="BoldCOB"/>
                        </w:rPr>
                        <w:t>SHERIFF</w:t>
                      </w:r>
                    </w:p>
                    <w:p w:rsidR="00F57015" w:rsidRDefault="00207B95">
                      <w:pPr>
                        <w:pStyle w:val="NumberListCOB"/>
                      </w:pPr>
                      <w:r>
                        <w:t xml:space="preserve">Waive Board Policy B-29, Fees, Grants, </w:t>
                      </w:r>
                      <w:proofErr w:type="gramStart"/>
                      <w:r>
                        <w:t>Revenue</w:t>
                      </w:r>
                      <w:proofErr w:type="gramEnd"/>
                      <w:r>
                        <w:t xml:space="preserve"> Contracts – Department Responsibility for Cost Recovery, which requires full cost recovery for grants, because this grant program does not recover full costs.</w:t>
                      </w:r>
                    </w:p>
                    <w:p w:rsidR="00D10A5A" w:rsidRDefault="00207B95" w:rsidP="00B455E5">
                      <w:pPr>
                        <w:pStyle w:val="NumberListCOB"/>
                      </w:pPr>
                      <w:r>
                        <w:t xml:space="preserve">Authorize the Sheriff’s Department to accept additional FY 2010 Urban Area Security Initiative (UASI) grant funds in the amount of $427,024 from the U. S. Department of Homeland Security (DHS), passed through the California Emergency Management Agency (Cal EMA), and sub-granted through the City of San Diego for the project period beginning October 27, 2010 to </w:t>
                      </w:r>
                      <w:r w:rsidR="001B7217">
                        <w:t xml:space="preserve">                </w:t>
                      </w:r>
                      <w:r>
                        <w:t>April 30, 2013.</w:t>
                      </w:r>
                    </w:p>
                    <w:p w:rsidR="00F57015" w:rsidRDefault="00207B95">
                      <w:pPr>
                        <w:pStyle w:val="NumberListCOB"/>
                      </w:pPr>
                      <w:r>
                        <w:t>Cancel appropriations of $13,200 in services and supplies and related FY 2010 UASI grant revenue in the Department of Environmental Health to provide funding for purchase of fixed asset</w:t>
                      </w:r>
                      <w:r w:rsidR="002E373F">
                        <w:t xml:space="preserve">s in the Sheriff’s Department. </w:t>
                      </w:r>
                    </w:p>
                    <w:p w:rsidR="002E373F" w:rsidRPr="002E373F" w:rsidRDefault="00207B95">
                      <w:pPr>
                        <w:pStyle w:val="NumberListCOB"/>
                        <w:rPr>
                          <w:vanish/>
                        </w:rPr>
                      </w:pPr>
                      <w:r>
                        <w:t>Cancel appropriations of $84,331 in services and supplies and related FY 2010 UASI grant revenue in the Public Safety Group Executive Office, San Diego County Fire Authority to provide funding for purchase of fixed assets in the Sheriff’s Department</w:t>
                      </w:r>
                    </w:p>
                    <w:p w:rsidR="002E373F" w:rsidRDefault="002E373F" w:rsidP="002E373F">
                      <w:pPr>
                        <w:pStyle w:val="NumberListCOB"/>
                        <w:numPr>
                          <w:ilvl w:val="0"/>
                          <w:numId w:val="0"/>
                        </w:numPr>
                        <w:ind w:left="360"/>
                      </w:pPr>
                      <w:r>
                        <w:t xml:space="preserve">.  </w:t>
                      </w:r>
                    </w:p>
                    <w:p w:rsidR="00F57015" w:rsidRPr="002E373F" w:rsidRDefault="00207B95" w:rsidP="002E373F">
                      <w:pPr>
                        <w:pStyle w:val="NumberListCOB"/>
                        <w:rPr>
                          <w:vanish/>
                        </w:rPr>
                      </w:pPr>
                      <w:r>
                        <w:t xml:space="preserve">Cancel appropriations of $12,400 in services and supplies and related FY 2010 UASI grant revenue in Health and Human Services Agency to provide funding for purchase of fixed assets in the Sheriff’s Department. </w:t>
                      </w:r>
                    </w:p>
                    <w:p w:rsidR="002E373F" w:rsidRDefault="002E373F" w:rsidP="002E373F">
                      <w:pPr>
                        <w:pStyle w:val="NumberListCOB"/>
                        <w:numPr>
                          <w:ilvl w:val="0"/>
                          <w:numId w:val="0"/>
                        </w:numPr>
                        <w:ind w:left="360" w:hanging="360"/>
                      </w:pPr>
                    </w:p>
                    <w:p w:rsidR="00F57015" w:rsidRDefault="00207B95" w:rsidP="002E373F">
                      <w:pPr>
                        <w:pStyle w:val="NumberListCOB"/>
                      </w:pPr>
                      <w:r>
                        <w:t xml:space="preserve">Authorize the Sheriff to accept additional FY 2011 UASI funds in the amount of $1,000,185 from the DHS, passed through the Cal EMA, and sub-granted through the City of San Diego for the project period beginning </w:t>
                      </w:r>
                      <w:r w:rsidR="001B7217">
                        <w:t xml:space="preserve">                  </w:t>
                      </w:r>
                      <w:r>
                        <w:t>November 18, 2011 to April 30, 2014.</w:t>
                      </w:r>
                    </w:p>
                    <w:p w:rsidR="00F57015" w:rsidRDefault="00207B95" w:rsidP="002E373F">
                      <w:pPr>
                        <w:pStyle w:val="NumberListCOB"/>
                      </w:pPr>
                      <w:r>
                        <w:t>Authorize the Sheriff to review and execute all required UASI grant and grant related documents, including agreements with other government agencies for the distribution of grant funds where necessary to carry out the purposes of the grant, and any annual extensions, amendments and/or revisions thereof that do not materially impact or alter the services or funding level.</w:t>
                      </w:r>
                    </w:p>
                    <w:p w:rsidR="00F57015" w:rsidRDefault="00207B95" w:rsidP="002E373F">
                      <w:pPr>
                        <w:pStyle w:val="NumberListCOB"/>
                      </w:pPr>
                      <w:r>
                        <w:t>Establish appropriations of $536,955 in the Sheriff’s Department for services and supplies ($137,000) and fixed assets ($399,955), to purchase equipment to strengthen interoperable communications based on unanticipated revenue from FY 2010 UASI grant.  (</w:t>
                      </w:r>
                      <w:r>
                        <w:rPr>
                          <w:b/>
                        </w:rPr>
                        <w:t>4 VOTES</w:t>
                      </w:r>
                      <w:r>
                        <w:t>)</w:t>
                      </w:r>
                    </w:p>
                    <w:p w:rsidR="00F57015" w:rsidRPr="00B455E5" w:rsidRDefault="00207B95" w:rsidP="00B455E5">
                      <w:pPr>
                        <w:pStyle w:val="NumberListCOB"/>
                      </w:pPr>
                      <w:r>
                        <w:t>Establish appropriations of $1,000,185 in the Sheriff’s Department, for services and supplies ($815,185), and fixed assets ($185,000) based on unanticipated revenue from the FY 2011 UASI grant.</w:t>
                      </w:r>
                      <w:r w:rsidR="00D10A5A">
                        <w:t xml:space="preserve"> </w:t>
                      </w:r>
                      <w:r>
                        <w:t xml:space="preserve"> </w:t>
                      </w:r>
                      <w:r>
                        <w:rPr>
                          <w:b/>
                        </w:rPr>
                        <w:t>(4 VOTES)</w:t>
                      </w:r>
                      <w:r w:rsidR="006B3426" w:rsidRPr="00B455E5">
                        <w:rPr>
                          <w:vanish/>
                        </w:rPr>
                        <w:fldChar w:fldCharType="begin"/>
                      </w:r>
                      <w:r w:rsidRPr="00B455E5">
                        <w:rPr>
                          <w:vanish/>
                        </w:rPr>
                        <w:instrText xml:space="preserve"> LISTNUM  \l 1 \s 0 </w:instrText>
                      </w:r>
                      <w:r w:rsidR="006B3426" w:rsidRPr="00B455E5">
                        <w:rPr>
                          <w:vanish/>
                        </w:rPr>
                        <w:fldChar w:fldCharType="end"/>
                      </w:r>
                    </w:p>
                  </w:tc>
                </w:customXml>
              </w:tr>
            </w:customXml>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rPr>
                      <w:b/>
                    </w:rPr>
                  </w:pPr>
                </w:p>
              </w:tc>
              <w:tc>
                <w:tcPr>
                  <w:tcW w:w="8460" w:type="dxa"/>
                  <w:gridSpan w:val="5"/>
                  <w:vAlign w:val="bottom"/>
                </w:tcPr>
                <w:p w:rsidR="00B455E5" w:rsidRPr="00A42D64" w:rsidRDefault="00B455E5" w:rsidP="008A355F">
                  <w:pPr>
                    <w:rPr>
                      <w:b/>
                    </w:rPr>
                  </w:pPr>
                  <w:r w:rsidRPr="00A42D64">
                    <w:rPr>
                      <w:b/>
                    </w:rPr>
                    <w:t>ACTION:</w:t>
                  </w:r>
                </w:p>
              </w:tc>
            </w:tr>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pStyle w:val="BodyText"/>
                    <w:ind w:left="72"/>
                    <w:rPr>
                      <w:b/>
                    </w:rPr>
                  </w:pPr>
                </w:p>
              </w:tc>
              <w:tc>
                <w:tcPr>
                  <w:tcW w:w="8460" w:type="dxa"/>
                  <w:gridSpan w:val="5"/>
                </w:tcPr>
                <w:p w:rsidR="00B455E5" w:rsidRPr="00A42D64" w:rsidRDefault="00B455E5" w:rsidP="008A355F">
                  <w:pPr>
                    <w:pStyle w:val="HangingIndent"/>
                    <w:keepNext/>
                    <w:tabs>
                      <w:tab w:val="clear" w:pos="5760"/>
                      <w:tab w:val="clear" w:pos="6480"/>
                      <w:tab w:val="clear" w:pos="7200"/>
                      <w:tab w:val="clear" w:pos="7920"/>
                      <w:tab w:val="clear" w:pos="8640"/>
                    </w:tabs>
                    <w:spacing w:after="240"/>
                    <w:ind w:left="0" w:firstLine="0"/>
                  </w:pPr>
                  <w:r w:rsidRPr="00A42D64">
                    <w:t xml:space="preserve">ON MOTION of Supervisor </w:t>
                  </w:r>
                  <w:r w:rsidR="003B199B">
                    <w:t>Horn</w:t>
                  </w:r>
                  <w:r w:rsidRPr="00A42D64">
                    <w:t xml:space="preserve">, seconded by Supervisor </w:t>
                  </w:r>
                  <w:r w:rsidR="003B199B">
                    <w:t>Slater-Price</w:t>
                  </w:r>
                  <w:r w:rsidRPr="00A42D64">
                    <w:t>, the Board took action as recommended, on Consent.</w:t>
                  </w:r>
                </w:p>
                <w:p w:rsidR="00B455E5" w:rsidRPr="00A42D64" w:rsidRDefault="00B455E5" w:rsidP="008A355F">
                  <w:pPr>
                    <w:pStyle w:val="HangingIndent"/>
                    <w:tabs>
                      <w:tab w:val="clear" w:pos="5760"/>
                      <w:tab w:val="clear" w:pos="6480"/>
                      <w:tab w:val="clear" w:pos="7200"/>
                      <w:tab w:val="clear" w:pos="7920"/>
                      <w:tab w:val="clear" w:pos="8640"/>
                    </w:tabs>
                    <w:ind w:left="0" w:firstLine="0"/>
                  </w:pPr>
                  <w:r w:rsidRPr="00A42D64">
                    <w:t>AYES:  Cox, Jacob, Slater-Price, Roberts, Horn</w:t>
                  </w:r>
                </w:p>
                <w:p w:rsidR="00B455E5" w:rsidRPr="00A42D64" w:rsidRDefault="00B455E5" w:rsidP="008A355F">
                  <w:pPr>
                    <w:pStyle w:val="HangingIndent"/>
                    <w:tabs>
                      <w:tab w:val="clear" w:pos="5760"/>
                      <w:tab w:val="clear" w:pos="6480"/>
                      <w:tab w:val="clear" w:pos="7200"/>
                      <w:tab w:val="clear" w:pos="7920"/>
                      <w:tab w:val="clear" w:pos="8640"/>
                    </w:tabs>
                    <w:ind w:left="0" w:firstLine="0"/>
                  </w:pPr>
                </w:p>
                <w:p w:rsidR="00B455E5" w:rsidRPr="00A42D64" w:rsidRDefault="00B455E5" w:rsidP="008A355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B44EE">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3.</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57015" w:rsidRDefault="00207B95" w:rsidP="002E373F">
                      <w:pPr>
                        <w:pStyle w:val="JustifiedCOB"/>
                        <w:jc w:val="left"/>
                      </w:pPr>
                      <w:r>
                        <w:rPr>
                          <w:b/>
                        </w:rPr>
                        <w:t>SHERIFF - RATIFICATION OF APPLICATION AND AUTHORIZATION TO ACCEPT FUNDS FOR THE CALIFORNIA OFFICE OF TRAFFIC SAFETY GENERAL</w:t>
                      </w:r>
                      <w:r w:rsidR="003B45C3">
                        <w:rPr>
                          <w:b/>
                        </w:rPr>
                        <w:t xml:space="preserve"> ALCOHOL AND OTHER DRUGS GRANT </w:t>
                      </w:r>
                      <w:r>
                        <w:rPr>
                          <w:b/>
                        </w:rPr>
                        <w:t>(DISTRICT</w:t>
                      </w:r>
                      <w:r w:rsidR="00AA2C40">
                        <w:rPr>
                          <w:b/>
                        </w:rPr>
                        <w:t>S</w:t>
                      </w:r>
                      <w:r>
                        <w:rPr>
                          <w:b/>
                        </w:rPr>
                        <w:t>: ALL)</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r>
                        <w:fldChar w:fldCharType="begin"/>
                      </w:r>
                      <w:r w:rsidR="00207B95">
                        <w:instrText xml:space="preserve">  MACROBUTTON NoMacro </w:instrText>
                      </w:r>
                      <w:r>
                        <w:fldChar w:fldCharType="end"/>
                      </w:r>
                      <w:r w:rsidR="00207B95">
                        <w:t>This is a request to ratify the submission of a grant application to the California Office of Traffic Safety (OTS) under the Federal Fiscal Year (FFY) 2012-2013 General Alcohol and Other Drugs grant program and to accept the grant funding if awarded provided there are no material changes to the grant terms and funding level. The goal of this program is to reduce the number of persons injured and killed in alcohol-involved collisions.</w:t>
                      </w:r>
                    </w:p>
                    <w:p w:rsidR="00D10A5A" w:rsidRDefault="00D10A5A"/>
                    <w:p w:rsidR="002B0CD6" w:rsidRDefault="00207B95" w:rsidP="002B0CD6">
                      <w:r>
                        <w:t>This is also a request to authorize the Sheriff to apply for and accept grant funding from OTS in subsequent years provided there are no material changes to the grant terms and funding levels.  If authorized, the Sheriff will return to your Board for authorization to appropriate any awarded funds.</w:t>
                      </w:r>
                    </w:p>
                    <w:p w:rsidR="00F57015" w:rsidRDefault="006B3426" w:rsidP="002B0CD6">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There is no fiscal impact associated with submitting the grant application.  If the grant is awarded, the Department will return to your board for authorization to appropriate awarded funds. It is estimated that the grant award will not exceed $293,000.  It will provide the Sheriff's Department with funds dedicated to purchasing new breath alcohol testing instruments to aid in the arrest and prosecution of drunk drivers in San Diego County.  This grant award recovers all direct costs but does not include costs associated with administrative support.  There is no local match requirement for this</w:t>
                      </w:r>
                      <w:r w:rsidR="0087597E">
                        <w:t xml:space="preserve"> grant.  </w:t>
                      </w:r>
                      <w:r w:rsidR="00207B95">
                        <w:t xml:space="preserve">There will be no change in net General Fund costs and no additional staff years. </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N/A</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207B95">
                      <w:pPr>
                        <w:pStyle w:val="BLTemplate"/>
                      </w:pPr>
                      <w:r>
                        <w:rPr>
                          <w:rStyle w:val="BoldCOB"/>
                        </w:rPr>
                        <w:t>SHERIFF</w:t>
                      </w:r>
                    </w:p>
                    <w:p w:rsidR="00F57015" w:rsidRDefault="00207B95">
                      <w:pPr>
                        <w:pStyle w:val="NumberListCOB"/>
                      </w:pPr>
                      <w:r>
                        <w:t xml:space="preserve">Waive Board Policy B-29, Fees, Grants, </w:t>
                      </w:r>
                      <w:proofErr w:type="gramStart"/>
                      <w:r>
                        <w:t>Revenue</w:t>
                      </w:r>
                      <w:proofErr w:type="gramEnd"/>
                      <w:r>
                        <w:t xml:space="preserve"> Contracts – Department Responsibility for Cost Recovery which requires full cost recovery of grants, prior approval of grant applications and to the extent it requires separate applications for authority to apply for and accept grants.</w:t>
                      </w:r>
                    </w:p>
                    <w:p w:rsidR="00F57015" w:rsidRDefault="00207B95">
                      <w:pPr>
                        <w:pStyle w:val="NumberListCOB"/>
                      </w:pPr>
                      <w:r>
                        <w:t xml:space="preserve">Ratify the submission of a grant application and authorize the Sheriff to accept the estimated amount of $293,000 in grant funds if awarded and there are no material changes to the grant terms and funding levels from OTS for the General Alcohol and Other Drugs grant program for the period of FFY 2012-2013.  </w:t>
                      </w:r>
                    </w:p>
                    <w:p w:rsidR="00F57015" w:rsidRDefault="00207B95">
                      <w:pPr>
                        <w:pStyle w:val="NumberListCOB"/>
                      </w:pPr>
                      <w:r>
                        <w:t xml:space="preserve">Authorize the Sheriff to review and execute all required OTS General Alcohol and Other Drugs grant program and grant-related documents including any agreements, annual extensions, amendments, and/or revisions thereof that do not materially impact or alter the services or funding level. </w:t>
                      </w:r>
                    </w:p>
                    <w:p w:rsidR="00F57015" w:rsidRDefault="00207B95">
                      <w:pPr>
                        <w:pStyle w:val="NumberListCOB"/>
                      </w:pPr>
                      <w:r>
                        <w:rPr>
                          <w:color w:val="000000"/>
                        </w:rPr>
                        <w:t xml:space="preserve">Authorize </w:t>
                      </w:r>
                      <w:r>
                        <w:t>the Sheriff to apply for and accept grant funding from OTS for the General Alcohol and Other Drugs grant program in subsequent years provided there are no material changes to the grant terms and funding levels.</w:t>
                      </w:r>
                    </w:p>
                    <w:p w:rsidR="001B7217" w:rsidRDefault="001B7217" w:rsidP="001B7217">
                      <w:pPr>
                        <w:pStyle w:val="NumberListCOB"/>
                        <w:numPr>
                          <w:ilvl w:val="0"/>
                          <w:numId w:val="0"/>
                        </w:numPr>
                        <w:ind w:left="360"/>
                      </w:pPr>
                    </w:p>
                    <w:p w:rsidR="00F57015" w:rsidRPr="00B455E5" w:rsidRDefault="00207B95" w:rsidP="00B455E5">
                      <w:pPr>
                        <w:pStyle w:val="NumberListCOB"/>
                      </w:pPr>
                      <w:r>
                        <w:t>Authorize the Sheriff to review and execute all required and related grant documents, including any annual extensions, amendments and/or revisions thereof that do not materially impact or alter the services or funding level for the General Alcohol and Other Drugs grant program from the California OTS in subsequent years.</w:t>
                      </w:r>
                      <w:r w:rsidR="006B3426" w:rsidRPr="00B455E5">
                        <w:rPr>
                          <w:vanish/>
                        </w:rPr>
                        <w:fldChar w:fldCharType="begin"/>
                      </w:r>
                      <w:r w:rsidRPr="00B455E5">
                        <w:rPr>
                          <w:vanish/>
                        </w:rPr>
                        <w:instrText xml:space="preserve"> LISTNUM  \l 1 \s 0 </w:instrText>
                      </w:r>
                      <w:r w:rsidR="006B3426" w:rsidRPr="00B455E5">
                        <w:rPr>
                          <w:vanish/>
                        </w:rPr>
                        <w:fldChar w:fldCharType="end"/>
                      </w:r>
                    </w:p>
                  </w:tc>
                </w:customXml>
              </w:tr>
            </w:customXml>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rPr>
                      <w:b/>
                    </w:rPr>
                  </w:pPr>
                </w:p>
              </w:tc>
              <w:tc>
                <w:tcPr>
                  <w:tcW w:w="8460" w:type="dxa"/>
                  <w:gridSpan w:val="5"/>
                  <w:vAlign w:val="bottom"/>
                </w:tcPr>
                <w:p w:rsidR="00B455E5" w:rsidRPr="00A42D64" w:rsidRDefault="00B455E5" w:rsidP="008A355F">
                  <w:pPr>
                    <w:rPr>
                      <w:b/>
                    </w:rPr>
                  </w:pPr>
                  <w:r w:rsidRPr="00A42D64">
                    <w:rPr>
                      <w:b/>
                    </w:rPr>
                    <w:t>ACTION:</w:t>
                  </w:r>
                </w:p>
              </w:tc>
            </w:tr>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pStyle w:val="BodyText"/>
                    <w:ind w:left="72"/>
                    <w:rPr>
                      <w:b/>
                    </w:rPr>
                  </w:pPr>
                </w:p>
              </w:tc>
              <w:tc>
                <w:tcPr>
                  <w:tcW w:w="8460" w:type="dxa"/>
                  <w:gridSpan w:val="5"/>
                </w:tcPr>
                <w:p w:rsidR="00B455E5" w:rsidRPr="00A42D64" w:rsidRDefault="00B455E5" w:rsidP="008A355F">
                  <w:pPr>
                    <w:pStyle w:val="HangingIndent"/>
                    <w:keepNext/>
                    <w:tabs>
                      <w:tab w:val="clear" w:pos="5760"/>
                      <w:tab w:val="clear" w:pos="6480"/>
                      <w:tab w:val="clear" w:pos="7200"/>
                      <w:tab w:val="clear" w:pos="7920"/>
                      <w:tab w:val="clear" w:pos="8640"/>
                    </w:tabs>
                    <w:spacing w:after="240"/>
                    <w:ind w:left="0" w:firstLine="0"/>
                  </w:pPr>
                  <w:r w:rsidRPr="00A42D64">
                    <w:t xml:space="preserve">ON MOTION of Supervisor </w:t>
                  </w:r>
                  <w:r w:rsidR="003B199B">
                    <w:t>Horn</w:t>
                  </w:r>
                  <w:r w:rsidRPr="00A42D64">
                    <w:t xml:space="preserve">, seconded by Supervisor </w:t>
                  </w:r>
                  <w:r w:rsidR="003B199B">
                    <w:t>Slater-Price</w:t>
                  </w:r>
                  <w:r w:rsidRPr="00A42D64">
                    <w:t>, the Board took action as recommended, on Consent.</w:t>
                  </w:r>
                </w:p>
                <w:p w:rsidR="00B455E5" w:rsidRPr="00A42D64" w:rsidRDefault="00B455E5" w:rsidP="008A355F">
                  <w:pPr>
                    <w:pStyle w:val="HangingIndent"/>
                    <w:tabs>
                      <w:tab w:val="clear" w:pos="5760"/>
                      <w:tab w:val="clear" w:pos="6480"/>
                      <w:tab w:val="clear" w:pos="7200"/>
                      <w:tab w:val="clear" w:pos="7920"/>
                      <w:tab w:val="clear" w:pos="8640"/>
                    </w:tabs>
                    <w:ind w:left="0" w:firstLine="0"/>
                  </w:pPr>
                  <w:r w:rsidRPr="00A42D64">
                    <w:t>AYES:  Cox, Jacob, Slater-Price, Roberts, Horn</w:t>
                  </w:r>
                </w:p>
                <w:p w:rsidR="00B455E5" w:rsidRPr="00A42D64" w:rsidRDefault="00B455E5" w:rsidP="008A355F">
                  <w:pPr>
                    <w:pStyle w:val="HangingIndent"/>
                    <w:tabs>
                      <w:tab w:val="clear" w:pos="5760"/>
                      <w:tab w:val="clear" w:pos="6480"/>
                      <w:tab w:val="clear" w:pos="7200"/>
                      <w:tab w:val="clear" w:pos="7920"/>
                      <w:tab w:val="clear" w:pos="8640"/>
                    </w:tabs>
                    <w:ind w:left="0" w:firstLine="0"/>
                  </w:pPr>
                </w:p>
                <w:p w:rsidR="00B455E5" w:rsidRPr="00A42D64" w:rsidRDefault="00B455E5" w:rsidP="008A355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B44EE">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4.</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57015" w:rsidRDefault="006B3426" w:rsidP="003B45C3">
                      <w:pPr>
                        <w:pStyle w:val="JustifiedCOB"/>
                        <w:jc w:val="left"/>
                      </w:pPr>
                      <w:r>
                        <w:fldChar w:fldCharType="begin"/>
                      </w:r>
                      <w:r w:rsidR="00207B95">
                        <w:instrText xml:space="preserve">  MACROBUTTON NoMacro </w:instrText>
                      </w:r>
                      <w:r>
                        <w:fldChar w:fldCharType="end"/>
                      </w:r>
                      <w:r w:rsidR="00207B95">
                        <w:rPr>
                          <w:b/>
                        </w:rPr>
                        <w:t>SAN DIEGO COUNTY FIRE AUTHORITY – AUTHORIZE ADVERTISEMENT AND AWARD OF A DESIGN-BUILD CONTRACT AND APPROPRIATION OF FUNDING FOR THE BOULEVARD FIRE STATION (DISTRICT: 2)</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r>
                        <w:fldChar w:fldCharType="begin"/>
                      </w:r>
                      <w:r w:rsidR="00207B95">
                        <w:instrText xml:space="preserve">  MACROBUTTON NoMacro </w:instrText>
                      </w:r>
                      <w:r>
                        <w:fldChar w:fldCharType="end"/>
                      </w:r>
                      <w:r w:rsidR="00207B95">
                        <w:t xml:space="preserve">On January 24, 2012 (11), your Board approved the purchase of an 18.41-acre site in Boulevard, for future construction of a new fire facility. The site is located south of Interstate 8 on </w:t>
                      </w:r>
                      <w:proofErr w:type="spellStart"/>
                      <w:r w:rsidR="00207B95">
                        <w:t>Ribbonwood</w:t>
                      </w:r>
                      <w:proofErr w:type="spellEnd"/>
                      <w:r w:rsidR="00207B95">
                        <w:t xml:space="preserve"> Road in the community of Boulevard (2010 Thomas Guide, page 1300, D5).  </w:t>
                      </w:r>
                    </w:p>
                    <w:p w:rsidR="00F57015" w:rsidRDefault="00F57015"/>
                    <w:p w:rsidR="00F57015" w:rsidRDefault="00207B95">
                      <w:pPr>
                        <w:pStyle w:val="JustifiedCOB"/>
                      </w:pPr>
                      <w:r>
                        <w:rPr>
                          <w:rFonts w:ascii="TimesNewRomanPSMT" w:cs="TimesNewRomanPSMT"/>
                        </w:rPr>
                        <w:t>Today</w:t>
                      </w:r>
                      <w:r>
                        <w:rPr>
                          <w:rFonts w:ascii="TimesNewRomanPSMT" w:cs="TimesNewRomanPSMT"/>
                        </w:rPr>
                        <w:t>’</w:t>
                      </w:r>
                      <w:r>
                        <w:rPr>
                          <w:rFonts w:ascii="TimesNewRomanPSMT" w:cs="TimesNewRomanPSMT"/>
                        </w:rPr>
                        <w:t xml:space="preserve">s proposed actions will authorize the Director of the Department of Purchasing and Contracting to advertise and award a design-build contract for construction of the proposed Boulevard fire station and appropriate $3,500,000 to the Capital Project 1016991. </w:t>
                      </w:r>
                      <w:r w:rsidR="006B3426">
                        <w:rPr>
                          <w:vanish/>
                        </w:rPr>
                        <w:fldChar w:fldCharType="begin"/>
                      </w:r>
                      <w:r>
                        <w:rPr>
                          <w:vanish/>
                        </w:rPr>
                        <w:instrText xml:space="preserve"> LISTNUM  \l 1 \s 0 </w:instrText>
                      </w:r>
                      <w:r w:rsidR="006B3426">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 xml:space="preserve">Funds for this request are not included in the Fiscal Year 2011-12 Operational Plan for the Capital Outlay Fund.   If approved, this request will result in current year costs of $3,500,000 for Capital Project </w:t>
                      </w:r>
                      <w:r w:rsidR="00207B95">
                        <w:rPr>
                          <w:rFonts w:ascii="TimesNewRomanPSMT" w:cs="TimesNewRomanPSMT"/>
                        </w:rPr>
                        <w:t>1016991</w:t>
                      </w:r>
                      <w:r w:rsidR="00207B95">
                        <w:t xml:space="preserve"> – Boulevard Fire Station. The funding source is unanticipated revenue from the Fire Safety Trust Fund.  The Fire Safety Trust Fund was established based on a settlement to resolve litigation with San Diego Gas and Electric related to the Southern California Wildfires of 2007.  On-going operations and maintenance costs are estimated to be $50,000 annually for the facility, and will be included in future years Operational Plans beginning in Fiscal Year 2013-14. Operational costs will be paid by the Public Safety Group Executive Office, San Diego County Fire Authority using General Purpose Revenue and Property Tax Revenue.  There will be no change in net General Fund cost and no additional staff years.  </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Expenditures for the construction of a new fire station will create private sector jobs and economic opportunities in San Diego County.</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207B95">
                      <w:pPr>
                        <w:pStyle w:val="BLTemplate"/>
                      </w:pPr>
                      <w:r>
                        <w:rPr>
                          <w:rStyle w:val="BoldCOB"/>
                        </w:rPr>
                        <w:t>CHIEF ADMINISTRATIVE OFFICER</w:t>
                      </w:r>
                    </w:p>
                    <w:p w:rsidR="0091075A" w:rsidRPr="00B455E5" w:rsidRDefault="00207B95" w:rsidP="0091075A">
                      <w:pPr>
                        <w:numPr>
                          <w:ilvl w:val="0"/>
                          <w:numId w:val="7"/>
                        </w:numPr>
                        <w:autoSpaceDE w:val="0"/>
                        <w:autoSpaceDN w:val="0"/>
                        <w:ind w:left="378"/>
                        <w:rPr>
                          <w:color w:val="000000"/>
                        </w:rPr>
                      </w:pPr>
                      <w:r>
                        <w:rPr>
                          <w:color w:val="000000"/>
                        </w:rPr>
                        <w:t xml:space="preserve">Find that the Mitigated Negative Declaration (MND) on file in the Department of General Services for the Boulevard Fire Station Project, </w:t>
                      </w:r>
                      <w:r>
                        <w:t xml:space="preserve">State Clearinghouse #2011101005, </w:t>
                      </w:r>
                      <w:r>
                        <w:rPr>
                          <w:color w:val="000000"/>
                        </w:rPr>
                        <w:t>dated December 2, 2012, was adopted in compliance with the California Environmental Quality Act (CEQA) and State and County CEQA guidelines, and that the Board has reviewed and considered the information contained therein prior to approving the project; and</w:t>
                      </w:r>
                    </w:p>
                    <w:p w:rsidR="0091075A" w:rsidRDefault="0091075A" w:rsidP="0091075A">
                      <w:pPr>
                        <w:autoSpaceDE w:val="0"/>
                        <w:autoSpaceDN w:val="0"/>
                        <w:rPr>
                          <w:color w:val="000000"/>
                        </w:rPr>
                      </w:pPr>
                    </w:p>
                    <w:p w:rsidR="00F57015" w:rsidRDefault="00207B95" w:rsidP="00E51A40">
                      <w:pPr>
                        <w:pStyle w:val="NumberListCOB"/>
                        <w:numPr>
                          <w:ilvl w:val="0"/>
                          <w:numId w:val="0"/>
                        </w:numPr>
                        <w:ind w:left="360"/>
                      </w:pPr>
                      <w:r>
                        <w:rPr>
                          <w:color w:val="000000"/>
                        </w:rPr>
                        <w:t xml:space="preserve">Find that there are no changes in the project or in the circumstances under which it is undertaken which involve significant new environmental impacts which were not considered in the previously adopted MND adopted on </w:t>
                      </w:r>
                      <w:r w:rsidR="001B7217">
                        <w:rPr>
                          <w:color w:val="000000"/>
                        </w:rPr>
                        <w:t xml:space="preserve">                </w:t>
                      </w:r>
                      <w:r>
                        <w:rPr>
                          <w:color w:val="000000"/>
                        </w:rPr>
                        <w:t xml:space="preserve">January 24, 2012, </w:t>
                      </w:r>
                      <w:r>
                        <w:t>that there is no</w:t>
                      </w:r>
                      <w:r>
                        <w:rPr>
                          <w:color w:val="000000"/>
                        </w:rPr>
                        <w:t xml:space="preserve"> substantial increase in the severity of previously identified significant effects, and that no new information of substantial importance has become available since the MND was adopted. </w:t>
                      </w:r>
                    </w:p>
                    <w:p w:rsidR="00F57015" w:rsidRPr="00E51A40" w:rsidRDefault="00207B95" w:rsidP="00E51A40">
                      <w:pPr>
                        <w:numPr>
                          <w:ilvl w:val="0"/>
                          <w:numId w:val="7"/>
                        </w:numPr>
                        <w:autoSpaceDE w:val="0"/>
                        <w:autoSpaceDN w:val="0"/>
                        <w:ind w:left="378"/>
                      </w:pPr>
                      <w:r w:rsidRPr="00E51A40">
                        <w:rPr>
                          <w:color w:val="000000"/>
                        </w:rPr>
                        <w:t>Establish</w:t>
                      </w:r>
                      <w:r>
                        <w:t xml:space="preserve"> appropriations of $3,500,000 in the Capital Outlay Fund for Capital Project </w:t>
                      </w:r>
                      <w:r>
                        <w:rPr>
                          <w:rFonts w:ascii="TimesNewRomanPSMT" w:cs="TimesNewRomanPSMT"/>
                        </w:rPr>
                        <w:t>1016991</w:t>
                      </w:r>
                      <w:r>
                        <w:t>, Boulevard Fire Station based on unanticipated revenue from the Fire Safety Trust Fund.</w:t>
                      </w:r>
                      <w:r>
                        <w:rPr>
                          <w:color w:val="FF0000"/>
                        </w:rPr>
                        <w:t xml:space="preserve"> </w:t>
                      </w:r>
                      <w:r>
                        <w:t xml:space="preserve"> </w:t>
                      </w:r>
                      <w:r>
                        <w:rPr>
                          <w:b/>
                        </w:rPr>
                        <w:t>(4 VOTES)</w:t>
                      </w:r>
                    </w:p>
                    <w:p w:rsidR="00E51A40" w:rsidRDefault="00E51A40" w:rsidP="00E51A40">
                      <w:pPr>
                        <w:autoSpaceDE w:val="0"/>
                        <w:autoSpaceDN w:val="0"/>
                        <w:ind w:left="378"/>
                      </w:pPr>
                    </w:p>
                    <w:p w:rsidR="00F57015" w:rsidRDefault="00207B95" w:rsidP="00E51A40">
                      <w:pPr>
                        <w:numPr>
                          <w:ilvl w:val="0"/>
                          <w:numId w:val="7"/>
                        </w:numPr>
                        <w:autoSpaceDE w:val="0"/>
                        <w:autoSpaceDN w:val="0"/>
                        <w:ind w:left="378"/>
                      </w:pPr>
                      <w:r>
                        <w:t>Authorize the Director, Department of Purchasing and Contracting to take any action authorized by Section 401, et seq. of the Administrative Code and Public Contracting Code section 20133 to advertise and award a design-build contract for the new Boulevard Fire Station.</w:t>
                      </w:r>
                    </w:p>
                    <w:p w:rsidR="00E51A40" w:rsidRDefault="00E51A40" w:rsidP="00E51A40">
                      <w:pPr>
                        <w:autoSpaceDE w:val="0"/>
                        <w:autoSpaceDN w:val="0"/>
                      </w:pPr>
                    </w:p>
                    <w:p w:rsidR="00F57015" w:rsidRDefault="00207B95" w:rsidP="00E51A40">
                      <w:pPr>
                        <w:numPr>
                          <w:ilvl w:val="0"/>
                          <w:numId w:val="7"/>
                        </w:numPr>
                        <w:autoSpaceDE w:val="0"/>
                        <w:autoSpaceDN w:val="0"/>
                        <w:ind w:left="378"/>
                      </w:pPr>
                      <w:r>
                        <w:t>Designate the Director, Department of General Services, as the County Officer responsible for administering the awarded design-build contract.</w:t>
                      </w:r>
                    </w:p>
                    <w:p w:rsidR="00F57015" w:rsidRDefault="006B3426">
                      <w:pPr>
                        <w:rPr>
                          <w:vanish/>
                        </w:rPr>
                      </w:pPr>
                      <w:r>
                        <w:rPr>
                          <w:vanish/>
                        </w:rPr>
                        <w:fldChar w:fldCharType="begin"/>
                      </w:r>
                      <w:r w:rsidR="00207B95">
                        <w:rPr>
                          <w:vanish/>
                        </w:rPr>
                        <w:instrText xml:space="preserve"> LISTNUM  \l 1 \s 0 </w:instrText>
                      </w:r>
                      <w:r>
                        <w:rPr>
                          <w:vanish/>
                        </w:rPr>
                        <w:fldChar w:fldCharType="end"/>
                      </w:r>
                    </w:p>
                  </w:tc>
                </w:customXml>
              </w:tr>
            </w:customXml>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rPr>
                      <w:b/>
                    </w:rPr>
                  </w:pPr>
                </w:p>
              </w:tc>
              <w:tc>
                <w:tcPr>
                  <w:tcW w:w="8460" w:type="dxa"/>
                  <w:gridSpan w:val="5"/>
                  <w:vAlign w:val="bottom"/>
                </w:tcPr>
                <w:p w:rsidR="00B455E5" w:rsidRPr="00A42D64" w:rsidRDefault="00B455E5" w:rsidP="008A355F">
                  <w:pPr>
                    <w:rPr>
                      <w:b/>
                    </w:rPr>
                  </w:pPr>
                  <w:r w:rsidRPr="00A42D64">
                    <w:rPr>
                      <w:b/>
                    </w:rPr>
                    <w:t>ACTION:</w:t>
                  </w:r>
                </w:p>
              </w:tc>
            </w:tr>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pStyle w:val="BodyText"/>
                    <w:ind w:left="72"/>
                    <w:rPr>
                      <w:b/>
                    </w:rPr>
                  </w:pPr>
                </w:p>
              </w:tc>
              <w:tc>
                <w:tcPr>
                  <w:tcW w:w="8460" w:type="dxa"/>
                  <w:gridSpan w:val="5"/>
                </w:tcPr>
                <w:p w:rsidR="00B455E5" w:rsidRPr="00A42D64" w:rsidRDefault="00B455E5" w:rsidP="008A355F">
                  <w:pPr>
                    <w:pStyle w:val="HangingIndent"/>
                    <w:keepNext/>
                    <w:tabs>
                      <w:tab w:val="clear" w:pos="5760"/>
                      <w:tab w:val="clear" w:pos="6480"/>
                      <w:tab w:val="clear" w:pos="7200"/>
                      <w:tab w:val="clear" w:pos="7920"/>
                      <w:tab w:val="clear" w:pos="8640"/>
                    </w:tabs>
                    <w:spacing w:after="240"/>
                    <w:ind w:left="0" w:firstLine="0"/>
                  </w:pPr>
                  <w:r w:rsidRPr="00A42D64">
                    <w:t xml:space="preserve">ON MOTION of Supervisor </w:t>
                  </w:r>
                  <w:r w:rsidR="003B199B">
                    <w:t>Horn</w:t>
                  </w:r>
                  <w:r w:rsidRPr="00A42D64">
                    <w:t xml:space="preserve">, seconded by Supervisor </w:t>
                  </w:r>
                  <w:r w:rsidR="003B199B">
                    <w:t>Slater-Price</w:t>
                  </w:r>
                  <w:r w:rsidRPr="00A42D64">
                    <w:t>, the Board took action as recommended, on Consent.</w:t>
                  </w:r>
                </w:p>
                <w:p w:rsidR="00B455E5" w:rsidRPr="00A42D64" w:rsidRDefault="00B455E5" w:rsidP="008A355F">
                  <w:pPr>
                    <w:pStyle w:val="HangingIndent"/>
                    <w:tabs>
                      <w:tab w:val="clear" w:pos="5760"/>
                      <w:tab w:val="clear" w:pos="6480"/>
                      <w:tab w:val="clear" w:pos="7200"/>
                      <w:tab w:val="clear" w:pos="7920"/>
                      <w:tab w:val="clear" w:pos="8640"/>
                    </w:tabs>
                    <w:ind w:left="0" w:firstLine="0"/>
                  </w:pPr>
                  <w:r w:rsidRPr="00A42D64">
                    <w:t>AYES:  Cox, Jacob, Slater-Price, Roberts, Horn</w:t>
                  </w:r>
                </w:p>
                <w:p w:rsidR="00B455E5" w:rsidRPr="00A42D64" w:rsidRDefault="00B455E5" w:rsidP="008A355F">
                  <w:pPr>
                    <w:pStyle w:val="HangingIndent"/>
                    <w:tabs>
                      <w:tab w:val="clear" w:pos="5760"/>
                      <w:tab w:val="clear" w:pos="6480"/>
                      <w:tab w:val="clear" w:pos="7200"/>
                      <w:tab w:val="clear" w:pos="7920"/>
                      <w:tab w:val="clear" w:pos="8640"/>
                    </w:tabs>
                    <w:ind w:left="0" w:firstLine="0"/>
                  </w:pPr>
                </w:p>
                <w:p w:rsidR="00B455E5" w:rsidRPr="00A42D64" w:rsidRDefault="00B455E5" w:rsidP="008A355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B44EE">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5.</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57015" w:rsidRDefault="00207B95" w:rsidP="003B45C3">
                      <w:pPr>
                        <w:pStyle w:val="JustifiedCOB"/>
                        <w:jc w:val="left"/>
                      </w:pPr>
                      <w:r>
                        <w:rPr>
                          <w:b/>
                        </w:rPr>
                        <w:t>CAPITAL IMPROVEMENT NEEDS ASSESSMENT FISCAL YEARS 2012-2017 (DISTRICT</w:t>
                      </w:r>
                      <w:r w:rsidR="00AA2C40">
                        <w:rPr>
                          <w:b/>
                        </w:rPr>
                        <w:t>S</w:t>
                      </w:r>
                      <w:r>
                        <w:rPr>
                          <w:b/>
                        </w:rPr>
                        <w:t>: ALL)</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The Facilities Planning Board, responsible for creating a consolidated and prioritized Capital Improvement Needs Assessment Program in conformance with the County's General Management System, has reviewed the Capital Improvement Needs Assessment presented for consideration. Today's request would approve the Capital Improvements Needs Assessment Program and refer it to the Chief Administrative Officer to determine timing and funding mechanisms to implement individual projects.</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4063F6" w:rsidRDefault="006B3426">
                      <w:r>
                        <w:fldChar w:fldCharType="begin"/>
                      </w:r>
                      <w:r w:rsidR="00207B95">
                        <w:instrText xml:space="preserve">  MACROBUTTON NoMacro </w:instrText>
                      </w:r>
                      <w:r>
                        <w:fldChar w:fldCharType="end"/>
                      </w:r>
                      <w:r w:rsidR="00207B95">
                        <w:t xml:space="preserve">This plan represents approximately $572.8 million in currently funded and approved projects, $22.3 million in recently completed projects, plus approximately </w:t>
                      </w:r>
                      <w:r w:rsidR="002E373F">
                        <w:t xml:space="preserve">         </w:t>
                      </w:r>
                      <w:r w:rsidR="00207B95">
                        <w:t>$484.3 million in partially funded and unfunded priority major and minor capital projects, over the five-year time-frame of the Capital Improvement Needs Assessment. There is no fiscal impact associated with approval of the Capital Improvement Needs Assessment.</w:t>
                      </w:r>
                    </w:p>
                    <w:p w:rsidR="00F57015" w:rsidRDefault="006B3426">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N/A</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rsidP="001E48CA">
                    <w:pPr>
                      <w:pStyle w:val="BLTemplate"/>
                      <w:keepNext/>
                      <w:jc w:val="center"/>
                      <w:rPr>
                        <w:b/>
                        <w:bCs/>
                      </w:rPr>
                    </w:pPr>
                  </w:p>
                </w:tc>
                <w:customXml w:uri="regular-agenda-item" w:element="HEADER">
                  <w:tc>
                    <w:tcPr>
                      <w:tcW w:w="8453" w:type="dxa"/>
                      <w:gridSpan w:val="4"/>
                    </w:tcPr>
                    <w:p w:rsidR="005611C8" w:rsidRDefault="005611C8" w:rsidP="001E48CA">
                      <w:pPr>
                        <w:pStyle w:val="BLTemplate"/>
                        <w:keepNext/>
                      </w:pPr>
                      <w:r>
                        <w:rPr>
                          <w:b/>
                        </w:rPr>
                        <w:t>RECOMMENDATION:</w:t>
                      </w:r>
                    </w:p>
                  </w:tc>
                </w:customXml>
              </w:tr>
            </w:customXml>
            <w:customXml w:uri="regular-agenda-item" w:element="DETAILS_ROW">
              <w:tr w:rsidR="005611C8" w:rsidTr="00FB44EE">
                <w:trPr>
                  <w:gridAfter w:val="1"/>
                  <w:wAfter w:w="7" w:type="dxa"/>
                </w:trPr>
                <w:tc>
                  <w:tcPr>
                    <w:tcW w:w="907" w:type="dxa"/>
                    <w:gridSpan w:val="2"/>
                  </w:tcPr>
                  <w:p w:rsidR="005611C8" w:rsidRDefault="005611C8" w:rsidP="001E48CA">
                    <w:pPr>
                      <w:pStyle w:val="BLTemplate"/>
                      <w:keepNext/>
                      <w:jc w:val="center"/>
                      <w:rPr>
                        <w:b/>
                        <w:bCs/>
                      </w:rPr>
                    </w:pPr>
                  </w:p>
                </w:tc>
                <w:customXml w:uri="regular-agenda-item" w:element="HEADER">
                  <w:tc>
                    <w:tcPr>
                      <w:tcW w:w="8453" w:type="dxa"/>
                      <w:gridSpan w:val="4"/>
                    </w:tcPr>
                    <w:p w:rsidR="00F57015" w:rsidRDefault="00207B95" w:rsidP="001E48CA">
                      <w:pPr>
                        <w:pStyle w:val="BLTemplate"/>
                        <w:keepNext/>
                      </w:pPr>
                      <w:r>
                        <w:rPr>
                          <w:rStyle w:val="BoldCOB"/>
                        </w:rPr>
                        <w:t>CHIEF ADMINISTRATIVE OFFICER</w:t>
                      </w:r>
                    </w:p>
                    <w:p w:rsidR="00F57015" w:rsidRDefault="00207B95" w:rsidP="001E48CA">
                      <w:pPr>
                        <w:keepNext/>
                      </w:pPr>
                      <w:r>
                        <w:t>Approve the Capital Improvement Needs Assessment Program summarizing County of San Diego needs and projects for Fiscal Years 2012-2017, as filed with the Clerk of the Board, and refer it to the Chief Administrative Officer to determine timing and funding mechanisms for implementation of individual projects.</w:t>
                      </w:r>
                    </w:p>
                    <w:p w:rsidR="00F57015" w:rsidRDefault="006B3426" w:rsidP="001E48CA">
                      <w:pPr>
                        <w:keepNext/>
                        <w:rPr>
                          <w:vanish/>
                        </w:rPr>
                      </w:pPr>
                      <w:r>
                        <w:rPr>
                          <w:vanish/>
                        </w:rPr>
                        <w:fldChar w:fldCharType="begin"/>
                      </w:r>
                      <w:r w:rsidR="00207B95">
                        <w:rPr>
                          <w:vanish/>
                        </w:rPr>
                        <w:instrText xml:space="preserve"> LISTNUM  \l 1 \s 0 </w:instrText>
                      </w:r>
                      <w:r>
                        <w:rPr>
                          <w:vanish/>
                        </w:rPr>
                        <w:fldChar w:fldCharType="end"/>
                      </w:r>
                    </w:p>
                  </w:tc>
                </w:customXml>
              </w:tr>
            </w:customXml>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rPr>
                      <w:b/>
                    </w:rPr>
                  </w:pPr>
                </w:p>
              </w:tc>
              <w:tc>
                <w:tcPr>
                  <w:tcW w:w="8460" w:type="dxa"/>
                  <w:gridSpan w:val="5"/>
                  <w:vAlign w:val="bottom"/>
                </w:tcPr>
                <w:p w:rsidR="00B455E5" w:rsidRPr="00A42D64" w:rsidRDefault="00B455E5" w:rsidP="008A355F">
                  <w:pPr>
                    <w:rPr>
                      <w:b/>
                    </w:rPr>
                  </w:pPr>
                  <w:r w:rsidRPr="00A42D64">
                    <w:rPr>
                      <w:b/>
                    </w:rPr>
                    <w:t>ACTION:</w:t>
                  </w:r>
                </w:p>
              </w:tc>
            </w:tr>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pStyle w:val="BodyText"/>
                    <w:ind w:left="72"/>
                    <w:rPr>
                      <w:b/>
                    </w:rPr>
                  </w:pPr>
                </w:p>
              </w:tc>
              <w:tc>
                <w:tcPr>
                  <w:tcW w:w="8460" w:type="dxa"/>
                  <w:gridSpan w:val="5"/>
                </w:tcPr>
                <w:p w:rsidR="00B455E5" w:rsidRPr="00A42D64" w:rsidRDefault="00B455E5" w:rsidP="008A355F">
                  <w:pPr>
                    <w:pStyle w:val="HangingIndent"/>
                    <w:keepNext/>
                    <w:tabs>
                      <w:tab w:val="clear" w:pos="5760"/>
                      <w:tab w:val="clear" w:pos="6480"/>
                      <w:tab w:val="clear" w:pos="7200"/>
                      <w:tab w:val="clear" w:pos="7920"/>
                      <w:tab w:val="clear" w:pos="8640"/>
                    </w:tabs>
                    <w:spacing w:after="240"/>
                    <w:ind w:left="0" w:firstLine="0"/>
                  </w:pPr>
                  <w:r w:rsidRPr="00A42D64">
                    <w:t xml:space="preserve">ON MOTION of Supervisor </w:t>
                  </w:r>
                  <w:r w:rsidR="003B199B">
                    <w:t>Horn</w:t>
                  </w:r>
                  <w:r w:rsidRPr="00A42D64">
                    <w:t xml:space="preserve">, seconded by Supervisor </w:t>
                  </w:r>
                  <w:r w:rsidR="003B199B">
                    <w:t>Slater-Price</w:t>
                  </w:r>
                  <w:r w:rsidRPr="00A42D64">
                    <w:t>, the Board took action as recommended, on Consent.</w:t>
                  </w:r>
                </w:p>
                <w:p w:rsidR="00B455E5" w:rsidRPr="00A42D64" w:rsidRDefault="00B455E5" w:rsidP="008A355F">
                  <w:pPr>
                    <w:pStyle w:val="HangingIndent"/>
                    <w:tabs>
                      <w:tab w:val="clear" w:pos="5760"/>
                      <w:tab w:val="clear" w:pos="6480"/>
                      <w:tab w:val="clear" w:pos="7200"/>
                      <w:tab w:val="clear" w:pos="7920"/>
                      <w:tab w:val="clear" w:pos="8640"/>
                    </w:tabs>
                    <w:ind w:left="0" w:firstLine="0"/>
                  </w:pPr>
                  <w:r w:rsidRPr="00A42D64">
                    <w:t>AYES:  Cox, Jacob, Slater-Price, Roberts, Horn</w:t>
                  </w:r>
                </w:p>
                <w:p w:rsidR="00B455E5" w:rsidRPr="00A42D64" w:rsidRDefault="00B455E5" w:rsidP="008A355F">
                  <w:pPr>
                    <w:pStyle w:val="HangingIndent"/>
                    <w:tabs>
                      <w:tab w:val="clear" w:pos="5760"/>
                      <w:tab w:val="clear" w:pos="6480"/>
                      <w:tab w:val="clear" w:pos="7200"/>
                      <w:tab w:val="clear" w:pos="7920"/>
                      <w:tab w:val="clear" w:pos="8640"/>
                    </w:tabs>
                    <w:ind w:left="0" w:firstLine="0"/>
                  </w:pPr>
                </w:p>
                <w:p w:rsidR="00B455E5" w:rsidRPr="00A42D64" w:rsidRDefault="00B455E5" w:rsidP="008A355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B44EE">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6.</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57015" w:rsidRDefault="00207B95" w:rsidP="002E373F">
                      <w:pPr>
                        <w:pStyle w:val="JustifiedCOB"/>
                        <w:jc w:val="left"/>
                      </w:pPr>
                      <w:r>
                        <w:rPr>
                          <w:b/>
                        </w:rPr>
                        <w:t>COUNTY LIBRARY - ACCEPTANCE OF GIFTS AND DONATIONS AND ESTABLISH APPROPRIATIONS OF GRANT FUNDS FOR THE SAN DIEGO COUNTY LIBRARY (DISTRICT</w:t>
                      </w:r>
                      <w:r w:rsidR="00AA2C40">
                        <w:rPr>
                          <w:b/>
                        </w:rPr>
                        <w:t>S</w:t>
                      </w:r>
                      <w:r>
                        <w:rPr>
                          <w:b/>
                        </w:rPr>
                        <w:t>: ALL)</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 xml:space="preserve">The County Library has received numerous gifts and donations from individuals and groups that are interested in promoting library service to their communities.  County of San Diego Administrative Code, Section 66, </w:t>
                      </w:r>
                      <w:r w:rsidR="00207B95">
                        <w:rPr>
                          <w:i/>
                        </w:rPr>
                        <w:t>Acceptance of Gifts</w:t>
                      </w:r>
                      <w:r w:rsidR="00207B95">
                        <w:t xml:space="preserve">, permits the acceptance of gifts and donations by the administrative head of each department of the County, subject to ratification by the Board of Supervisors.   A report of all individual gifts not exceeding $5,000 is required, as well as Board of Supervisors’ approval to accept individual gifts over $5,000.  This action will ratify the acceptance of $235,889 in cash and non-cash gifts and donations exceeding $5,000 in value received by the County Library between the period of July 1, 2011 and </w:t>
                      </w:r>
                      <w:r w:rsidR="0091075A">
                        <w:t xml:space="preserve">        </w:t>
                      </w:r>
                      <w:r w:rsidR="00207B95">
                        <w:t xml:space="preserve">December 31, 2011 and acknowledge an additional $62,881 in cash and non-cash gifts and donations not exceeding $5,000 for a total value of $298,770.  A portion of the cash donations received was matched by the Library Fund.  </w:t>
                      </w:r>
                    </w:p>
                    <w:p w:rsidR="00F57015" w:rsidRDefault="00207B95">
                      <w:pPr>
                        <w:pStyle w:val="JustifiedCOB"/>
                      </w:pPr>
                      <w:r>
                        <w:t>The California Council for the Humanities has awarded $15,000 for support from the California Reads public library grant program.  This grant will bring Californians together to explore important topics through books that invite thoughtful community conversation.  It is designed to support public libraries in developing programs that stimulate meaningful dialogue among diverse community members by using works of fiction and non-fiction.</w:t>
                      </w:r>
                    </w:p>
                    <w:p w:rsidR="00F57015" w:rsidRDefault="00207B95">
                      <w:pPr>
                        <w:pStyle w:val="JustifiedCOB"/>
                      </w:pPr>
                      <w:r>
                        <w:t>The California State Library has awarded a total of $9,872 for two Eureka! Leadership Grants 2011/12:  $5,000 will help fund the Empowerment Center project to address the at-risk adults; and $4,872 will help fund the Building Better Health project to increase adult health and wellness programs.</w:t>
                      </w:r>
                      <w:r w:rsidR="006B3426">
                        <w:rPr>
                          <w:vanish/>
                        </w:rPr>
                        <w:fldChar w:fldCharType="begin"/>
                      </w:r>
                      <w:r>
                        <w:rPr>
                          <w:vanish/>
                        </w:rPr>
                        <w:instrText xml:space="preserve"> LISTNUM  \l 1 \s 0 </w:instrText>
                      </w:r>
                      <w:r w:rsidR="006B3426">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1E48CA" w:rsidRDefault="006B3426" w:rsidP="001B7217">
                      <w:pPr>
                        <w:pStyle w:val="JustifiedCOB"/>
                      </w:pPr>
                      <w:r>
                        <w:fldChar w:fldCharType="begin"/>
                      </w:r>
                      <w:r w:rsidR="00207B95">
                        <w:instrText xml:space="preserve">  MACROBUTTON NoMacro </w:instrText>
                      </w:r>
                      <w:r>
                        <w:fldChar w:fldCharType="end"/>
                      </w:r>
                      <w:r w:rsidR="00207B95">
                        <w:t>Funds for this request are not included in the Fiscal Year 2011-12 Operational Plan for the County Library.  If approved, this request will result in current year cost and revenue of $24,872.  The funding sources are the California Council for the Humanities grant ($15,000) and the California State Library grants ($9,872).  There will be no change in net General Fund costs and no additional staff years.</w:t>
                      </w:r>
                    </w:p>
                    <w:p w:rsidR="00F57015" w:rsidRDefault="00207B95" w:rsidP="003B762B">
                      <w:pPr>
                        <w:pStyle w:val="JustifiedCOB"/>
                      </w:pPr>
                      <w:r>
                        <w:t>The County Library received donations of $298,770 between July 1,</w:t>
                      </w:r>
                      <w:r w:rsidR="004063F6">
                        <w:t xml:space="preserve"> 2011 and December 31, 2011.  </w:t>
                      </w:r>
                      <w:r>
                        <w:t>Of these donations, $200,692 qualified for matching funds from the Library fund balance available in Fiscal Year 2011-12.  The largest single donation was $35,000 from the Friends of the Vista Library.</w:t>
                      </w:r>
                      <w:r w:rsidR="006B3426">
                        <w:rPr>
                          <w:vanish/>
                        </w:rPr>
                        <w:fldChar w:fldCharType="begin"/>
                      </w:r>
                      <w:r>
                        <w:rPr>
                          <w:vanish/>
                        </w:rPr>
                        <w:instrText xml:space="preserve"> LISTNUM  \l 1 \s 0 </w:instrText>
                      </w:r>
                      <w:r w:rsidR="006B3426">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rsidP="00DD4020">
                      <w:pPr>
                        <w:pStyle w:val="JustifiedCOB"/>
                        <w:spacing w:after="120"/>
                      </w:pPr>
                      <w:r>
                        <w:fldChar w:fldCharType="begin"/>
                      </w:r>
                      <w:r w:rsidR="00207B95">
                        <w:instrText xml:space="preserve">  MACROBUTTON NoMacro </w:instrText>
                      </w:r>
                      <w:r>
                        <w:fldChar w:fldCharType="end"/>
                      </w:r>
                      <w:r w:rsidR="00207B95">
                        <w:t>N/A</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207B95">
                      <w:pPr>
                        <w:pStyle w:val="BLTemplate"/>
                      </w:pPr>
                      <w:r>
                        <w:rPr>
                          <w:rStyle w:val="BoldCOB"/>
                        </w:rPr>
                        <w:t>CHIEF ADMINISTRATIVE OFFICER</w:t>
                      </w:r>
                    </w:p>
                    <w:p w:rsidR="00F57015" w:rsidRDefault="00207B95" w:rsidP="001E48CA">
                      <w:pPr>
                        <w:numPr>
                          <w:ilvl w:val="0"/>
                          <w:numId w:val="8"/>
                        </w:numPr>
                        <w:ind w:left="378"/>
                      </w:pPr>
                      <w:r>
                        <w:t xml:space="preserve">In accordance with Administrative Code Section 66, </w:t>
                      </w:r>
                      <w:r>
                        <w:rPr>
                          <w:i/>
                        </w:rPr>
                        <w:t>Acceptance of Gifts</w:t>
                      </w:r>
                      <w:r>
                        <w:t xml:space="preserve">, accept the County Library Report of Gifts for the period July 1, 2011 through </w:t>
                      </w:r>
                      <w:r w:rsidR="0091075A">
                        <w:t xml:space="preserve">         </w:t>
                      </w:r>
                      <w:r>
                        <w:t>December 31, 2011 and ratify the acceptance of gifts exceeding $5,000.</w:t>
                      </w:r>
                    </w:p>
                    <w:p w:rsidR="00F57015" w:rsidRDefault="00F57015">
                      <w:pPr>
                        <w:tabs>
                          <w:tab w:val="left" w:pos="783"/>
                          <w:tab w:val="left" w:pos="1143"/>
                          <w:tab w:val="left" w:pos="3483"/>
                          <w:tab w:val="left" w:pos="4923"/>
                        </w:tabs>
                      </w:pPr>
                    </w:p>
                    <w:p w:rsidR="00F57015" w:rsidRDefault="00207B95" w:rsidP="001E48CA">
                      <w:pPr>
                        <w:numPr>
                          <w:ilvl w:val="0"/>
                          <w:numId w:val="8"/>
                        </w:numPr>
                        <w:ind w:left="378"/>
                        <w:rPr>
                          <w:vanish/>
                        </w:rPr>
                      </w:pPr>
                      <w:r>
                        <w:t>Authorize the Chairman of the Board of Supervisors to sign letters of  appreciation for donations over $5,000</w:t>
                      </w:r>
                    </w:p>
                    <w:p w:rsidR="00F57015" w:rsidRDefault="00207B95">
                      <w:pPr>
                        <w:tabs>
                          <w:tab w:val="left" w:pos="423"/>
                          <w:tab w:val="left" w:pos="7713"/>
                        </w:tabs>
                      </w:pPr>
                      <w:r>
                        <w:t xml:space="preserve">.  </w:t>
                      </w:r>
                    </w:p>
                    <w:p w:rsidR="00F57015" w:rsidRDefault="00F57015">
                      <w:pPr>
                        <w:tabs>
                          <w:tab w:val="left" w:pos="423"/>
                          <w:tab w:val="left" w:pos="7713"/>
                        </w:tabs>
                      </w:pPr>
                    </w:p>
                    <w:p w:rsidR="00F57015" w:rsidRDefault="00207B95" w:rsidP="001E48CA">
                      <w:pPr>
                        <w:numPr>
                          <w:ilvl w:val="0"/>
                          <w:numId w:val="8"/>
                        </w:numPr>
                        <w:ind w:left="378"/>
                      </w:pPr>
                      <w:r>
                        <w:t>Ratify the application for and authorize acceptance of the California Council for the Humanities grant in the amount of $15,000, and two Eureka! Leadership grants 2011/12 totaling $9,872, and authorize the County Library Director to administer the grants.</w:t>
                      </w:r>
                    </w:p>
                    <w:p w:rsidR="00F57015" w:rsidRDefault="00F57015">
                      <w:pPr>
                        <w:tabs>
                          <w:tab w:val="left" w:pos="423"/>
                          <w:tab w:val="left" w:pos="7713"/>
                        </w:tabs>
                      </w:pPr>
                    </w:p>
                    <w:p w:rsidR="00F57015" w:rsidRDefault="00207B95" w:rsidP="001E48CA">
                      <w:pPr>
                        <w:numPr>
                          <w:ilvl w:val="0"/>
                          <w:numId w:val="8"/>
                        </w:numPr>
                        <w:ind w:left="378"/>
                      </w:pPr>
                      <w:r>
                        <w:t xml:space="preserve">Establish appropriations of $15,000 in the Library Fund for the California Reads public library grant program based on a grant from the California Council for the Humanities.  </w:t>
                      </w:r>
                      <w:r>
                        <w:rPr>
                          <w:b/>
                        </w:rPr>
                        <w:t>(4 VOTES)</w:t>
                      </w:r>
                    </w:p>
                    <w:p w:rsidR="00F57015" w:rsidRDefault="00F57015">
                      <w:pPr>
                        <w:tabs>
                          <w:tab w:val="left" w:pos="423"/>
                          <w:tab w:val="left" w:pos="7713"/>
                        </w:tabs>
                      </w:pPr>
                    </w:p>
                    <w:p w:rsidR="00F57015" w:rsidRDefault="00207B95" w:rsidP="001E48CA">
                      <w:pPr>
                        <w:numPr>
                          <w:ilvl w:val="0"/>
                          <w:numId w:val="8"/>
                        </w:numPr>
                        <w:ind w:left="378"/>
                      </w:pPr>
                      <w:r>
                        <w:t xml:space="preserve">Establish appropriations of $9,872 in the Library Fund for the Eureka! Leadership grants 2011/12 projects based on two grants from the California State Library. </w:t>
                      </w:r>
                      <w:r w:rsidR="001B7217">
                        <w:t xml:space="preserve"> </w:t>
                      </w:r>
                      <w:r>
                        <w:rPr>
                          <w:b/>
                        </w:rPr>
                        <w:t>(4 VOTES)</w:t>
                      </w:r>
                    </w:p>
                    <w:p w:rsidR="00F57015" w:rsidRDefault="006B3426">
                      <w:pPr>
                        <w:rPr>
                          <w:vanish/>
                        </w:rPr>
                      </w:pPr>
                      <w:r>
                        <w:rPr>
                          <w:vanish/>
                        </w:rPr>
                        <w:fldChar w:fldCharType="begin"/>
                      </w:r>
                      <w:r w:rsidR="00207B95">
                        <w:rPr>
                          <w:vanish/>
                        </w:rPr>
                        <w:instrText xml:space="preserve"> LISTNUM  \l 1 \s 0 </w:instrText>
                      </w:r>
                      <w:r>
                        <w:rPr>
                          <w:vanish/>
                        </w:rPr>
                        <w:fldChar w:fldCharType="end"/>
                      </w:r>
                    </w:p>
                  </w:tc>
                </w:customXml>
              </w:tr>
            </w:customXml>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1B7217">
                  <w:pPr>
                    <w:keepNext/>
                    <w:rPr>
                      <w:b/>
                    </w:rPr>
                  </w:pPr>
                </w:p>
              </w:tc>
              <w:tc>
                <w:tcPr>
                  <w:tcW w:w="8460" w:type="dxa"/>
                  <w:gridSpan w:val="5"/>
                  <w:vAlign w:val="bottom"/>
                </w:tcPr>
                <w:p w:rsidR="00B455E5" w:rsidRPr="00A42D64" w:rsidRDefault="00B455E5" w:rsidP="001B7217">
                  <w:pPr>
                    <w:keepNext/>
                    <w:rPr>
                      <w:b/>
                    </w:rPr>
                  </w:pPr>
                  <w:r w:rsidRPr="00A42D64">
                    <w:rPr>
                      <w:b/>
                    </w:rPr>
                    <w:t>ACTION:</w:t>
                  </w:r>
                </w:p>
              </w:tc>
            </w:tr>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1B7217">
                  <w:pPr>
                    <w:pStyle w:val="BodyText"/>
                    <w:keepNext/>
                    <w:ind w:left="72"/>
                    <w:rPr>
                      <w:b/>
                    </w:rPr>
                  </w:pPr>
                </w:p>
              </w:tc>
              <w:tc>
                <w:tcPr>
                  <w:tcW w:w="8460" w:type="dxa"/>
                  <w:gridSpan w:val="5"/>
                </w:tcPr>
                <w:p w:rsidR="00B455E5" w:rsidRPr="00A42D64" w:rsidRDefault="00B455E5" w:rsidP="001B7217">
                  <w:pPr>
                    <w:pStyle w:val="HangingIndent"/>
                    <w:keepNext/>
                    <w:tabs>
                      <w:tab w:val="clear" w:pos="5760"/>
                      <w:tab w:val="clear" w:pos="6480"/>
                      <w:tab w:val="clear" w:pos="7200"/>
                      <w:tab w:val="clear" w:pos="7920"/>
                      <w:tab w:val="clear" w:pos="8640"/>
                    </w:tabs>
                    <w:spacing w:after="240"/>
                    <w:ind w:left="0" w:firstLine="0"/>
                  </w:pPr>
                  <w:r w:rsidRPr="00A42D64">
                    <w:t xml:space="preserve">ON MOTION of Supervisor </w:t>
                  </w:r>
                  <w:r w:rsidR="003B199B">
                    <w:t>Horn</w:t>
                  </w:r>
                  <w:r w:rsidRPr="00A42D64">
                    <w:t xml:space="preserve">, seconded by Supervisor </w:t>
                  </w:r>
                  <w:r w:rsidR="003B199B">
                    <w:t>Slater-Price</w:t>
                  </w:r>
                  <w:r w:rsidRPr="00A42D64">
                    <w:t>, the Board took action as recommended, on Consent.</w:t>
                  </w:r>
                </w:p>
                <w:p w:rsidR="00B455E5" w:rsidRPr="00A42D64" w:rsidRDefault="00B455E5" w:rsidP="001B7217">
                  <w:pPr>
                    <w:pStyle w:val="HangingIndent"/>
                    <w:keepNext/>
                    <w:tabs>
                      <w:tab w:val="clear" w:pos="5760"/>
                      <w:tab w:val="clear" w:pos="6480"/>
                      <w:tab w:val="clear" w:pos="7200"/>
                      <w:tab w:val="clear" w:pos="7920"/>
                      <w:tab w:val="clear" w:pos="8640"/>
                    </w:tabs>
                    <w:ind w:left="0" w:firstLine="0"/>
                  </w:pPr>
                  <w:r w:rsidRPr="00A42D64">
                    <w:t>AYES:  Cox, Jacob, Slater-Price, Roberts, Horn</w:t>
                  </w:r>
                </w:p>
                <w:p w:rsidR="00B455E5" w:rsidRPr="00A42D64" w:rsidRDefault="00B455E5" w:rsidP="001B7217">
                  <w:pPr>
                    <w:pStyle w:val="HangingIndent"/>
                    <w:keepNext/>
                    <w:tabs>
                      <w:tab w:val="clear" w:pos="5760"/>
                      <w:tab w:val="clear" w:pos="6480"/>
                      <w:tab w:val="clear" w:pos="7200"/>
                      <w:tab w:val="clear" w:pos="7920"/>
                      <w:tab w:val="clear" w:pos="8640"/>
                    </w:tabs>
                    <w:ind w:left="0" w:firstLine="0"/>
                  </w:pPr>
                </w:p>
                <w:p w:rsidR="00B455E5" w:rsidRPr="00A42D64" w:rsidRDefault="00B455E5" w:rsidP="001B7217">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FB44EE">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7.</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4805B6" w:rsidRPr="004805B6" w:rsidRDefault="00D912BC" w:rsidP="003B45C3">
                      <w:pPr>
                        <w:pStyle w:val="JustifiedCOB"/>
                        <w:spacing w:after="0"/>
                        <w:jc w:val="left"/>
                        <w:rPr>
                          <w:b/>
                        </w:rPr>
                      </w:pPr>
                      <w:r>
                        <w:rPr>
                          <w:b/>
                        </w:rPr>
                        <w:t>CONTINUED ITEM FROM 04/03</w:t>
                      </w:r>
                      <w:r w:rsidR="004805B6" w:rsidRPr="004805B6">
                        <w:rPr>
                          <w:b/>
                        </w:rPr>
                        <w:t>/2012</w:t>
                      </w:r>
                      <w:r w:rsidR="006741CB">
                        <w:rPr>
                          <w:b/>
                        </w:rPr>
                        <w:t>:</w:t>
                      </w:r>
                    </w:p>
                    <w:p w:rsidR="00F57015" w:rsidRPr="00793063" w:rsidRDefault="00207B95" w:rsidP="00793063">
                      <w:pPr>
                        <w:pStyle w:val="JustifiedCOB"/>
                        <w:spacing w:after="120"/>
                        <w:jc w:val="left"/>
                        <w:rPr>
                          <w:b/>
                        </w:rPr>
                      </w:pPr>
                      <w:r>
                        <w:rPr>
                          <w:b/>
                        </w:rPr>
                        <w:t>SUPPORTING THE PLAZA DE PANAMA COMMITTEE PROJECT (DISTRICTS: ALL)</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 xml:space="preserve">On April 3, 2012 (22), the Board of Supervisors continued this item to May 1, 2012. </w:t>
                      </w:r>
                    </w:p>
                    <w:p w:rsidR="00F57015" w:rsidRDefault="00207B95">
                      <w:pPr>
                        <w:pStyle w:val="JustifiedCOB"/>
                      </w:pPr>
                      <w:r>
                        <w:t>Parks are for people, not automobiles. The Plaza de Panama Committee project will reclaim from the car 6.3 acres of central Balboa Park parkland. It will convert a marvelous plaza in the park’s heart into a place where pedestrians can safely gather and take in the majesty of the surrounding architecture and museums while enjoying an atmosphere that helps define and identify our County. As the Park core is presently configured, up to 7,000 cars daily pass through the Plaza de California, West Prado, Plaza de Panama and Esplanade in a quest for parking. The Plaza de Panama Committee project will divert this vehicle stream away from these historic venues and across the discretely located Centennial Bridge, separating vehicles from pedestrians and guiding motorists to reservoirs of both free parking and a new conveniently-located, 785-space, park-topped underground garage with modest fees. This project will result in a net gain of 273 parking spaces, boost disabled parking in the park’s core by 30 percent and fund a free, convenient tram system with high-occupancy, low-floor, easy-access cars that meet the standards of the Americans with Disabilities Act.</w:t>
                      </w:r>
                    </w:p>
                    <w:p w:rsidR="00F57015" w:rsidRDefault="00207B95">
                      <w:pPr>
                        <w:pStyle w:val="JustifiedCOB"/>
                      </w:pPr>
                      <w:r>
                        <w:t>This widely-vetted $40 million proposal from the Plaza de Panama Committee has won support from virtually every Balboa Park institution and comes at a time when San Diego is preparing to celebrate in 2015 the centennial of its first World’s Fair, the 1915-16 Panama-California International Exposition. Approval of this project by the San Diego City Council will ensure that these improvements are in place in time for the celebration. This project is made in San Diego, funded by San Diegans and will benefit generations of future San Diegans.</w:t>
                      </w:r>
                      <w:r w:rsidR="006B3426">
                        <w:rPr>
                          <w:vanish/>
                        </w:rPr>
                        <w:fldChar w:fldCharType="begin"/>
                      </w:r>
                      <w:r>
                        <w:rPr>
                          <w:vanish/>
                        </w:rPr>
                        <w:instrText xml:space="preserve"> LISTNUM  \l 1 \s 0 </w:instrText>
                      </w:r>
                      <w:r w:rsidR="006B3426">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None</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N/A</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rsidP="001B7217">
                    <w:pPr>
                      <w:pStyle w:val="BLTemplate"/>
                      <w:keepNext/>
                      <w:jc w:val="center"/>
                      <w:rPr>
                        <w:b/>
                        <w:bCs/>
                      </w:rPr>
                    </w:pPr>
                  </w:p>
                </w:tc>
                <w:customXml w:uri="regular-agenda-item" w:element="HEADER">
                  <w:tc>
                    <w:tcPr>
                      <w:tcW w:w="8453" w:type="dxa"/>
                      <w:gridSpan w:val="4"/>
                    </w:tcPr>
                    <w:p w:rsidR="005611C8" w:rsidRDefault="005611C8" w:rsidP="001B7217">
                      <w:pPr>
                        <w:pStyle w:val="BLTemplate"/>
                        <w:keepNext/>
                      </w:pPr>
                      <w:r>
                        <w:rPr>
                          <w:b/>
                        </w:rPr>
                        <w:t>RECOMMENDATION:</w:t>
                      </w:r>
                    </w:p>
                  </w:tc>
                </w:customXml>
              </w:tr>
            </w:customXml>
            <w:customXml w:uri="regular-agenda-item" w:element="DETAILS_ROW">
              <w:tr w:rsidR="005611C8" w:rsidTr="00FB44EE">
                <w:trPr>
                  <w:gridAfter w:val="1"/>
                  <w:wAfter w:w="7" w:type="dxa"/>
                </w:trPr>
                <w:tc>
                  <w:tcPr>
                    <w:tcW w:w="907" w:type="dxa"/>
                    <w:gridSpan w:val="2"/>
                  </w:tcPr>
                  <w:p w:rsidR="005611C8" w:rsidRDefault="005611C8" w:rsidP="001B7217">
                    <w:pPr>
                      <w:pStyle w:val="BLTemplate"/>
                      <w:keepNext/>
                      <w:jc w:val="center"/>
                      <w:rPr>
                        <w:b/>
                        <w:bCs/>
                      </w:rPr>
                    </w:pPr>
                  </w:p>
                </w:tc>
                <w:customXml w:uri="regular-agenda-item" w:element="HEADER">
                  <w:tc>
                    <w:tcPr>
                      <w:tcW w:w="8453" w:type="dxa"/>
                      <w:gridSpan w:val="4"/>
                    </w:tcPr>
                    <w:p w:rsidR="00F57015" w:rsidRDefault="00207B95" w:rsidP="001B7217">
                      <w:pPr>
                        <w:pStyle w:val="BLTemplate"/>
                        <w:keepNext/>
                      </w:pPr>
                      <w:r>
                        <w:rPr>
                          <w:rStyle w:val="BoldCOB"/>
                        </w:rPr>
                        <w:t>CHAIRMAN ROBERTS</w:t>
                      </w:r>
                    </w:p>
                    <w:p w:rsidR="002B0CD6" w:rsidRDefault="00207B95" w:rsidP="001B7217">
                      <w:pPr>
                        <w:keepNext/>
                        <w:tabs>
                          <w:tab w:val="left" w:pos="783"/>
                          <w:tab w:val="left" w:pos="1143"/>
                          <w:tab w:val="left" w:pos="3483"/>
                          <w:tab w:val="left" w:pos="4923"/>
                        </w:tabs>
                      </w:pPr>
                      <w:r>
                        <w:t xml:space="preserve">Join with the San Diego Regional Chamber of Commerce, Downtown San Diego Partnership, San Diego Convention &amp; Visitors Bureau, San Diego Regional Economic Development Corp., San Diego Zoo, Uptown Planners, </w:t>
                      </w:r>
                      <w:proofErr w:type="spellStart"/>
                      <w:r>
                        <w:t>Gaslamp</w:t>
                      </w:r>
                      <w:proofErr w:type="spellEnd"/>
                      <w:r>
                        <w:t xml:space="preserve"> Quarter Association, Centre City Advisory Committee, Mayor Jerry Sanders, and nearly 1,500 individuals, businesses and organizations in supporting the Plaza de Panama Committee project.</w:t>
                      </w:r>
                    </w:p>
                    <w:p w:rsidR="00F57015" w:rsidRDefault="00207B95" w:rsidP="001B7217">
                      <w:pPr>
                        <w:keepNext/>
                        <w:tabs>
                          <w:tab w:val="left" w:pos="783"/>
                          <w:tab w:val="left" w:pos="1143"/>
                          <w:tab w:val="left" w:pos="3483"/>
                          <w:tab w:val="left" w:pos="4923"/>
                        </w:tabs>
                        <w:rPr>
                          <w:vanish/>
                        </w:rPr>
                      </w:pPr>
                      <w:r>
                        <w:rPr>
                          <w:vanish/>
                        </w:rPr>
                        <w:t xml:space="preserve"> </w:t>
                      </w:r>
                      <w:r w:rsidR="006B3426">
                        <w:rPr>
                          <w:vanish/>
                        </w:rPr>
                        <w:fldChar w:fldCharType="begin"/>
                      </w:r>
                      <w:r>
                        <w:rPr>
                          <w:vanish/>
                        </w:rPr>
                        <w:instrText xml:space="preserve"> LISTNUM  \l 1 \s 0 </w:instrText>
                      </w:r>
                      <w:r w:rsidR="006B3426">
                        <w:rPr>
                          <w:vanish/>
                        </w:rPr>
                        <w:fldChar w:fldCharType="end"/>
                      </w:r>
                    </w:p>
                  </w:tc>
                </w:customXml>
              </w:tr>
            </w:customXml>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rPr>
                      <w:b/>
                    </w:rPr>
                  </w:pPr>
                </w:p>
              </w:tc>
              <w:tc>
                <w:tcPr>
                  <w:tcW w:w="8460" w:type="dxa"/>
                  <w:gridSpan w:val="5"/>
                  <w:vAlign w:val="bottom"/>
                </w:tcPr>
                <w:p w:rsidR="00B455E5" w:rsidRPr="00A42D64" w:rsidRDefault="00B455E5" w:rsidP="008A355F">
                  <w:pPr>
                    <w:rPr>
                      <w:b/>
                    </w:rPr>
                  </w:pPr>
                  <w:r w:rsidRPr="00A42D64">
                    <w:rPr>
                      <w:b/>
                    </w:rPr>
                    <w:t>ACTION:</w:t>
                  </w:r>
                </w:p>
              </w:tc>
            </w:tr>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pStyle w:val="BodyText"/>
                    <w:ind w:left="72"/>
                    <w:rPr>
                      <w:b/>
                    </w:rPr>
                  </w:pPr>
                </w:p>
              </w:tc>
              <w:tc>
                <w:tcPr>
                  <w:tcW w:w="8460" w:type="dxa"/>
                  <w:gridSpan w:val="5"/>
                </w:tcPr>
                <w:p w:rsidR="00173FF3" w:rsidRPr="00144B1A" w:rsidRDefault="00B455E5" w:rsidP="00173FF3">
                  <w:pPr>
                    <w:pStyle w:val="HangingIndent"/>
                    <w:keepNext/>
                    <w:tabs>
                      <w:tab w:val="clear" w:pos="5760"/>
                      <w:tab w:val="clear" w:pos="6480"/>
                      <w:tab w:val="clear" w:pos="7200"/>
                      <w:tab w:val="clear" w:pos="7920"/>
                      <w:tab w:val="clear" w:pos="8640"/>
                    </w:tabs>
                    <w:spacing w:after="240"/>
                    <w:ind w:left="0" w:firstLine="0"/>
                  </w:pPr>
                  <w:r w:rsidRPr="00A42D64">
                    <w:t xml:space="preserve">ON MOTION of Supervisor </w:t>
                  </w:r>
                  <w:r w:rsidR="003B199B">
                    <w:t>Horn</w:t>
                  </w:r>
                  <w:r w:rsidRPr="00A42D64">
                    <w:t xml:space="preserve">, seconded by Supervisor </w:t>
                  </w:r>
                  <w:r w:rsidR="005D7A17">
                    <w:t>Slater-Price</w:t>
                  </w:r>
                  <w:r w:rsidRPr="00A42D64">
                    <w:t xml:space="preserve">, </w:t>
                  </w:r>
                  <w:r w:rsidR="00173FF3" w:rsidRPr="00144B1A">
                    <w:t xml:space="preserve">the Board </w:t>
                  </w:r>
                  <w:r w:rsidR="00173FF3">
                    <w:t>continued the item to May 8, 2012.</w:t>
                  </w:r>
                </w:p>
                <w:p w:rsidR="00B455E5" w:rsidRPr="00A42D64" w:rsidRDefault="00B455E5" w:rsidP="008A355F">
                  <w:pPr>
                    <w:pStyle w:val="HangingIndent"/>
                    <w:tabs>
                      <w:tab w:val="clear" w:pos="5760"/>
                      <w:tab w:val="clear" w:pos="6480"/>
                      <w:tab w:val="clear" w:pos="7200"/>
                      <w:tab w:val="clear" w:pos="7920"/>
                      <w:tab w:val="clear" w:pos="8640"/>
                    </w:tabs>
                    <w:ind w:left="0" w:firstLine="0"/>
                  </w:pPr>
                  <w:r w:rsidRPr="00A42D64">
                    <w:t>AYES:  Cox, Jacob, Slater-Price, Roberts, Horn</w:t>
                  </w:r>
                </w:p>
                <w:p w:rsidR="00B455E5" w:rsidRPr="00A42D64" w:rsidRDefault="00B455E5" w:rsidP="008A355F">
                  <w:pPr>
                    <w:pStyle w:val="HangingIndent"/>
                    <w:tabs>
                      <w:tab w:val="clear" w:pos="5760"/>
                      <w:tab w:val="clear" w:pos="6480"/>
                      <w:tab w:val="clear" w:pos="7200"/>
                      <w:tab w:val="clear" w:pos="7920"/>
                      <w:tab w:val="clear" w:pos="8640"/>
                    </w:tabs>
                    <w:ind w:left="0" w:firstLine="0"/>
                  </w:pPr>
                </w:p>
                <w:p w:rsidR="00B455E5" w:rsidRPr="00A42D64" w:rsidRDefault="00B455E5" w:rsidP="008A355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B44EE">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8.</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57015" w:rsidRDefault="006B3426" w:rsidP="003B45C3">
                      <w:pPr>
                        <w:pStyle w:val="JustifiedCOB"/>
                        <w:jc w:val="left"/>
                      </w:pPr>
                      <w:r>
                        <w:fldChar w:fldCharType="begin"/>
                      </w:r>
                      <w:r w:rsidR="00207B95">
                        <w:instrText xml:space="preserve">  MACROBUTTON NoMacro </w:instrText>
                      </w:r>
                      <w:r>
                        <w:fldChar w:fldCharType="end"/>
                      </w:r>
                      <w:r w:rsidR="00207B95">
                        <w:rPr>
                          <w:b/>
                        </w:rPr>
                        <w:t>ADOPTION OF A RESOLUTION SUPPORTING THE CHULA VISTA LOCAL COASTAL PROGRAM AND BAYFRONT MASTER PLAN (DISTRICT: 1)</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207B95" w:rsidP="00F7033D">
                      <w:pPr>
                        <w:pStyle w:val="JustifiedCOB"/>
                        <w:spacing w:after="160"/>
                      </w:pPr>
                      <w:r>
                        <w:t xml:space="preserve">The Chula Vista </w:t>
                      </w:r>
                      <w:proofErr w:type="spellStart"/>
                      <w:r>
                        <w:t>Bayfront</w:t>
                      </w:r>
                      <w:proofErr w:type="spellEnd"/>
                      <w:r>
                        <w:t xml:space="preserve"> Master Plan (CVBMP) is one of the last great development opportunities on San Diego Bay and one of the largest waterfront projects in California.   It was initiated in 2002 with development of a joint master plan that has been refined and certified through an environmental impact review process by the City of Chula Vista and the Port of San Diego.  It is a cooperative public/private planning effort with Pacifica Companies that encompasses 556-acres and includes 200-acres of parks and open space, hotels, commercial, retail and residential development, and other public amenities.   </w:t>
                      </w:r>
                    </w:p>
                    <w:p w:rsidR="00F57015" w:rsidRDefault="00207B95">
                      <w:pPr>
                        <w:pStyle w:val="JustifiedCOB"/>
                      </w:pPr>
                      <w:r>
                        <w:t xml:space="preserve">It is anticipated that the master plan amendment will be considered by the California Coastal Commission sometime in 2012.  Today’s action will put the San Diego County Board of Supervisors on record in support of the Chula Vista </w:t>
                      </w:r>
                      <w:proofErr w:type="spellStart"/>
                      <w:r>
                        <w:t>Bayfront</w:t>
                      </w:r>
                      <w:proofErr w:type="spellEnd"/>
                      <w:r>
                        <w:t xml:space="preserve"> Master Plan and the related amendments to the Local Coastal Program.  </w:t>
                      </w:r>
                      <w:r w:rsidR="006B3426">
                        <w:rPr>
                          <w:vanish/>
                        </w:rPr>
                        <w:fldChar w:fldCharType="begin"/>
                      </w:r>
                      <w:r>
                        <w:rPr>
                          <w:vanish/>
                        </w:rPr>
                        <w:instrText xml:space="preserve"> LISTNUM  \l 1 \s 0 </w:instrText>
                      </w:r>
                      <w:r w:rsidR="006B3426">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There is no fiscal impact.</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N/A</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rsidP="00F7033D">
                    <w:pPr>
                      <w:pStyle w:val="BLTemplate"/>
                      <w:keepLines/>
                      <w:jc w:val="center"/>
                      <w:rPr>
                        <w:b/>
                        <w:bCs/>
                      </w:rPr>
                    </w:pPr>
                  </w:p>
                </w:tc>
                <w:customXml w:uri="regular-agenda-item" w:element="HEADER">
                  <w:tc>
                    <w:tcPr>
                      <w:tcW w:w="8453" w:type="dxa"/>
                      <w:gridSpan w:val="4"/>
                    </w:tcPr>
                    <w:p w:rsidR="005611C8" w:rsidRDefault="005611C8" w:rsidP="00F7033D">
                      <w:pPr>
                        <w:pStyle w:val="BLTemplate"/>
                        <w:keepLines/>
                      </w:pPr>
                      <w:r>
                        <w:rPr>
                          <w:b/>
                        </w:rPr>
                        <w:t>RECOMMENDATION:</w:t>
                      </w:r>
                    </w:p>
                  </w:tc>
                </w:customXml>
              </w:tr>
            </w:customXml>
            <w:customXml w:uri="regular-agenda-item" w:element="DETAILS_ROW">
              <w:tr w:rsidR="005611C8" w:rsidTr="00FB44EE">
                <w:trPr>
                  <w:gridAfter w:val="1"/>
                  <w:wAfter w:w="7" w:type="dxa"/>
                </w:trPr>
                <w:tc>
                  <w:tcPr>
                    <w:tcW w:w="907" w:type="dxa"/>
                    <w:gridSpan w:val="2"/>
                  </w:tcPr>
                  <w:p w:rsidR="005611C8" w:rsidRDefault="005611C8" w:rsidP="00F7033D">
                    <w:pPr>
                      <w:pStyle w:val="BLTemplate"/>
                      <w:keepLines/>
                      <w:jc w:val="center"/>
                      <w:rPr>
                        <w:b/>
                        <w:bCs/>
                      </w:rPr>
                    </w:pPr>
                  </w:p>
                </w:tc>
                <w:customXml w:uri="regular-agenda-item" w:element="HEADER">
                  <w:tc>
                    <w:tcPr>
                      <w:tcW w:w="8453" w:type="dxa"/>
                      <w:gridSpan w:val="4"/>
                    </w:tcPr>
                    <w:p w:rsidR="00F57015" w:rsidRDefault="00207B95" w:rsidP="00F7033D">
                      <w:pPr>
                        <w:pStyle w:val="BLTemplate"/>
                        <w:keepLines/>
                      </w:pPr>
                      <w:r>
                        <w:rPr>
                          <w:rStyle w:val="BoldCOB"/>
                        </w:rPr>
                        <w:t>VICE-CHAIRMAN COX</w:t>
                      </w:r>
                    </w:p>
                    <w:p w:rsidR="00F57015" w:rsidRDefault="00207B95" w:rsidP="00F7033D">
                      <w:pPr>
                        <w:pStyle w:val="NumberListCOB"/>
                        <w:keepLines/>
                      </w:pPr>
                      <w:r>
                        <w:t>Adopt a Resolution of the Board of Supervisors entitled RESOLUTION OF THE BOARD OF SUPERVISORS OF THE COUNTY OF SAN DIEGO IN SUPPORT OF THE CHULA VISTA LOCAL COASTAL PROGRAM AND BAYFRONT MASTER PLAN.</w:t>
                      </w:r>
                    </w:p>
                    <w:p w:rsidR="00F57015" w:rsidRPr="00FB44EE" w:rsidRDefault="00207B95" w:rsidP="00F7033D">
                      <w:pPr>
                        <w:pStyle w:val="NumberListCOB"/>
                        <w:keepLines/>
                      </w:pPr>
                      <w:r>
                        <w:t xml:space="preserve">Direct the Chief Administrative Officer to draft a letter for the Chairman’s signature with a copy of the Resolution to the Executive Director and Chair of the California Coastal Commission, urging approval of the Chula Vista Local Coastal Program and </w:t>
                      </w:r>
                      <w:proofErr w:type="spellStart"/>
                      <w:r>
                        <w:t>Bayfront</w:t>
                      </w:r>
                      <w:proofErr w:type="spellEnd"/>
                      <w:r>
                        <w:t xml:space="preserve"> Master Plan.</w:t>
                      </w:r>
                      <w:r w:rsidR="006B3426" w:rsidRPr="00FB44EE">
                        <w:rPr>
                          <w:vanish/>
                        </w:rPr>
                        <w:fldChar w:fldCharType="begin"/>
                      </w:r>
                      <w:r w:rsidRPr="00FB44EE">
                        <w:rPr>
                          <w:vanish/>
                        </w:rPr>
                        <w:instrText xml:space="preserve"> LISTNUM  \l 1 \s 0 </w:instrText>
                      </w:r>
                      <w:r w:rsidR="006B3426" w:rsidRPr="00FB44EE">
                        <w:rPr>
                          <w:vanish/>
                        </w:rPr>
                        <w:fldChar w:fldCharType="end"/>
                      </w:r>
                    </w:p>
                  </w:tc>
                </w:customXml>
              </w:tr>
            </w:customXml>
            <w:tr w:rsidR="00FB44EE" w:rsidRPr="00A77911" w:rsidTr="00FB44EE">
              <w:tblPrEx>
                <w:tblCellMar>
                  <w:left w:w="108" w:type="dxa"/>
                  <w:right w:w="108" w:type="dxa"/>
                </w:tblCellMar>
              </w:tblPrEx>
              <w:trPr>
                <w:gridBefore w:val="1"/>
                <w:wBefore w:w="7" w:type="dxa"/>
              </w:trPr>
              <w:tc>
                <w:tcPr>
                  <w:tcW w:w="900" w:type="dxa"/>
                </w:tcPr>
                <w:p w:rsidR="00FB44EE" w:rsidRPr="00A77911" w:rsidRDefault="00FB44EE" w:rsidP="008A355F">
                  <w:pPr>
                    <w:pStyle w:val="BodyText"/>
                    <w:spacing w:after="0"/>
                    <w:ind w:left="72"/>
                    <w:rPr>
                      <w:b/>
                    </w:rPr>
                  </w:pPr>
                </w:p>
              </w:tc>
              <w:tc>
                <w:tcPr>
                  <w:tcW w:w="8460" w:type="dxa"/>
                  <w:gridSpan w:val="5"/>
                  <w:vAlign w:val="bottom"/>
                </w:tcPr>
                <w:p w:rsidR="00FB44EE" w:rsidRPr="00A77911" w:rsidRDefault="00FB44EE" w:rsidP="008A355F">
                  <w:pPr>
                    <w:rPr>
                      <w:b/>
                    </w:rPr>
                  </w:pPr>
                  <w:r w:rsidRPr="00A77911">
                    <w:rPr>
                      <w:b/>
                    </w:rPr>
                    <w:t>ACTION:</w:t>
                  </w:r>
                </w:p>
              </w:tc>
            </w:tr>
            <w:tr w:rsidR="00FB44EE" w:rsidRPr="00A77911" w:rsidTr="00FB44EE">
              <w:tblPrEx>
                <w:tblCellMar>
                  <w:left w:w="108" w:type="dxa"/>
                  <w:right w:w="108" w:type="dxa"/>
                </w:tblCellMar>
              </w:tblPrEx>
              <w:trPr>
                <w:gridBefore w:val="1"/>
                <w:wBefore w:w="7" w:type="dxa"/>
              </w:trPr>
              <w:tc>
                <w:tcPr>
                  <w:tcW w:w="900" w:type="dxa"/>
                </w:tcPr>
                <w:p w:rsidR="00FB44EE" w:rsidRPr="00A77911" w:rsidRDefault="00FB44EE" w:rsidP="008A355F">
                  <w:pPr>
                    <w:pStyle w:val="BodyText"/>
                    <w:ind w:left="72"/>
                    <w:rPr>
                      <w:b/>
                    </w:rPr>
                  </w:pPr>
                </w:p>
              </w:tc>
              <w:tc>
                <w:tcPr>
                  <w:tcW w:w="8460" w:type="dxa"/>
                  <w:gridSpan w:val="5"/>
                </w:tcPr>
                <w:p w:rsidR="00FB44EE" w:rsidRPr="00A77911" w:rsidRDefault="00FB44EE" w:rsidP="002B6E83">
                  <w:pPr>
                    <w:pStyle w:val="HangingIndent"/>
                    <w:spacing w:after="240"/>
                    <w:ind w:left="-18" w:firstLine="0"/>
                  </w:pPr>
                  <w:r w:rsidRPr="00A77911">
                    <w:t xml:space="preserve">ON MOTION of Supervisor </w:t>
                  </w:r>
                  <w:r w:rsidR="00B21651">
                    <w:t>Cox</w:t>
                  </w:r>
                  <w:r w:rsidRPr="00A77911">
                    <w:t xml:space="preserve">, seconded by Supervisor </w:t>
                  </w:r>
                  <w:r w:rsidR="00B21651">
                    <w:t>Jacob</w:t>
                  </w:r>
                  <w:r w:rsidRPr="00A77911">
                    <w:t>, the Bo</w:t>
                  </w:r>
                  <w:r w:rsidR="003B199B">
                    <w:t>ard took action as recommended</w:t>
                  </w:r>
                  <w:r w:rsidR="00482D3D">
                    <w:t>, adopting Resolution No. 12</w:t>
                  </w:r>
                  <w:r w:rsidRPr="00A77911">
                    <w:t>-</w:t>
                  </w:r>
                  <w:r w:rsidR="00C67B04">
                    <w:t>057</w:t>
                  </w:r>
                  <w:r w:rsidRPr="00A77911">
                    <w:t xml:space="preserve">, entitled:  </w:t>
                  </w:r>
                  <w:r w:rsidR="002B6E83">
                    <w:t>RESOLUTION OF THE BOARD OF SUPERVISORS OF THE COUNTY OF SAN DIEGO IN SUPPORT OF THE CHULA VISTA LOCAL COASTAL PROGRAM AND BAYFRONT MASTER PLAN.</w:t>
                  </w:r>
                </w:p>
                <w:p w:rsidR="00FB44EE" w:rsidRPr="00A77911" w:rsidRDefault="00FB44EE" w:rsidP="008A355F">
                  <w:pPr>
                    <w:pStyle w:val="HangingIndent"/>
                    <w:tabs>
                      <w:tab w:val="clear" w:pos="5760"/>
                      <w:tab w:val="clear" w:pos="6480"/>
                      <w:tab w:val="clear" w:pos="7200"/>
                      <w:tab w:val="clear" w:pos="7920"/>
                      <w:tab w:val="clear" w:pos="8640"/>
                    </w:tabs>
                    <w:ind w:left="0" w:firstLine="0"/>
                  </w:pPr>
                  <w:r w:rsidRPr="00A77911">
                    <w:t xml:space="preserve">AYES:  Cox, Jacob, Slater-Price, Roberts, Horn </w:t>
                  </w:r>
                </w:p>
                <w:p w:rsidR="00FB44EE" w:rsidRPr="00A77911" w:rsidRDefault="00FB44EE" w:rsidP="008A355F">
                  <w:pPr>
                    <w:pStyle w:val="HangingIndent"/>
                    <w:tabs>
                      <w:tab w:val="clear" w:pos="5760"/>
                      <w:tab w:val="clear" w:pos="6480"/>
                      <w:tab w:val="clear" w:pos="7200"/>
                      <w:tab w:val="clear" w:pos="7920"/>
                      <w:tab w:val="clear" w:pos="8640"/>
                    </w:tabs>
                    <w:ind w:left="0" w:firstLine="0"/>
                  </w:pPr>
                </w:p>
                <w:p w:rsidR="00FB44EE" w:rsidRPr="00A77911" w:rsidRDefault="00FB44EE" w:rsidP="008A355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B44EE">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9.</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57015" w:rsidRDefault="006B3426" w:rsidP="004A455D">
                      <w:pPr>
                        <w:pStyle w:val="JustifiedCOB"/>
                        <w:jc w:val="left"/>
                      </w:pPr>
                      <w:r>
                        <w:fldChar w:fldCharType="begin"/>
                      </w:r>
                      <w:r w:rsidR="00207B95">
                        <w:instrText xml:space="preserve">  MACROBUTTON NoMacro </w:instrText>
                      </w:r>
                      <w:r>
                        <w:fldChar w:fldCharType="end"/>
                      </w:r>
                      <w:r w:rsidR="00207B95">
                        <w:rPr>
                          <w:b/>
                        </w:rPr>
                        <w:t>SAN DIEGO UNIFIED SCHOOL DISTRICT 2012 GENERAL OBLIGATION BONDS (ELECTION OF 2008, SERIES E) (DISTRICT: 4)</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 xml:space="preserve">A bond election was duly called and held in the San Diego Unified School District, County of San Diego, California (“District”) on November 4, 2008 pursuant to Section 15100 et seq. of the Education Code of the State of California.  Approximately 69% of those voters casting ballots authorized the issuance of general obligation bonds of the District in the maximum aggregate principal amount of $2,100,000,000 (“Authorization”).  </w:t>
                      </w:r>
                    </w:p>
                    <w:p w:rsidR="001B7217" w:rsidRDefault="00207B95" w:rsidP="00932478">
                      <w:pPr>
                        <w:pStyle w:val="JustifiedCOB"/>
                      </w:pPr>
                      <w:r>
                        <w:t xml:space="preserve">On April 10, 2012, the Board of Education of the District (“District Board”) approved the issuance and prescribed the terms of the sale of not to exceed $150,000,000 of general obligation bonds under the Authorization, to be designated the “San Diego Unified School District 2012 General Obligation Bonds (Dedicated Unlimited Ad Valorem Property Tax Bonds) (Election of 2008, Series E)” (“Bonds”).  Prior to the proposed Bonds, the District has issued, or caused to be issued on its behalf, $369,997,364 of general obligation bonds under the Authorization through five series of bonds and an additional $122,304,272 of refunding bonds.  Subsequent to the issue of the Bonds, approximately $1,580,002,636 of the Authorization will remain for the issuance of additional series of bonds.  Proceeds from the Bonds will be used to finance capital improvements to the school facilities as approved by the Authorization, including repairing and updating school facilities.  </w:t>
                      </w:r>
                    </w:p>
                    <w:p w:rsidR="00F57015" w:rsidRDefault="00207B95">
                      <w:pPr>
                        <w:pStyle w:val="JustifiedCOB"/>
                      </w:pPr>
                      <w:r>
                        <w:t>Today’s recommendation will authorize issuance of the Bonds by the County on behalf of the District, the execution of related documents, and other related actions, including the acceptance of the District’s designation of the County Treasurer-Tax Collector (“Treasurer”) as the initial paying agent for the Bonds.</w:t>
                      </w:r>
                      <w:r w:rsidR="006B3426">
                        <w:fldChar w:fldCharType="begin"/>
                      </w:r>
                      <w:r>
                        <w:instrText xml:space="preserve"> LISTNUM  \l 1 \s 0 </w:instrText>
                      </w:r>
                      <w:r w:rsidR="006B3426">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rsidP="003C6937">
                    <w:pPr>
                      <w:pStyle w:val="BLTemplate"/>
                      <w:keepNext/>
                      <w:jc w:val="center"/>
                      <w:rPr>
                        <w:b/>
                        <w:bCs/>
                      </w:rPr>
                    </w:pPr>
                  </w:p>
                </w:tc>
                <w:customXml w:uri="regular-agenda-item" w:element="HEADER">
                  <w:tc>
                    <w:tcPr>
                      <w:tcW w:w="8453" w:type="dxa"/>
                      <w:gridSpan w:val="4"/>
                    </w:tcPr>
                    <w:p w:rsidR="005611C8" w:rsidRDefault="005611C8" w:rsidP="003C6937">
                      <w:pPr>
                        <w:pStyle w:val="BLTemplate"/>
                        <w:keepNext/>
                      </w:pPr>
                      <w:r>
                        <w:rPr>
                          <w:b/>
                        </w:rPr>
                        <w:t>FISCAL IMPACT: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The Bonds will be general obligations of the District to be paid from ad valorem property taxes levied within the boundaries of San Diego Unified School District, and do not constitute an obligation of the County.</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N/A</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207B95">
                      <w:pPr>
                        <w:pStyle w:val="BLTemplate"/>
                      </w:pPr>
                      <w:r>
                        <w:rPr>
                          <w:rStyle w:val="BoldCOB"/>
                        </w:rPr>
                        <w:t>CHIEF ADMINISTRATIVE OFFICER</w:t>
                      </w:r>
                    </w:p>
                    <w:p w:rsidR="00F57015" w:rsidRDefault="00207B95" w:rsidP="00554734">
                      <w:pPr>
                        <w:pStyle w:val="NumberListCOB"/>
                        <w:numPr>
                          <w:ilvl w:val="0"/>
                          <w:numId w:val="0"/>
                        </w:numPr>
                        <w:spacing w:after="120"/>
                        <w:ind w:left="360" w:hanging="360"/>
                      </w:pPr>
                      <w:r>
                        <w:t>Adopt the resolution entitled:</w:t>
                      </w:r>
                    </w:p>
                    <w:p w:rsidR="00F57015" w:rsidRDefault="00207B95" w:rsidP="0000456C">
                      <w:pPr>
                        <w:pStyle w:val="NumberListCOB"/>
                        <w:numPr>
                          <w:ilvl w:val="0"/>
                          <w:numId w:val="0"/>
                        </w:numPr>
                        <w:ind w:left="360"/>
                      </w:pPr>
                      <w:r>
                        <w:t>RESOLUTION OF THE BOARD OF SUPERVISORS OF THE COUNTY OF SAN DIEGO, STATE OF CALIFORNIA, AUTHORIZING THE ISSUANCE AND SALE OF NOT TO EXCEED $150,000,000 OF BONDS OF THE SAN DIEGO UNIFIED SCHOOL DISTRICT BY A NEGOTIATED SALE PURSUANT TO ONE OR MORE BOND PURCHASE CONTRACTS, PRESCRIBING THE SALE OF SAID BONDS, APPROVING THE FORM OF AND AUTHORIZING THE EXECUTION AND DELIVERY OF A SECOND SUPPLEMENTAL PAYING AGENT AGREEMENT, APPROVING THE FORM OF SAID BOND PURCHASE CONTRACTS, AND AUTHORIZING THE EXECUTION OF NECESSARY CERTIFICATES RELATING TO SAID BONDS.</w:t>
                      </w:r>
                      <w:r w:rsidR="006B3426">
                        <w:rPr>
                          <w:vanish/>
                        </w:rPr>
                        <w:fldChar w:fldCharType="begin"/>
                      </w:r>
                      <w:r>
                        <w:rPr>
                          <w:vanish/>
                        </w:rPr>
                        <w:instrText xml:space="preserve"> LISTNUM  \l 1 \s 0 </w:instrText>
                      </w:r>
                      <w:r w:rsidR="006B3426">
                        <w:rPr>
                          <w:vanish/>
                        </w:rPr>
                        <w:fldChar w:fldCharType="end"/>
                      </w:r>
                    </w:p>
                  </w:tc>
                </w:customXml>
              </w:tr>
            </w:customXml>
            <w:tr w:rsidR="0000456C" w:rsidRPr="00A77911" w:rsidTr="008A355F">
              <w:tblPrEx>
                <w:tblCellMar>
                  <w:left w:w="108" w:type="dxa"/>
                  <w:right w:w="108" w:type="dxa"/>
                </w:tblCellMar>
              </w:tblPrEx>
              <w:trPr>
                <w:gridBefore w:val="1"/>
                <w:wBefore w:w="7" w:type="dxa"/>
              </w:trPr>
              <w:tc>
                <w:tcPr>
                  <w:tcW w:w="900" w:type="dxa"/>
                </w:tcPr>
                <w:p w:rsidR="0000456C" w:rsidRPr="00A77911" w:rsidRDefault="0000456C" w:rsidP="008A355F">
                  <w:pPr>
                    <w:pStyle w:val="BodyText"/>
                    <w:spacing w:after="0"/>
                    <w:ind w:left="72"/>
                    <w:rPr>
                      <w:b/>
                    </w:rPr>
                  </w:pPr>
                </w:p>
              </w:tc>
              <w:tc>
                <w:tcPr>
                  <w:tcW w:w="8460" w:type="dxa"/>
                  <w:gridSpan w:val="5"/>
                  <w:vAlign w:val="bottom"/>
                </w:tcPr>
                <w:p w:rsidR="0000456C" w:rsidRPr="00A77911" w:rsidRDefault="0000456C" w:rsidP="008A355F">
                  <w:pPr>
                    <w:rPr>
                      <w:b/>
                    </w:rPr>
                  </w:pPr>
                  <w:r w:rsidRPr="00A77911">
                    <w:rPr>
                      <w:b/>
                    </w:rPr>
                    <w:t>ACTION:</w:t>
                  </w:r>
                </w:p>
              </w:tc>
            </w:tr>
            <w:tr w:rsidR="0000456C" w:rsidRPr="00A77911" w:rsidTr="008A355F">
              <w:tblPrEx>
                <w:tblCellMar>
                  <w:left w:w="108" w:type="dxa"/>
                  <w:right w:w="108" w:type="dxa"/>
                </w:tblCellMar>
              </w:tblPrEx>
              <w:trPr>
                <w:gridBefore w:val="1"/>
                <w:wBefore w:w="7" w:type="dxa"/>
              </w:trPr>
              <w:tc>
                <w:tcPr>
                  <w:tcW w:w="900" w:type="dxa"/>
                </w:tcPr>
                <w:p w:rsidR="0000456C" w:rsidRPr="00A77911" w:rsidRDefault="0000456C" w:rsidP="008A355F">
                  <w:pPr>
                    <w:pStyle w:val="BodyText"/>
                    <w:ind w:left="72"/>
                    <w:rPr>
                      <w:b/>
                    </w:rPr>
                  </w:pPr>
                </w:p>
              </w:tc>
              <w:tc>
                <w:tcPr>
                  <w:tcW w:w="8460" w:type="dxa"/>
                  <w:gridSpan w:val="5"/>
                </w:tcPr>
                <w:p w:rsidR="0000456C" w:rsidRPr="00A77911" w:rsidRDefault="0000456C" w:rsidP="008A355F">
                  <w:pPr>
                    <w:pStyle w:val="HangingIndent"/>
                    <w:tabs>
                      <w:tab w:val="clear" w:pos="5760"/>
                      <w:tab w:val="clear" w:pos="6480"/>
                      <w:tab w:val="clear" w:pos="7200"/>
                      <w:tab w:val="clear" w:pos="7920"/>
                      <w:tab w:val="clear" w:pos="8640"/>
                    </w:tabs>
                    <w:spacing w:after="240"/>
                    <w:ind w:left="0" w:firstLine="0"/>
                  </w:pPr>
                  <w:r w:rsidRPr="00A77911">
                    <w:t xml:space="preserve">ON MOTION of Supervisor </w:t>
                  </w:r>
                  <w:r w:rsidR="003B199B">
                    <w:t>Horn</w:t>
                  </w:r>
                  <w:r w:rsidRPr="00A77911">
                    <w:t xml:space="preserve">, seconded by Supervisor </w:t>
                  </w:r>
                  <w:r w:rsidR="003B199B">
                    <w:t>Slater-Price</w:t>
                  </w:r>
                  <w:r w:rsidRPr="00A77911">
                    <w:t>, the Board took action as recommended, on Con</w:t>
                  </w:r>
                  <w:r w:rsidR="00482D3D">
                    <w:t>sent, adopting Resolution No. 12</w:t>
                  </w:r>
                  <w:r w:rsidRPr="00A77911">
                    <w:t>-</w:t>
                  </w:r>
                  <w:r w:rsidR="00142139">
                    <w:t>058</w:t>
                  </w:r>
                  <w:r w:rsidRPr="00A77911">
                    <w:t xml:space="preserve">, entitled:  </w:t>
                  </w:r>
                  <w:r w:rsidR="00932478" w:rsidRPr="00932478">
                    <w:t xml:space="preserve">RESOLUTION OF THE BOARD OF SUPERVISORS OF THE COUNTY OF </w:t>
                  </w:r>
                  <w:r w:rsidR="00142139">
                    <w:t xml:space="preserve"> </w:t>
                  </w:r>
                  <w:r w:rsidR="00932478" w:rsidRPr="00932478">
                    <w:t>SAN DIEGO, STATE OF CALIFORNIA, AUTHORIZING THE ISSUANCE AND SALE OF NOT TO EXCEED $150,000,000 OF BONDS OF THE SAN DIEGO UNIFIED SCHOOL DISTRICT BY A NEGOTIATED SALE PURSUANT TO ONE OR MORE BOND PURCHASE CONTRACTS, PRESCRIBING THE SALE OF SAID BONDS, APPROVING THE FORM OF AND AUTHORIZING THE EXECUTION AND DELIVERY OF A SECOND SUPPLEMENTAL PAYING AGENT AGREEMENT, APPROVING THE FORM OF SAID BOND PURCHASE CONTRACTS, AND AUTHORIZING THE EXECUTION OF NECESSARY CERTIFICATES RELATING TO SAID BONDS.</w:t>
                  </w:r>
                </w:p>
                <w:p w:rsidR="0000456C" w:rsidRPr="00A77911" w:rsidRDefault="0000456C" w:rsidP="008A355F">
                  <w:pPr>
                    <w:pStyle w:val="HangingIndent"/>
                    <w:tabs>
                      <w:tab w:val="clear" w:pos="5760"/>
                      <w:tab w:val="clear" w:pos="6480"/>
                      <w:tab w:val="clear" w:pos="7200"/>
                      <w:tab w:val="clear" w:pos="7920"/>
                      <w:tab w:val="clear" w:pos="8640"/>
                    </w:tabs>
                    <w:ind w:left="0" w:firstLine="0"/>
                  </w:pPr>
                  <w:r w:rsidRPr="00A77911">
                    <w:t xml:space="preserve">AYES:  Cox, Jacob, Slater-Price, Roberts, Horn </w:t>
                  </w:r>
                </w:p>
                <w:p w:rsidR="0000456C" w:rsidRPr="00A77911" w:rsidRDefault="0000456C" w:rsidP="008A355F">
                  <w:pPr>
                    <w:pStyle w:val="HangingIndent"/>
                    <w:tabs>
                      <w:tab w:val="clear" w:pos="5760"/>
                      <w:tab w:val="clear" w:pos="6480"/>
                      <w:tab w:val="clear" w:pos="7200"/>
                      <w:tab w:val="clear" w:pos="7920"/>
                      <w:tab w:val="clear" w:pos="8640"/>
                    </w:tabs>
                    <w:ind w:left="0" w:firstLine="0"/>
                  </w:pPr>
                </w:p>
                <w:p w:rsidR="0000456C" w:rsidRPr="00A77911" w:rsidRDefault="0000456C" w:rsidP="008A355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B44EE">
                <w:trPr>
                  <w:gridAfter w:val="1"/>
                  <w:wAfter w:w="7" w:type="dxa"/>
                  <w:cantSplit/>
                </w:trPr>
                <w:customXml w:uri="regular-agenda-item" w:element="AGENDA_INDEX">
                  <w:tc>
                    <w:tcPr>
                      <w:tcW w:w="907" w:type="dxa"/>
                      <w:gridSpan w:val="2"/>
                    </w:tcPr>
                    <w:p w:rsidR="005611C8" w:rsidRDefault="005611C8" w:rsidP="003C6937">
                      <w:pPr>
                        <w:pStyle w:val="BLTemplate"/>
                        <w:keepNext/>
                        <w:jc w:val="center"/>
                        <w:rPr>
                          <w:b/>
                        </w:rPr>
                      </w:pPr>
                      <w:r>
                        <w:rPr>
                          <w:b/>
                        </w:rPr>
                        <w:t>10.</w:t>
                      </w:r>
                    </w:p>
                  </w:tc>
                </w:customXml>
                <w:customXml w:uri="regular-agenda-item" w:element="CATEGORY">
                  <w:tc>
                    <w:tcPr>
                      <w:tcW w:w="1403" w:type="dxa"/>
                    </w:tcPr>
                    <w:p w:rsidR="005611C8" w:rsidRDefault="005611C8" w:rsidP="003C6937">
                      <w:pPr>
                        <w:pStyle w:val="JustifiedCOB"/>
                        <w:keepNext/>
                        <w:jc w:val="left"/>
                        <w:rPr>
                          <w:b/>
                        </w:rPr>
                      </w:pPr>
                      <w:r>
                        <w:rPr>
                          <w:b/>
                        </w:rPr>
                        <w:t>SUBJECT:</w:t>
                      </w:r>
                    </w:p>
                  </w:tc>
                </w:customXml>
                <w:customXml w:uri="regular-agenda-item" w:element="SUBJECT">
                  <w:tc>
                    <w:tcPr>
                      <w:tcW w:w="7050" w:type="dxa"/>
                      <w:gridSpan w:val="3"/>
                    </w:tcPr>
                    <w:p w:rsidR="00F57015" w:rsidRDefault="006B3426" w:rsidP="003C6937">
                      <w:pPr>
                        <w:pStyle w:val="JustifiedCOB"/>
                        <w:keepNext/>
                        <w:jc w:val="left"/>
                      </w:pPr>
                      <w:r>
                        <w:fldChar w:fldCharType="begin"/>
                      </w:r>
                      <w:r w:rsidR="00207B95">
                        <w:instrText xml:space="preserve">  MACROBUTTON NoMacro </w:instrText>
                      </w:r>
                      <w:r>
                        <w:fldChar w:fldCharType="end"/>
                      </w:r>
                      <w:r w:rsidR="00207B95">
                        <w:rPr>
                          <w:b/>
                        </w:rPr>
                        <w:t>GROSSMONT UNION HIGH SCHOOL DISTRICT GENERAL OBLIGATION REFUNDING BONDS (ELECTION OF 2004), SERIES 2012 (DISTRICT: 2)</w:t>
                      </w:r>
                    </w:p>
                  </w:tc>
                </w:customXml>
              </w:tr>
            </w:customXml>
            <w:customXml w:uri="regular-agenda-item" w:element="DETAILS_ROW">
              <w:tr w:rsidR="005611C8" w:rsidTr="00FB44EE">
                <w:trPr>
                  <w:gridAfter w:val="1"/>
                  <w:wAfter w:w="7" w:type="dxa"/>
                </w:trPr>
                <w:tc>
                  <w:tcPr>
                    <w:tcW w:w="907" w:type="dxa"/>
                    <w:gridSpan w:val="2"/>
                  </w:tcPr>
                  <w:p w:rsidR="005611C8" w:rsidRDefault="005611C8" w:rsidP="003C6937">
                    <w:pPr>
                      <w:pStyle w:val="BLTemplate"/>
                      <w:keepNext/>
                      <w:jc w:val="center"/>
                      <w:rPr>
                        <w:b/>
                        <w:bCs/>
                      </w:rPr>
                    </w:pPr>
                  </w:p>
                </w:tc>
                <w:customXml w:uri="regular-agenda-item" w:element="HEADER">
                  <w:tc>
                    <w:tcPr>
                      <w:tcW w:w="8453" w:type="dxa"/>
                      <w:gridSpan w:val="4"/>
                    </w:tcPr>
                    <w:p w:rsidR="005611C8" w:rsidRDefault="005611C8" w:rsidP="003C6937">
                      <w:pPr>
                        <w:pStyle w:val="BLTemplate"/>
                        <w:keepNext/>
                      </w:pPr>
                      <w:r>
                        <w:rPr>
                          <w:b/>
                        </w:rPr>
                        <w:t>OVERVIEW:</w:t>
                      </w:r>
                    </w:p>
                  </w:tc>
                </w:customXml>
              </w:tr>
            </w:customXml>
            <w:customXml w:uri="regular-agenda-item" w:element="DETAILS_ROW">
              <w:tr w:rsidR="005611C8" w:rsidTr="00FB44EE">
                <w:trPr>
                  <w:gridAfter w:val="1"/>
                  <w:wAfter w:w="7" w:type="dxa"/>
                </w:trPr>
                <w:tc>
                  <w:tcPr>
                    <w:tcW w:w="907" w:type="dxa"/>
                    <w:gridSpan w:val="2"/>
                  </w:tcPr>
                  <w:p w:rsidR="005611C8" w:rsidRDefault="005611C8" w:rsidP="003C6937">
                    <w:pPr>
                      <w:pStyle w:val="BLTemplate"/>
                      <w:keepNext/>
                      <w:jc w:val="center"/>
                      <w:rPr>
                        <w:b/>
                        <w:bCs/>
                      </w:rPr>
                    </w:pPr>
                  </w:p>
                </w:tc>
                <w:customXml w:uri="regular-agenda-item" w:element="HEADER">
                  <w:tc>
                    <w:tcPr>
                      <w:tcW w:w="8453" w:type="dxa"/>
                      <w:gridSpan w:val="4"/>
                    </w:tcPr>
                    <w:p w:rsidR="00F57015" w:rsidRDefault="006B3426" w:rsidP="003C6937">
                      <w:pPr>
                        <w:pStyle w:val="JustifiedCOB"/>
                        <w:keepNext/>
                      </w:pPr>
                      <w:r>
                        <w:fldChar w:fldCharType="begin"/>
                      </w:r>
                      <w:r w:rsidR="00207B95">
                        <w:instrText xml:space="preserve">  MACROBUTTON NoMacro </w:instrText>
                      </w:r>
                      <w:r>
                        <w:fldChar w:fldCharType="end"/>
                      </w:r>
                      <w:r w:rsidR="00207B95">
                        <w:t xml:space="preserve">A bond election was held in the </w:t>
                      </w:r>
                      <w:proofErr w:type="spellStart"/>
                      <w:r w:rsidR="00207B95">
                        <w:t>Grossmont</w:t>
                      </w:r>
                      <w:proofErr w:type="spellEnd"/>
                      <w:r w:rsidR="00207B95">
                        <w:t xml:space="preserve"> Union High School District, County of San Diego, California (the “District”) on March 2, 2004.  At this election, approximately 62% of those voters in the District casting ballots, which is above the 55% voter approval level required, authorized the issuance and sale of general obligation bonds of the District for various purposes in the maximum principal amount of $274,000,000 (the “Authorization”).  </w:t>
                      </w:r>
                    </w:p>
                    <w:p w:rsidR="00F57015" w:rsidRDefault="00207B95" w:rsidP="003C6937">
                      <w:pPr>
                        <w:pStyle w:val="JustifiedCOB"/>
                        <w:keepNext/>
                      </w:pPr>
                      <w:r>
                        <w:t>On April 19, 2012, the Board of Trustees of the District (“District Board”) approved the issuance of not to exceed $70,000,000 of general obligation refunding bonds under the Authorization, to be designated the “</w:t>
                      </w:r>
                      <w:proofErr w:type="spellStart"/>
                      <w:r>
                        <w:t>Grossmont</w:t>
                      </w:r>
                      <w:proofErr w:type="spellEnd"/>
                      <w:r>
                        <w:t xml:space="preserve"> Union High School District General Obligation Refunding Bonds (Election of 2004), Series 2012,” with appropriate series and taxability designations to be appended (the “Refunding Bonds”).  The Refunding Bonds are anticipated to refund, in part, the outstanding </w:t>
                      </w:r>
                      <w:proofErr w:type="spellStart"/>
                      <w:r>
                        <w:t>Grossmont</w:t>
                      </w:r>
                      <w:proofErr w:type="spellEnd"/>
                      <w:r>
                        <w:t xml:space="preserve"> Union High School District General Obligation Bonds, Election of 2004, </w:t>
                      </w:r>
                      <w:proofErr w:type="gramStart"/>
                      <w:r>
                        <w:t>Series</w:t>
                      </w:r>
                      <w:proofErr w:type="gramEnd"/>
                      <w:r>
                        <w:t xml:space="preserve"> 2006, which had an original par amount of $124,999,224.95 (the Prior Bonds”).  Additional bonds were issued under the Authorization, and at this time none of the Authorization remains.  The Refunding Bonds would replace already existing general obligation at a lower cost.</w:t>
                      </w:r>
                    </w:p>
                    <w:p w:rsidR="00F57015" w:rsidRDefault="00207B95" w:rsidP="003C6937">
                      <w:pPr>
                        <w:pStyle w:val="JustifiedCOB"/>
                        <w:keepNext/>
                      </w:pPr>
                      <w:r>
                        <w:t>Today’s recommendation will authorize the Treasurer-Tax Collector to enter into a Paying Agent Agreement with the District and to formally direct the Auditor and Controller to maintain the tax roll for the Refunding Bonds</w:t>
                      </w:r>
                      <w:r w:rsidR="00A52925">
                        <w:t>.</w:t>
                      </w:r>
                      <w:r>
                        <w:rPr>
                          <w:vanish/>
                        </w:rPr>
                        <w:t>.</w:t>
                      </w:r>
                      <w:r w:rsidR="006B3426">
                        <w:rPr>
                          <w:vanish/>
                        </w:rPr>
                        <w:fldChar w:fldCharType="begin"/>
                      </w:r>
                      <w:r>
                        <w:rPr>
                          <w:vanish/>
                        </w:rPr>
                        <w:instrText xml:space="preserve"> LISTNUM  \l 1 \s 0 </w:instrText>
                      </w:r>
                      <w:r w:rsidR="006B3426">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 xml:space="preserve">The Refunding Bonds will be general obligations of the District to be paid from ad valorem property taxes levied within the boundaries of </w:t>
                      </w:r>
                      <w:proofErr w:type="spellStart"/>
                      <w:r w:rsidR="00207B95">
                        <w:t>Grossmont</w:t>
                      </w:r>
                      <w:proofErr w:type="spellEnd"/>
                      <w:r w:rsidR="00207B95">
                        <w:t xml:space="preserve"> Union High School District, and do not constitute an obligation of the County.</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N/A</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207B95">
                      <w:pPr>
                        <w:pStyle w:val="BLTemplate"/>
                      </w:pPr>
                      <w:r>
                        <w:rPr>
                          <w:rStyle w:val="BoldCOB"/>
                        </w:rPr>
                        <w:t>CHIEF ADMINISTRATIVE OFFICER</w:t>
                      </w:r>
                    </w:p>
                    <w:p w:rsidR="00F57015" w:rsidRDefault="00207B95" w:rsidP="00A52925">
                      <w:pPr>
                        <w:pStyle w:val="NumberListCOB"/>
                        <w:numPr>
                          <w:ilvl w:val="0"/>
                          <w:numId w:val="0"/>
                        </w:numPr>
                        <w:spacing w:after="120"/>
                        <w:ind w:left="360" w:hanging="360"/>
                      </w:pPr>
                      <w:r>
                        <w:t>Adopt the resolution entitled:</w:t>
                      </w:r>
                    </w:p>
                    <w:p w:rsidR="00F57015" w:rsidRDefault="00207B95" w:rsidP="0000456C">
                      <w:pPr>
                        <w:pStyle w:val="NumberListCOB"/>
                        <w:numPr>
                          <w:ilvl w:val="0"/>
                          <w:numId w:val="0"/>
                        </w:numPr>
                        <w:ind w:left="360"/>
                      </w:pPr>
                      <w:r>
                        <w:t>RESOLUTION OF THE BOARD OF SUPERVISORS OF THE COUNTY OF SAN DIEGO, CALIFORNIA, DESIGNATING THE COUNTY TREASURER-TAX COLLECTOR AS THE PAYING AGENT AND DIRECTING THE COUNTY AUDITOR AND CONTROLLER TO MAINTAIN TAXES ON THE TAX ROLL FOR THE GROSSMONT UNION HIGH SCHOOL DISTRICT GENERAL OBLIGATION REFUNDING BONDS (ELECTION OF 2004), SERIES 2012</w:t>
                      </w:r>
                      <w:r w:rsidR="00554734">
                        <w:t>.</w:t>
                      </w:r>
                      <w:r w:rsidR="006B3426">
                        <w:rPr>
                          <w:vanish/>
                        </w:rPr>
                        <w:fldChar w:fldCharType="begin"/>
                      </w:r>
                      <w:r>
                        <w:rPr>
                          <w:vanish/>
                        </w:rPr>
                        <w:instrText xml:space="preserve"> LISTNUM  \l 1 \s 0 </w:instrText>
                      </w:r>
                      <w:r w:rsidR="006B3426">
                        <w:rPr>
                          <w:vanish/>
                        </w:rPr>
                        <w:fldChar w:fldCharType="end"/>
                      </w:r>
                    </w:p>
                  </w:tc>
                </w:customXml>
              </w:tr>
            </w:customXml>
            <w:tr w:rsidR="0000456C" w:rsidRPr="00A77911" w:rsidTr="008A355F">
              <w:tblPrEx>
                <w:tblCellMar>
                  <w:left w:w="108" w:type="dxa"/>
                  <w:right w:w="108" w:type="dxa"/>
                </w:tblCellMar>
              </w:tblPrEx>
              <w:trPr>
                <w:gridBefore w:val="1"/>
                <w:wBefore w:w="7" w:type="dxa"/>
              </w:trPr>
              <w:tc>
                <w:tcPr>
                  <w:tcW w:w="900" w:type="dxa"/>
                </w:tcPr>
                <w:p w:rsidR="0000456C" w:rsidRPr="00A77911" w:rsidRDefault="0000456C" w:rsidP="008A355F">
                  <w:pPr>
                    <w:pStyle w:val="BodyText"/>
                    <w:spacing w:after="0"/>
                    <w:ind w:left="72"/>
                    <w:rPr>
                      <w:b/>
                    </w:rPr>
                  </w:pPr>
                </w:p>
              </w:tc>
              <w:tc>
                <w:tcPr>
                  <w:tcW w:w="8460" w:type="dxa"/>
                  <w:gridSpan w:val="5"/>
                  <w:vAlign w:val="bottom"/>
                </w:tcPr>
                <w:p w:rsidR="0000456C" w:rsidRPr="00A77911" w:rsidRDefault="0000456C" w:rsidP="008A355F">
                  <w:pPr>
                    <w:rPr>
                      <w:b/>
                    </w:rPr>
                  </w:pPr>
                  <w:r w:rsidRPr="00A77911">
                    <w:rPr>
                      <w:b/>
                    </w:rPr>
                    <w:t>ACTION:</w:t>
                  </w:r>
                </w:p>
              </w:tc>
            </w:tr>
            <w:tr w:rsidR="0000456C" w:rsidRPr="00A77911" w:rsidTr="008A355F">
              <w:tblPrEx>
                <w:tblCellMar>
                  <w:left w:w="108" w:type="dxa"/>
                  <w:right w:w="108" w:type="dxa"/>
                </w:tblCellMar>
              </w:tblPrEx>
              <w:trPr>
                <w:gridBefore w:val="1"/>
                <w:wBefore w:w="7" w:type="dxa"/>
              </w:trPr>
              <w:tc>
                <w:tcPr>
                  <w:tcW w:w="900" w:type="dxa"/>
                </w:tcPr>
                <w:p w:rsidR="0000456C" w:rsidRPr="00A77911" w:rsidRDefault="0000456C" w:rsidP="008A355F">
                  <w:pPr>
                    <w:pStyle w:val="BodyText"/>
                    <w:ind w:left="72"/>
                    <w:rPr>
                      <w:b/>
                    </w:rPr>
                  </w:pPr>
                </w:p>
              </w:tc>
              <w:tc>
                <w:tcPr>
                  <w:tcW w:w="8460" w:type="dxa"/>
                  <w:gridSpan w:val="5"/>
                </w:tcPr>
                <w:p w:rsidR="0000456C" w:rsidRPr="00A77911" w:rsidRDefault="0000456C" w:rsidP="008A355F">
                  <w:pPr>
                    <w:pStyle w:val="HangingIndent"/>
                    <w:tabs>
                      <w:tab w:val="clear" w:pos="5760"/>
                      <w:tab w:val="clear" w:pos="6480"/>
                      <w:tab w:val="clear" w:pos="7200"/>
                      <w:tab w:val="clear" w:pos="7920"/>
                      <w:tab w:val="clear" w:pos="8640"/>
                    </w:tabs>
                    <w:spacing w:after="240"/>
                    <w:ind w:left="0" w:firstLine="0"/>
                  </w:pPr>
                  <w:r w:rsidRPr="00A77911">
                    <w:t xml:space="preserve">ON MOTION of Supervisor </w:t>
                  </w:r>
                  <w:r w:rsidR="003B199B">
                    <w:t>Horn</w:t>
                  </w:r>
                  <w:r w:rsidRPr="00A77911">
                    <w:t xml:space="preserve">, seconded by Supervisor </w:t>
                  </w:r>
                  <w:r w:rsidR="003B199B">
                    <w:t>Slater-Price</w:t>
                  </w:r>
                  <w:r w:rsidRPr="00A77911">
                    <w:t>, the Board took action as recommended, on Con</w:t>
                  </w:r>
                  <w:r w:rsidR="00482D3D">
                    <w:t>sent, adopting Resolution No. 12</w:t>
                  </w:r>
                  <w:r w:rsidRPr="00A77911">
                    <w:t>-</w:t>
                  </w:r>
                  <w:r w:rsidR="00142139">
                    <w:t>059</w:t>
                  </w:r>
                  <w:r w:rsidRPr="00A77911">
                    <w:t xml:space="preserve">, entitled:  </w:t>
                  </w:r>
                  <w:r w:rsidR="00932478" w:rsidRPr="00932478">
                    <w:t xml:space="preserve">RESOLUTION OF THE BOARD OF SUPERVISORS OF THE COUNTY OF </w:t>
                  </w:r>
                  <w:r w:rsidR="00142139">
                    <w:t xml:space="preserve"> </w:t>
                  </w:r>
                  <w:r w:rsidR="00932478" w:rsidRPr="00932478">
                    <w:t>SAN DIEGO, CALIFORNIA, DESIGNATING THE COUNTY TREASURER-TAX COLLECTOR AS THE PAYING AGENT AND DIRECTING THE COUNTY AUDITOR AND CONTROLLER TO MAINTAIN TAXES ON THE TAX ROLL FOR THE GROSSMONT UNION HIGH SCHOOL DISTRICT GENERAL OBLIGATION REFUNDING BONDS (ELECTION OF 2004), SERIES 2012</w:t>
                  </w:r>
                  <w:r w:rsidR="00932478">
                    <w:t>.</w:t>
                  </w:r>
                </w:p>
                <w:p w:rsidR="0000456C" w:rsidRPr="00A77911" w:rsidRDefault="0000456C" w:rsidP="008A355F">
                  <w:pPr>
                    <w:pStyle w:val="HangingIndent"/>
                    <w:tabs>
                      <w:tab w:val="clear" w:pos="5760"/>
                      <w:tab w:val="clear" w:pos="6480"/>
                      <w:tab w:val="clear" w:pos="7200"/>
                      <w:tab w:val="clear" w:pos="7920"/>
                      <w:tab w:val="clear" w:pos="8640"/>
                    </w:tabs>
                    <w:ind w:left="0" w:firstLine="0"/>
                  </w:pPr>
                  <w:r w:rsidRPr="00A77911">
                    <w:t xml:space="preserve">AYES:  Cox, Jacob, Slater-Price, Roberts, Horn </w:t>
                  </w:r>
                </w:p>
                <w:p w:rsidR="0000456C" w:rsidRPr="00A77911" w:rsidRDefault="0000456C" w:rsidP="008A355F">
                  <w:pPr>
                    <w:pStyle w:val="HangingIndent"/>
                    <w:tabs>
                      <w:tab w:val="clear" w:pos="5760"/>
                      <w:tab w:val="clear" w:pos="6480"/>
                      <w:tab w:val="clear" w:pos="7200"/>
                      <w:tab w:val="clear" w:pos="7920"/>
                      <w:tab w:val="clear" w:pos="8640"/>
                    </w:tabs>
                    <w:ind w:left="0" w:firstLine="0"/>
                  </w:pPr>
                </w:p>
                <w:p w:rsidR="0000456C" w:rsidRPr="00A77911" w:rsidRDefault="0000456C" w:rsidP="008A355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B44EE">
                <w:trPr>
                  <w:gridAfter w:val="1"/>
                  <w:wAfter w:w="7" w:type="dxa"/>
                  <w:cantSplit/>
                </w:trPr>
                <w:customXml w:uri="regular-agenda-item" w:element="AGENDA_INDEX">
                  <w:tc>
                    <w:tcPr>
                      <w:tcW w:w="907" w:type="dxa"/>
                      <w:gridSpan w:val="2"/>
                    </w:tcPr>
                    <w:p w:rsidR="005611C8" w:rsidRDefault="005611C8" w:rsidP="001B7217">
                      <w:pPr>
                        <w:pStyle w:val="BLTemplate"/>
                        <w:keepNext/>
                        <w:jc w:val="center"/>
                        <w:rPr>
                          <w:b/>
                        </w:rPr>
                      </w:pPr>
                      <w:r>
                        <w:rPr>
                          <w:b/>
                        </w:rPr>
                        <w:t>11.</w:t>
                      </w:r>
                    </w:p>
                  </w:tc>
                </w:customXml>
                <w:customXml w:uri="regular-agenda-item" w:element="CATEGORY">
                  <w:tc>
                    <w:tcPr>
                      <w:tcW w:w="1403" w:type="dxa"/>
                    </w:tcPr>
                    <w:p w:rsidR="005611C8" w:rsidRDefault="005611C8" w:rsidP="001B7217">
                      <w:pPr>
                        <w:pStyle w:val="JustifiedCOB"/>
                        <w:keepNext/>
                        <w:jc w:val="left"/>
                        <w:rPr>
                          <w:b/>
                        </w:rPr>
                      </w:pPr>
                      <w:r>
                        <w:rPr>
                          <w:b/>
                        </w:rPr>
                        <w:t>SUBJECT:</w:t>
                      </w:r>
                    </w:p>
                  </w:tc>
                </w:customXml>
                <w:customXml w:uri="regular-agenda-item" w:element="SUBJECT">
                  <w:tc>
                    <w:tcPr>
                      <w:tcW w:w="7050" w:type="dxa"/>
                      <w:gridSpan w:val="3"/>
                    </w:tcPr>
                    <w:p w:rsidR="00F57015" w:rsidRDefault="00207B95" w:rsidP="004A455D">
                      <w:pPr>
                        <w:pStyle w:val="JustifiedCOB"/>
                        <w:keepNext/>
                        <w:jc w:val="left"/>
                      </w:pPr>
                      <w:r>
                        <w:rPr>
                          <w:b/>
                        </w:rPr>
                        <w:t>EMPLOYER AND EMPLOYEE RETIREMENT CONTRIBUTION RATES FOR FISCAL YEAR 2012-13  (DISTRICT</w:t>
                      </w:r>
                      <w:r w:rsidR="00AA2C40">
                        <w:rPr>
                          <w:b/>
                        </w:rPr>
                        <w:t>S</w:t>
                      </w:r>
                      <w:r>
                        <w:rPr>
                          <w:b/>
                        </w:rPr>
                        <w:t>: ALL)</w:t>
                      </w:r>
                    </w:p>
                  </w:tc>
                </w:customXml>
              </w:tr>
            </w:customXml>
            <w:customXml w:uri="regular-agenda-item" w:element="DETAILS_ROW">
              <w:tr w:rsidR="005611C8" w:rsidTr="00FB44EE">
                <w:trPr>
                  <w:gridAfter w:val="1"/>
                  <w:wAfter w:w="7" w:type="dxa"/>
                </w:trPr>
                <w:tc>
                  <w:tcPr>
                    <w:tcW w:w="907" w:type="dxa"/>
                    <w:gridSpan w:val="2"/>
                  </w:tcPr>
                  <w:p w:rsidR="005611C8" w:rsidRDefault="005611C8" w:rsidP="001B7217">
                    <w:pPr>
                      <w:pStyle w:val="BLTemplate"/>
                      <w:keepNext/>
                      <w:jc w:val="center"/>
                      <w:rPr>
                        <w:b/>
                        <w:bCs/>
                      </w:rPr>
                    </w:pPr>
                  </w:p>
                </w:tc>
                <w:customXml w:uri="regular-agenda-item" w:element="HEADER">
                  <w:tc>
                    <w:tcPr>
                      <w:tcW w:w="8453" w:type="dxa"/>
                      <w:gridSpan w:val="4"/>
                    </w:tcPr>
                    <w:p w:rsidR="005611C8" w:rsidRDefault="005611C8" w:rsidP="001B7217">
                      <w:pPr>
                        <w:pStyle w:val="BLTemplate"/>
                        <w:keepNext/>
                      </w:pPr>
                      <w:r>
                        <w:rPr>
                          <w:b/>
                        </w:rPr>
                        <w:t>OVERVIEW:</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207B95">
                      <w:r>
                        <w:t>California Government Code Section 31454 requires the Board of Supervisors to adjust the rates of the San Diego County employer and employee retirement contributions in accordance with the recommendations of the Board of Retirement of the San Diego County Employees Retirement Association (“SDCERA”). At a regular meeting on December 1, 2011, the Board of Retirement (“Retirement Board”) approved the employer and employee contribution rates recommended by its actuary, The Segal Group Inc., for Fiscal Year 2012-13. While the employer contribution rates are different for Safety members compared to General members, the aggregate employer rate (or weighted average rate) approved by the Retirement Board for Fiscal Year 2012-13 is 29.96% of estimated payroll, which is 2.98% higher than the aggregate rate approved by the Retirement Board and subsequently adopted by the Board of Supervisors for Fiscal Year 2011-12. There is no change in the individual member contribution rates which vary based on age of entry into the system. A change in member demographics, however, results in the average employee rate decreasing from 10.94% of payroll to 10.80% of payroll.</w:t>
                      </w:r>
                    </w:p>
                    <w:p w:rsidR="00A52925" w:rsidRDefault="00A52925"/>
                    <w:p w:rsidR="00F57015" w:rsidRDefault="00207B95">
                      <w:r>
                        <w:t xml:space="preserve">The Chief Administrative Officer (CAO) recommends that the actual employer contribution rates for Fiscal Year 2012-13 be set higher than the levels recommended by the actuary in order to pay down the unfunded actuarial accrued liability (UAAL) of the retirement fund and to help position the County and other member employers for an expected further increase in rates in Fiscal Year 2013-14. The aggregate employer rate based on the CAO’s recommended safety and general member rates would be approximately 31.24%. </w:t>
                      </w:r>
                    </w:p>
                    <w:p w:rsidR="00F57015" w:rsidRDefault="00F57015"/>
                    <w:p w:rsidR="00F57015" w:rsidRDefault="00207B95">
                      <w:pPr>
                        <w:widowControl w:val="0"/>
                      </w:pPr>
                      <w:r>
                        <w:t xml:space="preserve">Today’s recommendations also include the approval of a request received from the Board of Retirement to pay for the 2007-2011 costs of the health benefit program. The administrative expenses to support the health benefit program during the period 2007 to 2011 were inadvertently paid </w:t>
                      </w:r>
                      <w:r w:rsidR="003C6937">
                        <w:t xml:space="preserve">by SDCERA from pension assets.  </w:t>
                      </w:r>
                      <w:r>
                        <w:t>Upon receipt of funds from the County, the Board of Retirement will in turn make a payment from the Supplemental Benefit Reserve to the County’s SDCERA account so that the funds are available as a part of SDCERA’s general plan assets thereby reducing the UAAL</w:t>
                      </w:r>
                    </w:p>
                    <w:p w:rsidR="00F57015" w:rsidRDefault="00F57015">
                      <w:pPr>
                        <w:widowControl w:val="0"/>
                      </w:pP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rPr>
                          <w:color w:val="000000"/>
                        </w:rPr>
                        <w:fldChar w:fldCharType="begin"/>
                      </w:r>
                      <w:r w:rsidR="00207B95">
                        <w:rPr>
                          <w:color w:val="000000"/>
                        </w:rPr>
                        <w:instrText xml:space="preserve">  MACROBUTTON NoMacro </w:instrText>
                      </w:r>
                      <w:r>
                        <w:rPr>
                          <w:color w:val="000000"/>
                        </w:rPr>
                        <w:fldChar w:fldCharType="end"/>
                      </w:r>
                      <w:r w:rsidR="00207B95">
                        <w:rPr>
                          <w:color w:val="000000"/>
                        </w:rPr>
                        <w:t>If the Chief Administrative Officer’s recommendation to adopt the higher retirement contribution rates is approved, the estimated annual employer retirement contribution costs for all plan sponsors will be approximately $346.0 million for Fiscal Year</w:t>
                      </w:r>
                      <w:r w:rsidR="00A52925">
                        <w:rPr>
                          <w:color w:val="000000"/>
                        </w:rPr>
                        <w:t xml:space="preserve">  </w:t>
                      </w:r>
                      <w:r w:rsidR="00207B95">
                        <w:rPr>
                          <w:color w:val="000000"/>
                        </w:rPr>
                        <w:t xml:space="preserve"> 2012-13 (County portion - $315 million) which excludes negotiated off</w:t>
                      </w:r>
                      <w:r w:rsidR="003C6937">
                        <w:rPr>
                          <w:color w:val="000000"/>
                        </w:rPr>
                        <w:t xml:space="preserve">set of employee contributions. </w:t>
                      </w:r>
                      <w:r w:rsidR="00207B95">
                        <w:rPr>
                          <w:color w:val="000000"/>
                        </w:rPr>
                        <w:t>If the rates recommended by the actuary were used</w:t>
                      </w:r>
                      <w:r w:rsidR="00207B95">
                        <w:t xml:space="preserve">, the employer retirement contributions for all plan sponsors would be approximately $326.7 million (County portion - $297.3 million). The difference of $19.3 million would go toward reducing the UAAL of the retirement fund, after SDCERA has reimbursed the County for the $1,724,519.12 it designated to the Supplemental Benefit Reserve.  </w:t>
                      </w:r>
                    </w:p>
                    <w:p w:rsidR="00F57015" w:rsidRDefault="00207B95">
                      <w:pPr>
                        <w:pStyle w:val="JustifiedCOB"/>
                      </w:pPr>
                      <w:r>
                        <w:t xml:space="preserve">The County is obligated to fund approximately 91% of the estimated annual employer retirement contributions while other participating employers are obligated to make the remaining 9% contribution. Other participating employers include the San Diego Superior Court, the Local Agency Formation Commission, and the San </w:t>
                      </w:r>
                      <w:proofErr w:type="spellStart"/>
                      <w:r>
                        <w:t>Dieguito</w:t>
                      </w:r>
                      <w:proofErr w:type="spellEnd"/>
                      <w:r>
                        <w:t xml:space="preserve"> River Valley Joint Powers Authority</w:t>
                      </w:r>
                      <w:r>
                        <w:rPr>
                          <w:color w:val="C00000"/>
                        </w:rPr>
                        <w:t>.</w:t>
                      </w:r>
                      <w:r>
                        <w:t xml:space="preserve">  The actual cost of retirement will differ due to the application of the contribution rates to the actual biweekly payroll as opposed to the actuary’s assumed payroll.  The funding source is a combination of program specific and general purpose revenue.  </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N/A</w:t>
                      </w:r>
                    </w:p>
                  </w:tc>
                </w:customXml>
              </w:tr>
            </w:customXml>
            <w:customXml w:uri="regular-agenda-item" w:element="DETAILS_ROW">
              <w:tr w:rsidR="005611C8" w:rsidTr="00FB44EE">
                <w:trPr>
                  <w:gridAfter w:val="1"/>
                  <w:wAfter w:w="7" w:type="dxa"/>
                </w:trPr>
                <w:tc>
                  <w:tcPr>
                    <w:tcW w:w="907" w:type="dxa"/>
                    <w:gridSpan w:val="2"/>
                  </w:tcPr>
                  <w:p w:rsidR="005611C8" w:rsidRDefault="005611C8" w:rsidP="00932478">
                    <w:pPr>
                      <w:pStyle w:val="BLTemplate"/>
                      <w:jc w:val="center"/>
                      <w:rPr>
                        <w:b/>
                        <w:bCs/>
                      </w:rPr>
                    </w:pPr>
                  </w:p>
                </w:tc>
                <w:customXml w:uri="regular-agenda-item" w:element="HEADER">
                  <w:tc>
                    <w:tcPr>
                      <w:tcW w:w="8453" w:type="dxa"/>
                      <w:gridSpan w:val="4"/>
                    </w:tcPr>
                    <w:p w:rsidR="005611C8" w:rsidRDefault="005611C8" w:rsidP="00932478">
                      <w:pPr>
                        <w:pStyle w:val="BLTemplate"/>
                      </w:pPr>
                      <w:r>
                        <w:rPr>
                          <w:b/>
                        </w:rPr>
                        <w:t>RECOMMENDATION:</w:t>
                      </w:r>
                    </w:p>
                  </w:tc>
                </w:customXml>
              </w:tr>
            </w:customXml>
            <w:customXml w:uri="regular-agenda-item" w:element="DETAILS_ROW">
              <w:tr w:rsidR="005611C8" w:rsidTr="00FB44EE">
                <w:trPr>
                  <w:gridAfter w:val="1"/>
                  <w:wAfter w:w="7" w:type="dxa"/>
                </w:trPr>
                <w:tc>
                  <w:tcPr>
                    <w:tcW w:w="907" w:type="dxa"/>
                    <w:gridSpan w:val="2"/>
                  </w:tcPr>
                  <w:p w:rsidR="005611C8" w:rsidRDefault="005611C8" w:rsidP="00932478">
                    <w:pPr>
                      <w:pStyle w:val="BLTemplate"/>
                      <w:jc w:val="center"/>
                      <w:rPr>
                        <w:b/>
                        <w:bCs/>
                      </w:rPr>
                    </w:pPr>
                  </w:p>
                </w:tc>
                <w:customXml w:uri="regular-agenda-item" w:element="HEADER">
                  <w:tc>
                    <w:tcPr>
                      <w:tcW w:w="8453" w:type="dxa"/>
                      <w:gridSpan w:val="4"/>
                    </w:tcPr>
                    <w:p w:rsidR="00F57015" w:rsidRDefault="00207B95" w:rsidP="00932478">
                      <w:pPr>
                        <w:pStyle w:val="BLTemplate"/>
                        <w:rPr>
                          <w:rStyle w:val="BoldCOB"/>
                        </w:rPr>
                      </w:pPr>
                      <w:r>
                        <w:rPr>
                          <w:rStyle w:val="BoldCOB"/>
                        </w:rPr>
                        <w:t xml:space="preserve">SAN DIEGO COUNTY BOARD OF RETIREMENT </w:t>
                      </w:r>
                    </w:p>
                    <w:p w:rsidR="00F57015" w:rsidRDefault="00207B95" w:rsidP="00932478">
                      <w:r>
                        <w:t xml:space="preserve">Adopt the San Diego County employer and employee retirement contribution rates for Fiscal Year 2012-13 as recommended by the SDCERA actuary and approved by the Retirement Board on </w:t>
                      </w:r>
                      <w:r>
                        <w:rPr>
                          <w:color w:val="000000"/>
                        </w:rPr>
                        <w:t>December 1, 2011</w:t>
                      </w:r>
                      <w:r>
                        <w:t>.</w:t>
                      </w:r>
                    </w:p>
                    <w:p w:rsidR="00A52925" w:rsidRDefault="00A52925" w:rsidP="00932478"/>
                    <w:p w:rsidR="00F57015" w:rsidRDefault="00207B95" w:rsidP="00932478">
                      <w:pPr>
                        <w:rPr>
                          <w:rStyle w:val="BoldCOB"/>
                        </w:rPr>
                      </w:pPr>
                      <w:r>
                        <w:rPr>
                          <w:rStyle w:val="BoldCOB"/>
                        </w:rPr>
                        <w:t>CHIEF ADMINISTRATIVE OFFICER</w:t>
                      </w:r>
                    </w:p>
                    <w:p w:rsidR="00F57015" w:rsidRDefault="00207B95" w:rsidP="00932478">
                      <w:pPr>
                        <w:rPr>
                          <w:color w:val="000000"/>
                        </w:rPr>
                      </w:pPr>
                      <w:r>
                        <w:rPr>
                          <w:color w:val="000000"/>
                        </w:rPr>
                        <w:t>Adopt the San Diego County employer and employee retirement contribution rates for Fiscal Year 2012-13 as recommended by the SDCERA actuary and approved by the Retirement Board on December 1, 2011, but direct the Chief Administrative Officer to utilize higher employer contribution rates of 27.93% for general members and 43.07% for safety members.</w:t>
                      </w:r>
                    </w:p>
                    <w:p w:rsidR="00F57015" w:rsidRDefault="00F57015" w:rsidP="00932478">
                      <w:pPr>
                        <w:rPr>
                          <w:color w:val="000000"/>
                        </w:rPr>
                      </w:pPr>
                    </w:p>
                    <w:p w:rsidR="00F57015" w:rsidRDefault="00207B95" w:rsidP="00932478">
                      <w:pPr>
                        <w:rPr>
                          <w:b/>
                        </w:rPr>
                      </w:pPr>
                      <w:r>
                        <w:rPr>
                          <w:b/>
                        </w:rPr>
                        <w:t>SAN DIEGO COUNTY BOARD OF RETIREMENT AND CHIEF ADMINISTRATIVE OFFICER</w:t>
                      </w:r>
                    </w:p>
                    <w:p w:rsidR="00F57015" w:rsidRPr="003E3406" w:rsidRDefault="00207B95" w:rsidP="00932478">
                      <w:pPr>
                        <w:rPr>
                          <w:color w:val="000000"/>
                        </w:rPr>
                      </w:pPr>
                      <w:r>
                        <w:rPr>
                          <w:color w:val="000000"/>
                        </w:rPr>
                        <w:t xml:space="preserve">Approve the request made by the Board of Retirement and direct the Chief Administrative Officer to designate $1,724,519.12 of the additional contributions to be made for Fiscal Year 2012-13 to the Supplemental Benefit Reserve for the </w:t>
                      </w:r>
                      <w:r w:rsidR="003C6937">
                        <w:rPr>
                          <w:color w:val="000000"/>
                        </w:rPr>
                        <w:t xml:space="preserve">        </w:t>
                      </w:r>
                      <w:r>
                        <w:rPr>
                          <w:color w:val="000000"/>
                        </w:rPr>
                        <w:t>2007-2011 administrative costs, including interest, of the health benefit program</w:t>
                      </w:r>
                    </w:p>
                  </w:tc>
                </w:customXml>
              </w:tr>
            </w:customXml>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rPr>
                      <w:b/>
                    </w:rPr>
                  </w:pPr>
                </w:p>
              </w:tc>
              <w:tc>
                <w:tcPr>
                  <w:tcW w:w="8460" w:type="dxa"/>
                  <w:gridSpan w:val="5"/>
                  <w:vAlign w:val="bottom"/>
                </w:tcPr>
                <w:p w:rsidR="00B455E5" w:rsidRPr="00A42D64" w:rsidRDefault="00B455E5" w:rsidP="008A355F">
                  <w:pPr>
                    <w:rPr>
                      <w:b/>
                    </w:rPr>
                  </w:pPr>
                  <w:r w:rsidRPr="00A42D64">
                    <w:rPr>
                      <w:b/>
                    </w:rPr>
                    <w:t>ACTION:</w:t>
                  </w:r>
                </w:p>
              </w:tc>
            </w:tr>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pStyle w:val="BodyText"/>
                    <w:ind w:left="72"/>
                    <w:rPr>
                      <w:b/>
                    </w:rPr>
                  </w:pPr>
                </w:p>
              </w:tc>
              <w:tc>
                <w:tcPr>
                  <w:tcW w:w="8460" w:type="dxa"/>
                  <w:gridSpan w:val="5"/>
                </w:tcPr>
                <w:p w:rsidR="00B455E5" w:rsidRPr="00A42D64" w:rsidRDefault="00B455E5" w:rsidP="008A355F">
                  <w:pPr>
                    <w:pStyle w:val="HangingIndent"/>
                    <w:keepNext/>
                    <w:tabs>
                      <w:tab w:val="clear" w:pos="5760"/>
                      <w:tab w:val="clear" w:pos="6480"/>
                      <w:tab w:val="clear" w:pos="7200"/>
                      <w:tab w:val="clear" w:pos="7920"/>
                      <w:tab w:val="clear" w:pos="8640"/>
                    </w:tabs>
                    <w:spacing w:after="240"/>
                    <w:ind w:left="0" w:firstLine="0"/>
                  </w:pPr>
                  <w:r w:rsidRPr="00A42D64">
                    <w:t xml:space="preserve">ON MOTION of Supervisor </w:t>
                  </w:r>
                  <w:r w:rsidR="003B199B">
                    <w:t>Horn</w:t>
                  </w:r>
                  <w:r w:rsidRPr="00A42D64">
                    <w:t xml:space="preserve">, seconded by Supervisor </w:t>
                  </w:r>
                  <w:r w:rsidR="003B199B">
                    <w:t>Slater-Price</w:t>
                  </w:r>
                  <w:r w:rsidRPr="00A42D64">
                    <w:t>, the Board took action as recommended, on Consent.</w:t>
                  </w:r>
                </w:p>
                <w:p w:rsidR="00B455E5" w:rsidRPr="00A42D64" w:rsidRDefault="00B455E5" w:rsidP="008A355F">
                  <w:pPr>
                    <w:pStyle w:val="HangingIndent"/>
                    <w:tabs>
                      <w:tab w:val="clear" w:pos="5760"/>
                      <w:tab w:val="clear" w:pos="6480"/>
                      <w:tab w:val="clear" w:pos="7200"/>
                      <w:tab w:val="clear" w:pos="7920"/>
                      <w:tab w:val="clear" w:pos="8640"/>
                    </w:tabs>
                    <w:ind w:left="0" w:firstLine="0"/>
                  </w:pPr>
                  <w:r w:rsidRPr="00A42D64">
                    <w:t>AYES:  Cox, Jacob, Slater-Price, Roberts, Horn</w:t>
                  </w:r>
                </w:p>
                <w:p w:rsidR="00B455E5" w:rsidRPr="00A42D64" w:rsidRDefault="00B455E5" w:rsidP="008A355F">
                  <w:pPr>
                    <w:pStyle w:val="HangingIndent"/>
                    <w:tabs>
                      <w:tab w:val="clear" w:pos="5760"/>
                      <w:tab w:val="clear" w:pos="6480"/>
                      <w:tab w:val="clear" w:pos="7200"/>
                      <w:tab w:val="clear" w:pos="7920"/>
                      <w:tab w:val="clear" w:pos="8640"/>
                    </w:tabs>
                    <w:ind w:left="0" w:firstLine="0"/>
                  </w:pPr>
                </w:p>
                <w:p w:rsidR="00B455E5" w:rsidRPr="00A42D64" w:rsidRDefault="00B455E5" w:rsidP="008A355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B44EE">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12.</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57015" w:rsidRDefault="006B3426" w:rsidP="004A455D">
                      <w:pPr>
                        <w:pStyle w:val="JustifiedCOB"/>
                        <w:jc w:val="left"/>
                      </w:pPr>
                      <w:r>
                        <w:fldChar w:fldCharType="begin"/>
                      </w:r>
                      <w:r w:rsidR="00207B95">
                        <w:instrText xml:space="preserve">  MACROBUTTON NoMacro </w:instrText>
                      </w:r>
                      <w:r>
                        <w:fldChar w:fldCharType="end"/>
                      </w:r>
                      <w:r w:rsidR="00207B95">
                        <w:rPr>
                          <w:b/>
                        </w:rPr>
                        <w:t xml:space="preserve">REQUEST FOR AUTHORITY TO NEGOTIATE AND AMEND COUNTY EMPLOYEE BENEFIT CONTRACTS </w:t>
                      </w:r>
                      <w:r w:rsidR="002B0CD6">
                        <w:rPr>
                          <w:b/>
                        </w:rPr>
                        <w:t xml:space="preserve">    </w:t>
                      </w:r>
                      <w:r w:rsidR="00207B95">
                        <w:rPr>
                          <w:b/>
                        </w:rPr>
                        <w:t>(DISTRICT</w:t>
                      </w:r>
                      <w:r w:rsidR="00AA2C40">
                        <w:rPr>
                          <w:b/>
                        </w:rPr>
                        <w:t>S</w:t>
                      </w:r>
                      <w:r w:rsidR="00207B95">
                        <w:rPr>
                          <w:b/>
                        </w:rPr>
                        <w:t>: ALL)</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A02BBB" w:rsidRDefault="006B3426" w:rsidP="00A02BBB">
                      <w:r>
                        <w:fldChar w:fldCharType="begin"/>
                      </w:r>
                      <w:r w:rsidR="00207B95">
                        <w:instrText xml:space="preserve">  MACROBUTTON NoMacro </w:instrText>
                      </w:r>
                      <w:r>
                        <w:fldChar w:fldCharType="end"/>
                      </w:r>
                      <w:r w:rsidR="00207B95">
                        <w:t xml:space="preserve">The County of San Diego provides its employees with innovative health benefit programs that ensure high quality services and continuously monitors the marketplace for competitive rates for all benefit contracts. To that end, your Board is being asked to approve negotiation of and amendments to the County’s current employee health insurance and pharmacy provider agreements to add an additional option for employee use that would provide for Health Savings Account (HSA) based plans. The HSA plans would enhance consumer driven health care decisions and provide tax savings to employees. These changes will empower employee plan participants with greater flexibility and financial savings.  While this may provide a savings to employees, it will not increase the cost to the County. </w:t>
                      </w:r>
                    </w:p>
                    <w:p w:rsidR="00F57015" w:rsidRDefault="006B3426" w:rsidP="00A02BBB">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207B95" w:rsidP="00A52925">
                      <w:pPr>
                        <w:pStyle w:val="JustifiedCOB"/>
                      </w:pPr>
                      <w:r>
                        <w:t>The County’s flexible benefit program provides a monthly allowance, which varies by bargaining unit, to employees to apply towards the cost of the medical and pharmacy plans. These programs are therefore funded by a combination of employee contributions and County contributions through its negotiated flexible benefit program allowance, and will not result in additional costs to the County of San Diego.</w:t>
                      </w:r>
                      <w:r w:rsidR="002B0CD6">
                        <w:t xml:space="preserve"> </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N/A</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Pr="00A02BBB" w:rsidRDefault="00207B95">
                      <w:pPr>
                        <w:pStyle w:val="BLTemplate"/>
                        <w:rPr>
                          <w:b/>
                          <w:bCs/>
                        </w:rPr>
                      </w:pPr>
                      <w:r>
                        <w:rPr>
                          <w:rStyle w:val="BoldCOB"/>
                        </w:rPr>
                        <w:t>CHIEF ADMINISTRATIVE OFFICER</w:t>
                      </w:r>
                    </w:p>
                    <w:p w:rsidR="00F57015" w:rsidRPr="00B455E5" w:rsidRDefault="00207B95" w:rsidP="00B455E5">
                      <w:pPr>
                        <w:pStyle w:val="NumberListCOB"/>
                        <w:numPr>
                          <w:ilvl w:val="0"/>
                          <w:numId w:val="0"/>
                        </w:numPr>
                        <w:tabs>
                          <w:tab w:val="clear" w:pos="360"/>
                        </w:tabs>
                      </w:pPr>
                      <w:r>
                        <w:t xml:space="preserve">In accordance with Board Policy A-87, Competitive Procurement, and Administrative Code Section 401, authorize the Director, Department of Purchasing and Contracting, to negotiate, and upon successful negotiations and determination of fair and reasonable pricing, amend the Contract No. 517307 between Kaiser Foundation Health Plan, Inc., medical plan and  County of San Diego dated August 15, 2011; the Contract No.  531620 between Anthem Blue Cross of California, medical plan and County of San Diego dated November 19, 2009; and the Contract No. 531640 between </w:t>
                      </w:r>
                      <w:proofErr w:type="spellStart"/>
                      <w:r>
                        <w:t>CaremarkPCS</w:t>
                      </w:r>
                      <w:proofErr w:type="spellEnd"/>
                      <w:r>
                        <w:t xml:space="preserve"> Health, pharmacy benefit management and County of San </w:t>
                      </w:r>
                      <w:r w:rsidR="00A52925">
                        <w:t xml:space="preserve">Diego dated December 17, 2009, </w:t>
                      </w:r>
                      <w:r>
                        <w:t xml:space="preserve">and amend related County employee health services agreements that may require amending as a result of the amended Kaiser, Anthem, and </w:t>
                      </w:r>
                      <w:proofErr w:type="spellStart"/>
                      <w:r>
                        <w:t>CaremarkPCS</w:t>
                      </w:r>
                      <w:proofErr w:type="spellEnd"/>
                      <w:r>
                        <w:t xml:space="preserve"> agreements; and authorize the Director to amend the contracts in the future as needed to reflect changes to services and funding, subject to approval of the Director of the Department of Human Resources.  Waive the advertising requirement of Board Policy A-87</w:t>
                      </w:r>
                      <w:r w:rsidR="00E878C1">
                        <w:t>.</w:t>
                      </w:r>
                      <w:r w:rsidR="006B3426">
                        <w:rPr>
                          <w:vanish/>
                        </w:rPr>
                        <w:fldChar w:fldCharType="begin"/>
                      </w:r>
                      <w:r>
                        <w:rPr>
                          <w:vanish/>
                        </w:rPr>
                        <w:instrText xml:space="preserve"> LISTNUM  \l 1 \s 0 </w:instrText>
                      </w:r>
                      <w:r w:rsidR="006B3426">
                        <w:rPr>
                          <w:vanish/>
                        </w:rPr>
                        <w:fldChar w:fldCharType="end"/>
                      </w:r>
                    </w:p>
                  </w:tc>
                </w:customXml>
              </w:tr>
            </w:customXml>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rPr>
                      <w:b/>
                    </w:rPr>
                  </w:pPr>
                </w:p>
              </w:tc>
              <w:tc>
                <w:tcPr>
                  <w:tcW w:w="8460" w:type="dxa"/>
                  <w:gridSpan w:val="5"/>
                  <w:vAlign w:val="bottom"/>
                </w:tcPr>
                <w:p w:rsidR="00B455E5" w:rsidRPr="00A42D64" w:rsidRDefault="00B455E5" w:rsidP="008A355F">
                  <w:pPr>
                    <w:rPr>
                      <w:b/>
                    </w:rPr>
                  </w:pPr>
                  <w:r w:rsidRPr="00A42D64">
                    <w:rPr>
                      <w:b/>
                    </w:rPr>
                    <w:t>ACTION:</w:t>
                  </w:r>
                </w:p>
              </w:tc>
            </w:tr>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pStyle w:val="BodyText"/>
                    <w:ind w:left="72"/>
                    <w:rPr>
                      <w:b/>
                    </w:rPr>
                  </w:pPr>
                </w:p>
              </w:tc>
              <w:tc>
                <w:tcPr>
                  <w:tcW w:w="8460" w:type="dxa"/>
                  <w:gridSpan w:val="5"/>
                </w:tcPr>
                <w:p w:rsidR="00B455E5" w:rsidRPr="00A42D64" w:rsidRDefault="00B455E5" w:rsidP="008A355F">
                  <w:pPr>
                    <w:pStyle w:val="HangingIndent"/>
                    <w:keepNext/>
                    <w:tabs>
                      <w:tab w:val="clear" w:pos="5760"/>
                      <w:tab w:val="clear" w:pos="6480"/>
                      <w:tab w:val="clear" w:pos="7200"/>
                      <w:tab w:val="clear" w:pos="7920"/>
                      <w:tab w:val="clear" w:pos="8640"/>
                    </w:tabs>
                    <w:spacing w:after="240"/>
                    <w:ind w:left="0" w:firstLine="0"/>
                  </w:pPr>
                  <w:r w:rsidRPr="00A42D64">
                    <w:t xml:space="preserve">ON MOTION of Supervisor </w:t>
                  </w:r>
                  <w:r w:rsidR="003B199B">
                    <w:t>Horn</w:t>
                  </w:r>
                  <w:r w:rsidRPr="00A42D64">
                    <w:t xml:space="preserve">, seconded by Supervisor </w:t>
                  </w:r>
                  <w:r w:rsidR="003B199B">
                    <w:t>Slater-Price</w:t>
                  </w:r>
                  <w:r w:rsidRPr="00A42D64">
                    <w:t>, the Board took action as recommended, on Consent.</w:t>
                  </w:r>
                </w:p>
                <w:p w:rsidR="00B455E5" w:rsidRPr="00A42D64" w:rsidRDefault="00B455E5" w:rsidP="008A355F">
                  <w:pPr>
                    <w:pStyle w:val="HangingIndent"/>
                    <w:tabs>
                      <w:tab w:val="clear" w:pos="5760"/>
                      <w:tab w:val="clear" w:pos="6480"/>
                      <w:tab w:val="clear" w:pos="7200"/>
                      <w:tab w:val="clear" w:pos="7920"/>
                      <w:tab w:val="clear" w:pos="8640"/>
                    </w:tabs>
                    <w:ind w:left="0" w:firstLine="0"/>
                  </w:pPr>
                  <w:r w:rsidRPr="00A42D64">
                    <w:t>AYES:  Cox, Jacob, Slater-Price, Roberts, Horn</w:t>
                  </w:r>
                </w:p>
                <w:p w:rsidR="00B455E5" w:rsidRPr="00A42D64" w:rsidRDefault="00B455E5" w:rsidP="008A355F">
                  <w:pPr>
                    <w:pStyle w:val="HangingIndent"/>
                    <w:tabs>
                      <w:tab w:val="clear" w:pos="5760"/>
                      <w:tab w:val="clear" w:pos="6480"/>
                      <w:tab w:val="clear" w:pos="7200"/>
                      <w:tab w:val="clear" w:pos="7920"/>
                      <w:tab w:val="clear" w:pos="8640"/>
                    </w:tabs>
                    <w:ind w:left="0" w:firstLine="0"/>
                  </w:pPr>
                </w:p>
                <w:p w:rsidR="00B455E5" w:rsidRPr="00A42D64" w:rsidRDefault="00B455E5" w:rsidP="008A355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B44EE">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13.</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57015" w:rsidRDefault="006B3426">
                      <w:pPr>
                        <w:pStyle w:val="JustifiedCOB"/>
                      </w:pPr>
                      <w:r>
                        <w:fldChar w:fldCharType="begin"/>
                      </w:r>
                      <w:r w:rsidR="00207B95">
                        <w:instrText xml:space="preserve">  MACROBUTTON NoMacro </w:instrText>
                      </w:r>
                      <w:r>
                        <w:fldChar w:fldCharType="end"/>
                      </w:r>
                      <w:r w:rsidR="00207B95">
                        <w:rPr>
                          <w:b/>
                        </w:rPr>
                        <w:t>COMMUNICATIONS RECEIVED (DISTRICTS: ALL)</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r>
                        <w:fldChar w:fldCharType="begin"/>
                      </w:r>
                      <w:r w:rsidR="00207B95">
                        <w:instrText xml:space="preserve">  MACROBUTTON NoMacro </w:instrText>
                      </w:r>
                      <w:r>
                        <w:fldChar w:fldCharType="end"/>
                      </w:r>
                      <w:r w:rsidR="00207B95">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F57015" w:rsidRDefault="00F57015"/>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N/A</w:t>
                      </w:r>
                      <w:r w:rsidR="00207B95">
                        <w:rPr>
                          <w:vanish/>
                        </w:rPr>
                        <w:t xml:space="preserve"> </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N/A</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207B95">
                      <w:pPr>
                        <w:pStyle w:val="BLTemplate"/>
                        <w:rPr>
                          <w:rStyle w:val="BoldCOB"/>
                        </w:rPr>
                      </w:pPr>
                      <w:r>
                        <w:rPr>
                          <w:rStyle w:val="BoldCOB"/>
                        </w:rPr>
                        <w:t>CHIEF ADMINISTRATIVE OFFICER</w:t>
                      </w:r>
                    </w:p>
                    <w:p w:rsidR="002B0CD6" w:rsidRDefault="00207B95">
                      <w:pPr>
                        <w:pStyle w:val="BLTemplate"/>
                      </w:pPr>
                      <w:r>
                        <w:t>Note and File.</w:t>
                      </w:r>
                    </w:p>
                    <w:p w:rsidR="00F57015" w:rsidRDefault="00F57015">
                      <w:pPr>
                        <w:pStyle w:val="BLTemplate"/>
                      </w:pPr>
                    </w:p>
                  </w:tc>
                </w:customXml>
              </w:tr>
            </w:customXml>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rPr>
                      <w:b/>
                    </w:rPr>
                  </w:pPr>
                </w:p>
              </w:tc>
              <w:tc>
                <w:tcPr>
                  <w:tcW w:w="8460" w:type="dxa"/>
                  <w:gridSpan w:val="5"/>
                  <w:vAlign w:val="bottom"/>
                </w:tcPr>
                <w:p w:rsidR="00B455E5" w:rsidRPr="00A42D64" w:rsidRDefault="00B455E5" w:rsidP="008A355F">
                  <w:pPr>
                    <w:rPr>
                      <w:b/>
                    </w:rPr>
                  </w:pPr>
                  <w:r w:rsidRPr="00A42D64">
                    <w:rPr>
                      <w:b/>
                    </w:rPr>
                    <w:t>ACTION:</w:t>
                  </w:r>
                </w:p>
              </w:tc>
            </w:tr>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pStyle w:val="BodyText"/>
                    <w:ind w:left="72"/>
                    <w:rPr>
                      <w:b/>
                    </w:rPr>
                  </w:pPr>
                </w:p>
              </w:tc>
              <w:tc>
                <w:tcPr>
                  <w:tcW w:w="8460" w:type="dxa"/>
                  <w:gridSpan w:val="5"/>
                </w:tcPr>
                <w:p w:rsidR="00B455E5" w:rsidRPr="00A42D64" w:rsidRDefault="00B455E5" w:rsidP="008A355F">
                  <w:pPr>
                    <w:pStyle w:val="HangingIndent"/>
                    <w:keepNext/>
                    <w:tabs>
                      <w:tab w:val="clear" w:pos="5760"/>
                      <w:tab w:val="clear" w:pos="6480"/>
                      <w:tab w:val="clear" w:pos="7200"/>
                      <w:tab w:val="clear" w:pos="7920"/>
                      <w:tab w:val="clear" w:pos="8640"/>
                    </w:tabs>
                    <w:spacing w:after="240"/>
                    <w:ind w:left="0" w:firstLine="0"/>
                  </w:pPr>
                  <w:r w:rsidRPr="00A42D64">
                    <w:t xml:space="preserve">ON MOTION of Supervisor </w:t>
                  </w:r>
                  <w:r w:rsidR="003B199B">
                    <w:t>Horn</w:t>
                  </w:r>
                  <w:r w:rsidRPr="00A42D64">
                    <w:t xml:space="preserve">, seconded by Supervisor </w:t>
                  </w:r>
                  <w:r w:rsidR="003B199B">
                    <w:t>Slater-Price</w:t>
                  </w:r>
                  <w:r w:rsidRPr="00A42D64">
                    <w:t>, the Board took action as recommended, on Consent.</w:t>
                  </w:r>
                </w:p>
                <w:p w:rsidR="00B455E5" w:rsidRPr="00A42D64" w:rsidRDefault="00B455E5" w:rsidP="008A355F">
                  <w:pPr>
                    <w:pStyle w:val="HangingIndent"/>
                    <w:tabs>
                      <w:tab w:val="clear" w:pos="5760"/>
                      <w:tab w:val="clear" w:pos="6480"/>
                      <w:tab w:val="clear" w:pos="7200"/>
                      <w:tab w:val="clear" w:pos="7920"/>
                      <w:tab w:val="clear" w:pos="8640"/>
                    </w:tabs>
                    <w:ind w:left="0" w:firstLine="0"/>
                  </w:pPr>
                  <w:r w:rsidRPr="00A42D64">
                    <w:t>AYES:  Cox, Jacob, Slater-Price, Roberts, Horn</w:t>
                  </w:r>
                </w:p>
                <w:p w:rsidR="00B455E5" w:rsidRPr="00A42D64" w:rsidRDefault="00B455E5" w:rsidP="008A355F">
                  <w:pPr>
                    <w:pStyle w:val="HangingIndent"/>
                    <w:tabs>
                      <w:tab w:val="clear" w:pos="5760"/>
                      <w:tab w:val="clear" w:pos="6480"/>
                      <w:tab w:val="clear" w:pos="7200"/>
                      <w:tab w:val="clear" w:pos="7920"/>
                      <w:tab w:val="clear" w:pos="8640"/>
                    </w:tabs>
                    <w:ind w:left="0" w:firstLine="0"/>
                  </w:pPr>
                </w:p>
                <w:p w:rsidR="00B455E5" w:rsidRPr="00A42D64" w:rsidRDefault="00B455E5" w:rsidP="008A355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B44EE">
                <w:trPr>
                  <w:gridAfter w:val="1"/>
                  <w:wAfter w:w="7" w:type="dxa"/>
                  <w:cantSplit/>
                </w:trPr>
                <w:customXml w:uri="regular-agenda-item" w:element="AGENDA_INDEX">
                  <w:tc>
                    <w:tcPr>
                      <w:tcW w:w="907" w:type="dxa"/>
                      <w:gridSpan w:val="2"/>
                    </w:tcPr>
                    <w:p w:rsidR="005611C8" w:rsidRDefault="005611C8" w:rsidP="00C67B04">
                      <w:pPr>
                        <w:pStyle w:val="BLTemplate"/>
                        <w:keepNext/>
                        <w:jc w:val="center"/>
                        <w:rPr>
                          <w:b/>
                        </w:rPr>
                      </w:pPr>
                      <w:r>
                        <w:rPr>
                          <w:b/>
                        </w:rPr>
                        <w:t>14.</w:t>
                      </w:r>
                    </w:p>
                  </w:tc>
                </w:customXml>
                <w:customXml w:uri="regular-agenda-item" w:element="CATEGORY">
                  <w:tc>
                    <w:tcPr>
                      <w:tcW w:w="1403" w:type="dxa"/>
                    </w:tcPr>
                    <w:p w:rsidR="005611C8" w:rsidRDefault="005611C8" w:rsidP="00C67B04">
                      <w:pPr>
                        <w:pStyle w:val="JustifiedCOB"/>
                        <w:keepNext/>
                        <w:jc w:val="left"/>
                        <w:rPr>
                          <w:b/>
                        </w:rPr>
                      </w:pPr>
                      <w:r>
                        <w:rPr>
                          <w:b/>
                        </w:rPr>
                        <w:t>SUBJECT:</w:t>
                      </w:r>
                    </w:p>
                  </w:tc>
                </w:customXml>
                <w:customXml w:uri="regular-agenda-item" w:element="SUBJECT">
                  <w:tc>
                    <w:tcPr>
                      <w:tcW w:w="7050" w:type="dxa"/>
                      <w:gridSpan w:val="3"/>
                    </w:tcPr>
                    <w:p w:rsidR="00F57015" w:rsidRDefault="00207B95" w:rsidP="00C67B04">
                      <w:pPr>
                        <w:keepNext/>
                      </w:pPr>
                      <w:r>
                        <w:rPr>
                          <w:b/>
                        </w:rPr>
                        <w:t>ADMINISTRATIVE ITEM:</w:t>
                      </w:r>
                    </w:p>
                    <w:p w:rsidR="00F57015" w:rsidRDefault="006B3426" w:rsidP="00C67B04">
                      <w:pPr>
                        <w:pStyle w:val="JustifiedCOB"/>
                        <w:keepNext/>
                      </w:pPr>
                      <w:r>
                        <w:fldChar w:fldCharType="begin"/>
                      </w:r>
                      <w:r w:rsidR="00207B95">
                        <w:instrText xml:space="preserve">  MACROBUTTON NoMacro </w:instrText>
                      </w:r>
                      <w:r>
                        <w:fldChar w:fldCharType="end"/>
                      </w:r>
                      <w:r w:rsidR="00207B95">
                        <w:rPr>
                          <w:b/>
                        </w:rPr>
                        <w:t>APPOINTMENTS (DISTRICTS: ALL)</w:t>
                      </w:r>
                    </w:p>
                  </w:tc>
                </w:customXml>
              </w:tr>
            </w:customXml>
            <w:customXml w:uri="regular-agenda-item" w:element="DETAILS_ROW">
              <w:tr w:rsidR="005611C8" w:rsidTr="00FB44EE">
                <w:trPr>
                  <w:gridAfter w:val="1"/>
                  <w:wAfter w:w="7" w:type="dxa"/>
                </w:trPr>
                <w:tc>
                  <w:tcPr>
                    <w:tcW w:w="907" w:type="dxa"/>
                    <w:gridSpan w:val="2"/>
                  </w:tcPr>
                  <w:p w:rsidR="005611C8" w:rsidRDefault="005611C8" w:rsidP="00C67B04">
                    <w:pPr>
                      <w:pStyle w:val="BLTemplate"/>
                      <w:keepNext/>
                      <w:jc w:val="center"/>
                      <w:rPr>
                        <w:b/>
                        <w:bCs/>
                      </w:rPr>
                    </w:pPr>
                  </w:p>
                </w:tc>
                <w:customXml w:uri="regular-agenda-item" w:element="HEADER">
                  <w:tc>
                    <w:tcPr>
                      <w:tcW w:w="8453" w:type="dxa"/>
                      <w:gridSpan w:val="4"/>
                    </w:tcPr>
                    <w:p w:rsidR="005611C8" w:rsidRDefault="005611C8" w:rsidP="00C67B04">
                      <w:pPr>
                        <w:pStyle w:val="BLTemplate"/>
                        <w:keepNext/>
                      </w:pPr>
                      <w:r>
                        <w:rPr>
                          <w:b/>
                        </w:rPr>
                        <w:t>OVERVIEW:</w:t>
                      </w:r>
                    </w:p>
                  </w:tc>
                </w:customXml>
              </w:tr>
            </w:customXml>
            <w:customXml w:uri="regular-agenda-item" w:element="DETAILS_ROW">
              <w:tr w:rsidR="005611C8" w:rsidTr="00FB44EE">
                <w:trPr>
                  <w:gridAfter w:val="1"/>
                  <w:wAfter w:w="7" w:type="dxa"/>
                </w:trPr>
                <w:tc>
                  <w:tcPr>
                    <w:tcW w:w="907" w:type="dxa"/>
                    <w:gridSpan w:val="2"/>
                  </w:tcPr>
                  <w:p w:rsidR="005611C8" w:rsidRDefault="005611C8" w:rsidP="00C67B04">
                    <w:pPr>
                      <w:pStyle w:val="BLTemplate"/>
                      <w:keepNext/>
                      <w:jc w:val="center"/>
                      <w:rPr>
                        <w:b/>
                        <w:bCs/>
                      </w:rPr>
                    </w:pPr>
                  </w:p>
                </w:tc>
                <w:customXml w:uri="regular-agenda-item" w:element="HEADER">
                  <w:tc>
                    <w:tcPr>
                      <w:tcW w:w="8453" w:type="dxa"/>
                      <w:gridSpan w:val="4"/>
                    </w:tcPr>
                    <w:p w:rsidR="00F57015" w:rsidRDefault="006B3426" w:rsidP="00C67B04">
                      <w:pPr>
                        <w:pStyle w:val="Header"/>
                        <w:keepNext/>
                        <w:tabs>
                          <w:tab w:val="clear" w:pos="4320"/>
                          <w:tab w:val="clear" w:pos="8640"/>
                        </w:tabs>
                      </w:pPr>
                      <w:r>
                        <w:fldChar w:fldCharType="begin"/>
                      </w:r>
                      <w:r w:rsidR="00207B95">
                        <w:instrText xml:space="preserve">  MACROBUTTON NoMacro </w:instrText>
                      </w:r>
                      <w:r>
                        <w:fldChar w:fldCharType="end"/>
                      </w:r>
                      <w:r w:rsidR="00207B95">
                        <w:t>These appointments are in accordance with applicable Board Policy A-74, “Citizen Participation in County Boards, Commissions and Committees,” Board Policy I-1, “Planning and Sponsor Group Policies and Procedures,” Board Policy A-77, “Appointments to Fill Vacancies and Cancellation of Election where Insufficient Nominations Filed Prior to Uniform District Election and Citizen Planning Group Election,” and Board Policy A-134, “Procedures for Appointment to Resource Conservation District Boards of Directors.”</w:t>
                      </w:r>
                    </w:p>
                    <w:p w:rsidR="00F57015" w:rsidRDefault="00F57015" w:rsidP="00C67B04">
                      <w:pPr>
                        <w:pStyle w:val="Header"/>
                        <w:keepNext/>
                        <w:tabs>
                          <w:tab w:val="clear" w:pos="4320"/>
                          <w:tab w:val="clear" w:pos="8640"/>
                        </w:tabs>
                      </w:pPr>
                    </w:p>
                  </w:tc>
                </w:customXml>
              </w:tr>
            </w:customXml>
            <w:customXml w:uri="regular-agenda-item" w:element="DETAILS_ROW">
              <w:tr w:rsidR="005611C8" w:rsidTr="00FB44EE">
                <w:trPr>
                  <w:gridAfter w:val="1"/>
                  <w:wAfter w:w="7" w:type="dxa"/>
                </w:trPr>
                <w:tc>
                  <w:tcPr>
                    <w:tcW w:w="907" w:type="dxa"/>
                    <w:gridSpan w:val="2"/>
                  </w:tcPr>
                  <w:p w:rsidR="005611C8" w:rsidRDefault="005611C8" w:rsidP="00A52925">
                    <w:pPr>
                      <w:pStyle w:val="BLTemplate"/>
                      <w:keepNext/>
                      <w:jc w:val="center"/>
                      <w:rPr>
                        <w:b/>
                        <w:bCs/>
                      </w:rPr>
                    </w:pPr>
                  </w:p>
                </w:tc>
                <w:customXml w:uri="regular-agenda-item" w:element="HEADER">
                  <w:tc>
                    <w:tcPr>
                      <w:tcW w:w="8453" w:type="dxa"/>
                      <w:gridSpan w:val="4"/>
                    </w:tcPr>
                    <w:p w:rsidR="005611C8" w:rsidRDefault="005611C8" w:rsidP="00A52925">
                      <w:pPr>
                        <w:pStyle w:val="BLTemplate"/>
                        <w:keepNext/>
                      </w:pPr>
                      <w:r>
                        <w:rPr>
                          <w:b/>
                        </w:rPr>
                        <w:t>FISCAL IMPACT: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N/A</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F57015" w:rsidRDefault="006B3426">
                      <w:pPr>
                        <w:pStyle w:val="JustifiedCOB"/>
                      </w:pPr>
                      <w:r>
                        <w:fldChar w:fldCharType="begin"/>
                      </w:r>
                      <w:r w:rsidR="00207B95">
                        <w:instrText xml:space="preserve">  MACROBUTTON NoMacro </w:instrText>
                      </w:r>
                      <w:r>
                        <w:fldChar w:fldCharType="end"/>
                      </w:r>
                      <w:r w:rsidR="00207B95">
                        <w:t>N/A</w:t>
                      </w:r>
                      <w:r>
                        <w:rPr>
                          <w:vanish/>
                        </w:rPr>
                        <w:fldChar w:fldCharType="begin"/>
                      </w:r>
                      <w:r w:rsidR="00207B95">
                        <w:rPr>
                          <w:vanish/>
                        </w:rPr>
                        <w:instrText xml:space="preserve"> LISTNUM  \l 1 \s 0 </w:instrText>
                      </w:r>
                      <w:r>
                        <w:rPr>
                          <w:vanish/>
                        </w:rPr>
                        <w:fldChar w:fldCharType="end"/>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FB44EE">
                <w:trPr>
                  <w:gridAfter w:val="1"/>
                  <w:wAfter w:w="7" w:type="dxa"/>
                </w:trPr>
                <w:tc>
                  <w:tcPr>
                    <w:tcW w:w="907" w:type="dxa"/>
                    <w:gridSpan w:val="2"/>
                  </w:tcPr>
                  <w:p w:rsidR="005611C8" w:rsidRDefault="005611C8">
                    <w:pPr>
                      <w:pStyle w:val="BLTemplate"/>
                      <w:jc w:val="center"/>
                      <w:rPr>
                        <w:b/>
                        <w:bCs/>
                      </w:rPr>
                    </w:pPr>
                  </w:p>
                </w:tc>
                <w:tc>
                  <w:tcPr>
                    <w:tcW w:w="8453" w:type="dxa"/>
                    <w:gridSpan w:val="4"/>
                  </w:tcPr>
                  <w:customXml w:uri="regular-agenda-item" w:element="HEADER">
                    <w:p w:rsidR="00725100" w:rsidRDefault="00207B95">
                      <w:pPr>
                        <w:pStyle w:val="BLTemplate"/>
                        <w:rPr>
                          <w:b/>
                        </w:rPr>
                      </w:pPr>
                      <w:r>
                        <w:rPr>
                          <w:b/>
                        </w:rPr>
                        <w:t>VICE-CHAIRMAN COX</w:t>
                      </w:r>
                    </w:p>
                    <w:p w:rsidR="006F63AA" w:rsidRDefault="006F63AA" w:rsidP="006F63AA">
                      <w:pPr>
                        <w:pStyle w:val="HangingIndent"/>
                        <w:ind w:left="0" w:firstLine="0"/>
                      </w:pPr>
                      <w:r>
                        <w:t>Appoint Armando Martinez to the ASSESSMENT APPEALS BOARD 2 (AAB), Seat No. 1, as a regular member, for a term to expire September 1, 2014.</w:t>
                      </w:r>
                    </w:p>
                    <w:p w:rsidR="006F63AA" w:rsidRDefault="006F63AA" w:rsidP="006F63AA">
                      <w:pPr>
                        <w:pStyle w:val="HangingIndent"/>
                        <w:ind w:left="0" w:firstLine="0"/>
                      </w:pPr>
                    </w:p>
                    <w:p w:rsidR="006F63AA" w:rsidRDefault="006F63AA" w:rsidP="006F63AA">
                      <w:pPr>
                        <w:pStyle w:val="HangingIndent"/>
                        <w:ind w:left="0" w:firstLine="0"/>
                      </w:pPr>
                      <w:r>
                        <w:t>Re-appoint Ben McCue to the ENVIRONMENTAL HEALTH ADVISORY BOARD, SAN DIEGO, Seat No. 10, for a term to expire March 23, 2015.</w:t>
                      </w:r>
                    </w:p>
                    <w:p w:rsidR="006F63AA" w:rsidRDefault="006F63AA" w:rsidP="006F63AA">
                      <w:pPr>
                        <w:pStyle w:val="HangingIndent"/>
                        <w:ind w:left="0" w:firstLine="0"/>
                      </w:pPr>
                    </w:p>
                    <w:p w:rsidR="006F63AA" w:rsidRDefault="006F63AA" w:rsidP="006F63AA">
                      <w:pPr>
                        <w:pStyle w:val="HangingIndent"/>
                        <w:ind w:left="0" w:firstLine="0"/>
                      </w:pPr>
                      <w:r>
                        <w:rPr>
                          <w:b/>
                        </w:rPr>
                        <w:t>SUPERVISOR JACOB</w:t>
                      </w:r>
                    </w:p>
                    <w:p w:rsidR="006F63AA" w:rsidRDefault="006F63AA" w:rsidP="006F63AA">
                      <w:pPr>
                        <w:pStyle w:val="HangingIndent"/>
                        <w:ind w:left="0" w:firstLine="0"/>
                      </w:pPr>
                      <w:r>
                        <w:t xml:space="preserve">Appoint James G. </w:t>
                      </w:r>
                      <w:proofErr w:type="spellStart"/>
                      <w:r>
                        <w:t>Queenan</w:t>
                      </w:r>
                      <w:proofErr w:type="spellEnd"/>
                      <w:r>
                        <w:t xml:space="preserve"> to the COUNTY HEARING OFFICERS, Seat No. 4, for a term to expire January 7, 2013.</w:t>
                      </w:r>
                    </w:p>
                    <w:p w:rsidR="006F63AA" w:rsidRDefault="006F63AA" w:rsidP="006F63AA">
                      <w:pPr>
                        <w:pStyle w:val="HangingIndent"/>
                        <w:ind w:left="0" w:firstLine="0"/>
                      </w:pPr>
                    </w:p>
                    <w:p w:rsidR="006F63AA" w:rsidRDefault="006F63AA" w:rsidP="006F63AA">
                      <w:pPr>
                        <w:pStyle w:val="HangingIndent"/>
                        <w:ind w:left="0" w:firstLine="0"/>
                      </w:pPr>
                      <w:r>
                        <w:t xml:space="preserve">Re-appoint Joseph F. </w:t>
                      </w:r>
                      <w:proofErr w:type="spellStart"/>
                      <w:r>
                        <w:t>Cebe</w:t>
                      </w:r>
                      <w:proofErr w:type="spellEnd"/>
                      <w:r>
                        <w:t xml:space="preserve"> to the FLY ABATEMENT AND APPEALS BOARD, Seat No. 2, for a term to expire April 10, 2015.</w:t>
                      </w:r>
                    </w:p>
                    <w:p w:rsidR="006F63AA" w:rsidRDefault="006F63AA" w:rsidP="006F63AA">
                      <w:pPr>
                        <w:pStyle w:val="HangingIndent"/>
                        <w:ind w:left="0" w:firstLine="0"/>
                      </w:pPr>
                    </w:p>
                    <w:p w:rsidR="006F63AA" w:rsidRDefault="006F63AA" w:rsidP="006F63AA">
                      <w:pPr>
                        <w:pStyle w:val="HangingIndent"/>
                        <w:ind w:left="0" w:firstLine="0"/>
                      </w:pPr>
                      <w:r>
                        <w:t>Appoint Joseph Connolly to the MAJESTIC PINES COMMUNITY SERVICES DISTRICT, Seat No. 4, for a term to expire December 5, 2014.</w:t>
                      </w:r>
                    </w:p>
                    <w:p w:rsidR="006F63AA" w:rsidRDefault="006F63AA" w:rsidP="006F63AA">
                      <w:pPr>
                        <w:pStyle w:val="HangingIndent"/>
                        <w:ind w:left="0" w:firstLine="0"/>
                      </w:pPr>
                    </w:p>
                    <w:p w:rsidR="006F63AA" w:rsidRDefault="006F63AA" w:rsidP="006F63AA">
                      <w:pPr>
                        <w:pStyle w:val="HangingIndent"/>
                        <w:ind w:left="0" w:firstLine="0"/>
                      </w:pPr>
                      <w:r>
                        <w:t>Appoint James Cooper to the RAMONA DESIGN REVIEW BOARD, Seat No. 8, for a term to expire May 1, 2015.</w:t>
                      </w:r>
                    </w:p>
                    <w:p w:rsidR="000931FC" w:rsidRDefault="000931FC" w:rsidP="006F63AA">
                      <w:pPr>
                        <w:pStyle w:val="HangingIndent"/>
                        <w:ind w:left="0" w:firstLine="0"/>
                      </w:pPr>
                    </w:p>
                    <w:p w:rsidR="006F63AA" w:rsidRDefault="006F63AA" w:rsidP="006F63AA">
                      <w:pPr>
                        <w:pStyle w:val="HangingIndent"/>
                        <w:ind w:left="0" w:firstLine="0"/>
                      </w:pPr>
                      <w:r>
                        <w:t xml:space="preserve">Re-appoint Keith A. </w:t>
                      </w:r>
                      <w:proofErr w:type="spellStart"/>
                      <w:r>
                        <w:t>Gallistel</w:t>
                      </w:r>
                      <w:proofErr w:type="spellEnd"/>
                      <w:r>
                        <w:t xml:space="preserve"> to the RESOURCE CONSERVATION DISTRICT OF GREATER SAN</w:t>
                      </w:r>
                      <w:r w:rsidR="00793063">
                        <w:t xml:space="preserve"> </w:t>
                      </w:r>
                      <w:r>
                        <w:t xml:space="preserve">DIEGO COUNTY, Seat No. 3, for a term to expire </w:t>
                      </w:r>
                      <w:r w:rsidR="00A52925">
                        <w:t xml:space="preserve">            </w:t>
                      </w:r>
                      <w:r>
                        <w:t>November 30, 2014.</w:t>
                      </w:r>
                    </w:p>
                    <w:p w:rsidR="006F63AA" w:rsidRDefault="006F63AA" w:rsidP="006F63AA">
                      <w:pPr>
                        <w:pStyle w:val="HangingIndent"/>
                        <w:ind w:left="0" w:firstLine="0"/>
                      </w:pPr>
                    </w:p>
                    <w:p w:rsidR="006F63AA" w:rsidRDefault="006F63AA" w:rsidP="006F63AA">
                      <w:pPr>
                        <w:pStyle w:val="HangingIndent"/>
                        <w:ind w:left="0" w:firstLine="0"/>
                      </w:pPr>
                      <w:r>
                        <w:t xml:space="preserve">Appoint Charles L. </w:t>
                      </w:r>
                      <w:proofErr w:type="spellStart"/>
                      <w:r>
                        <w:t>Borra</w:t>
                      </w:r>
                      <w:proofErr w:type="spellEnd"/>
                      <w:r>
                        <w:t xml:space="preserve"> to the SOCIAL SERVICES ADVISORY BOARD, Seat No. 4, for a term to expire January 7, 2013.</w:t>
                      </w:r>
                    </w:p>
                    <w:p w:rsidR="00D912BC" w:rsidRDefault="00D912BC" w:rsidP="006F63AA">
                      <w:pPr>
                        <w:pStyle w:val="HangingIndent"/>
                        <w:ind w:left="0" w:firstLine="0"/>
                      </w:pPr>
                    </w:p>
                    <w:p w:rsidR="000B2E39" w:rsidRDefault="000B2E39" w:rsidP="006F63AA">
                      <w:pPr>
                        <w:pStyle w:val="HangingIndent"/>
                        <w:ind w:left="0" w:firstLine="0"/>
                      </w:pPr>
                    </w:p>
                    <w:p w:rsidR="006F63AA" w:rsidRDefault="006F63AA" w:rsidP="006F63AA">
                      <w:pPr>
                        <w:pStyle w:val="HangingIndent"/>
                        <w:ind w:left="0" w:firstLine="0"/>
                      </w:pPr>
                      <w:r>
                        <w:rPr>
                          <w:b/>
                        </w:rPr>
                        <w:t>SUPERVISOR SLATER-PRICE</w:t>
                      </w:r>
                    </w:p>
                    <w:p w:rsidR="00D912BC" w:rsidRDefault="006F63AA" w:rsidP="006F63AA">
                      <w:pPr>
                        <w:pStyle w:val="BLTemplate"/>
                      </w:pPr>
                      <w:r>
                        <w:t xml:space="preserve">Appoint Steven L. </w:t>
                      </w:r>
                      <w:proofErr w:type="spellStart"/>
                      <w:r>
                        <w:t>Lochridge</w:t>
                      </w:r>
                      <w:proofErr w:type="spellEnd"/>
                      <w:r>
                        <w:t xml:space="preserve"> to the NORTH COUNTY CEMETERY DISTRICT, Seat No. 3, for a term to expire January 7, 2013.</w:t>
                      </w:r>
                    </w:p>
                    <w:p w:rsidR="00F57015" w:rsidRDefault="006B3426" w:rsidP="006F63AA">
                      <w:pPr>
                        <w:pStyle w:val="BLTemplate"/>
                      </w:pPr>
                    </w:p>
                  </w:customXml>
                </w:tc>
              </w:tr>
            </w:customXml>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rPr>
                      <w:b/>
                    </w:rPr>
                  </w:pPr>
                </w:p>
              </w:tc>
              <w:tc>
                <w:tcPr>
                  <w:tcW w:w="8460" w:type="dxa"/>
                  <w:gridSpan w:val="5"/>
                  <w:vAlign w:val="bottom"/>
                </w:tcPr>
                <w:p w:rsidR="00B455E5" w:rsidRPr="00A42D64" w:rsidRDefault="00B455E5" w:rsidP="008A355F">
                  <w:pPr>
                    <w:rPr>
                      <w:b/>
                    </w:rPr>
                  </w:pPr>
                  <w:r w:rsidRPr="00A42D64">
                    <w:rPr>
                      <w:b/>
                    </w:rPr>
                    <w:t>ACTION:</w:t>
                  </w:r>
                </w:p>
              </w:tc>
            </w:tr>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pStyle w:val="BodyText"/>
                    <w:ind w:left="72"/>
                    <w:rPr>
                      <w:b/>
                    </w:rPr>
                  </w:pPr>
                </w:p>
              </w:tc>
              <w:tc>
                <w:tcPr>
                  <w:tcW w:w="8460" w:type="dxa"/>
                  <w:gridSpan w:val="5"/>
                </w:tcPr>
                <w:p w:rsidR="00B455E5" w:rsidRPr="00A42D64" w:rsidRDefault="00B455E5" w:rsidP="008A355F">
                  <w:pPr>
                    <w:pStyle w:val="HangingIndent"/>
                    <w:keepNext/>
                    <w:tabs>
                      <w:tab w:val="clear" w:pos="5760"/>
                      <w:tab w:val="clear" w:pos="6480"/>
                      <w:tab w:val="clear" w:pos="7200"/>
                      <w:tab w:val="clear" w:pos="7920"/>
                      <w:tab w:val="clear" w:pos="8640"/>
                    </w:tabs>
                    <w:spacing w:after="240"/>
                    <w:ind w:left="0" w:firstLine="0"/>
                  </w:pPr>
                  <w:r w:rsidRPr="00A42D64">
                    <w:t xml:space="preserve">ON MOTION of Supervisor </w:t>
                  </w:r>
                  <w:r w:rsidR="003B199B">
                    <w:t>Horn</w:t>
                  </w:r>
                  <w:r w:rsidRPr="00A42D64">
                    <w:t xml:space="preserve">, seconded by Supervisor </w:t>
                  </w:r>
                  <w:r w:rsidR="003B199B">
                    <w:t>Slater-Price</w:t>
                  </w:r>
                  <w:r w:rsidRPr="00A42D64">
                    <w:t>, the Board took action as recommended, on Consent.</w:t>
                  </w:r>
                </w:p>
                <w:p w:rsidR="00B455E5" w:rsidRDefault="00B455E5" w:rsidP="008A355F">
                  <w:pPr>
                    <w:pStyle w:val="HangingIndent"/>
                    <w:tabs>
                      <w:tab w:val="clear" w:pos="5760"/>
                      <w:tab w:val="clear" w:pos="6480"/>
                      <w:tab w:val="clear" w:pos="7200"/>
                      <w:tab w:val="clear" w:pos="7920"/>
                      <w:tab w:val="clear" w:pos="8640"/>
                    </w:tabs>
                    <w:ind w:left="0" w:firstLine="0"/>
                  </w:pPr>
                  <w:r w:rsidRPr="00A42D64">
                    <w:t>AYES:  Cox, Jacob, Slater-Price, Roberts, Horn</w:t>
                  </w:r>
                </w:p>
                <w:p w:rsidR="00C67B04" w:rsidRDefault="00C67B04" w:rsidP="008A355F">
                  <w:pPr>
                    <w:pStyle w:val="HangingIndent"/>
                    <w:tabs>
                      <w:tab w:val="clear" w:pos="5760"/>
                      <w:tab w:val="clear" w:pos="6480"/>
                      <w:tab w:val="clear" w:pos="7200"/>
                      <w:tab w:val="clear" w:pos="7920"/>
                      <w:tab w:val="clear" w:pos="8640"/>
                    </w:tabs>
                    <w:ind w:left="0" w:firstLine="0"/>
                  </w:pPr>
                </w:p>
                <w:p w:rsidR="00C67B04" w:rsidRPr="003C6937" w:rsidRDefault="00C67B04" w:rsidP="008A355F">
                  <w:pPr>
                    <w:pStyle w:val="HangingIndent"/>
                    <w:tabs>
                      <w:tab w:val="clear" w:pos="5760"/>
                      <w:tab w:val="clear" w:pos="6480"/>
                      <w:tab w:val="clear" w:pos="7200"/>
                      <w:tab w:val="clear" w:pos="7920"/>
                      <w:tab w:val="clear" w:pos="8640"/>
                    </w:tabs>
                    <w:ind w:left="0" w:firstLine="0"/>
                  </w:pPr>
                </w:p>
              </w:tc>
            </w:tr>
            <w:customXml w:uri="regular-agenda-item" w:element="DETAILS_ROW">
              <w:tr w:rsidR="00A30F0A" w:rsidTr="00FB44EE">
                <w:trPr>
                  <w:gridAfter w:val="1"/>
                  <w:wAfter w:w="7" w:type="dxa"/>
                  <w:cantSplit/>
                </w:trPr>
                <w:customXml w:uri="regular-agenda-item" w:element="AGENDA_INDEX">
                  <w:tc>
                    <w:tcPr>
                      <w:tcW w:w="907" w:type="dxa"/>
                      <w:gridSpan w:val="2"/>
                    </w:tcPr>
                    <w:p w:rsidR="00A30F0A" w:rsidRDefault="00A30F0A" w:rsidP="0050533D">
                      <w:pPr>
                        <w:pStyle w:val="BLTemplate"/>
                        <w:jc w:val="center"/>
                        <w:rPr>
                          <w:b/>
                        </w:rPr>
                      </w:pPr>
                      <w:r>
                        <w:rPr>
                          <w:b/>
                        </w:rPr>
                        <w:t>15.</w:t>
                      </w:r>
                    </w:p>
                  </w:tc>
                </w:customXml>
                <w:customXml w:uri="regular-agenda-item" w:element="CATEGORY">
                  <w:tc>
                    <w:tcPr>
                      <w:tcW w:w="1403" w:type="dxa"/>
                    </w:tcPr>
                    <w:p w:rsidR="00A30F0A" w:rsidRDefault="00A30F0A" w:rsidP="0050533D">
                      <w:pPr>
                        <w:pStyle w:val="JustifiedCOB"/>
                        <w:jc w:val="left"/>
                        <w:rPr>
                          <w:b/>
                        </w:rPr>
                      </w:pPr>
                      <w:r>
                        <w:rPr>
                          <w:b/>
                        </w:rPr>
                        <w:t>SUBJECT:</w:t>
                      </w:r>
                    </w:p>
                  </w:tc>
                </w:customXml>
                <w:customXml w:uri="regular-agenda-item" w:element="SUBJECT">
                  <w:tc>
                    <w:tcPr>
                      <w:tcW w:w="7050" w:type="dxa"/>
                      <w:gridSpan w:val="3"/>
                    </w:tcPr>
                    <w:p w:rsidR="00A30F0A" w:rsidRPr="00A30F0A" w:rsidRDefault="00A30F0A" w:rsidP="004A455D">
                      <w:pPr>
                        <w:pStyle w:val="JustifiedCOB"/>
                        <w:jc w:val="left"/>
                        <w:rPr>
                          <w:b/>
                        </w:rPr>
                      </w:pPr>
                      <w:r w:rsidRPr="00A30F0A">
                        <w:rPr>
                          <w:b/>
                        </w:rPr>
                        <w:t>PROBATION - JUVENILE JUSTICE CRIME PREVENTION ACT COMPREHENSIVE MULTI-AGENCY JUVENILE JUSTICE PLAN MODIFICATIONS (DISTRICTS: ALL)</w:t>
                      </w:r>
                    </w:p>
                  </w:tc>
                </w:customXml>
              </w:tr>
            </w:customXml>
            <w:customXml w:uri="regular-agenda-item" w:element="DETAILS_ROW">
              <w:tr w:rsidR="00A30F0A" w:rsidTr="00FB44EE">
                <w:trPr>
                  <w:gridAfter w:val="1"/>
                  <w:wAfter w:w="7" w:type="dxa"/>
                </w:trPr>
                <w:tc>
                  <w:tcPr>
                    <w:tcW w:w="907" w:type="dxa"/>
                    <w:gridSpan w:val="2"/>
                  </w:tcPr>
                  <w:p w:rsidR="00A30F0A" w:rsidRDefault="00A30F0A" w:rsidP="0050533D">
                    <w:pPr>
                      <w:pStyle w:val="BLTemplate"/>
                      <w:jc w:val="center"/>
                      <w:rPr>
                        <w:b/>
                        <w:bCs/>
                      </w:rPr>
                    </w:pPr>
                  </w:p>
                </w:tc>
                <w:customXml w:uri="regular-agenda-item" w:element="HEADER">
                  <w:tc>
                    <w:tcPr>
                      <w:tcW w:w="8453" w:type="dxa"/>
                      <w:gridSpan w:val="4"/>
                    </w:tcPr>
                    <w:p w:rsidR="00A30F0A" w:rsidRDefault="00A30F0A" w:rsidP="0050533D">
                      <w:pPr>
                        <w:pStyle w:val="BLTemplate"/>
                      </w:pPr>
                      <w:r>
                        <w:rPr>
                          <w:b/>
                        </w:rPr>
                        <w:t>OVERVIEW:</w:t>
                      </w:r>
                    </w:p>
                  </w:tc>
                </w:customXml>
              </w:tr>
            </w:customXml>
            <w:customXml w:uri="regular-agenda-item" w:element="DETAILS_ROW">
              <w:tr w:rsidR="00A30F0A" w:rsidTr="00FB44EE">
                <w:trPr>
                  <w:gridAfter w:val="1"/>
                  <w:wAfter w:w="7" w:type="dxa"/>
                </w:trPr>
                <w:tc>
                  <w:tcPr>
                    <w:tcW w:w="907" w:type="dxa"/>
                    <w:gridSpan w:val="2"/>
                  </w:tcPr>
                  <w:p w:rsidR="00A30F0A" w:rsidRDefault="00A30F0A" w:rsidP="0050533D">
                    <w:pPr>
                      <w:pStyle w:val="BLTemplate"/>
                      <w:jc w:val="center"/>
                      <w:rPr>
                        <w:b/>
                        <w:bCs/>
                      </w:rPr>
                    </w:pPr>
                  </w:p>
                </w:tc>
                <w:customXml w:uri="regular-agenda-item" w:element="HEADER">
                  <w:tc>
                    <w:tcPr>
                      <w:tcW w:w="8453" w:type="dxa"/>
                      <w:gridSpan w:val="4"/>
                    </w:tcPr>
                    <w:p w:rsidR="00A30F0A" w:rsidRDefault="006B3426" w:rsidP="00A30F0A">
                      <w:pPr>
                        <w:pStyle w:val="Header"/>
                        <w:tabs>
                          <w:tab w:val="clear" w:pos="4320"/>
                          <w:tab w:val="clear" w:pos="8640"/>
                        </w:tabs>
                      </w:pPr>
                      <w:r>
                        <w:fldChar w:fldCharType="begin"/>
                      </w:r>
                      <w:r w:rsidR="00A30F0A">
                        <w:instrText xml:space="preserve">  MACROBUTTON NoMacro </w:instrText>
                      </w:r>
                      <w:r>
                        <w:fldChar w:fldCharType="end"/>
                      </w:r>
                      <w:r w:rsidR="00A30F0A">
                        <w:t>In 2001, t</w:t>
                      </w:r>
                      <w:r w:rsidRPr="007C30F9">
                        <w:fldChar w:fldCharType="begin"/>
                      </w:r>
                      <w:r w:rsidR="00A30F0A" w:rsidRPr="007C30F9">
                        <w:instrText xml:space="preserve">  MACROBUTTON NoMacro </w:instrText>
                      </w:r>
                      <w:r w:rsidRPr="007C30F9">
                        <w:fldChar w:fldCharType="end"/>
                      </w:r>
                      <w:r w:rsidR="00A30F0A">
                        <w:t>he County of San Diego executed a Comprehensive Multi-Agency Juvenile Justice Plan (CMJJP) to support programs under the Juvenile Justice Crime Prevention Act (JJCPA).  The CMJJP must be approved annually by your Board and the California Corrections Standards Authority (CSA). Funding for the JJCPA is provided by the State of California, Local Revenue Fund 2011, created by Government Code section 30025.  Funding includes both Vehicle License Fees (VLF) and sales tax revenue</w:t>
                      </w:r>
                      <w:r w:rsidR="00A30F0A" w:rsidRPr="0005622D">
                        <w:t>.</w:t>
                      </w:r>
                      <w:r w:rsidR="00A30F0A">
                        <w:t xml:space="preserve"> </w:t>
                      </w:r>
                      <w:r w:rsidR="00A30F0A" w:rsidRPr="0005622D">
                        <w:t xml:space="preserve">This is a request to </w:t>
                      </w:r>
                      <w:r w:rsidR="00A30F0A">
                        <w:t xml:space="preserve">authorize the County’s JJCPA application for continued funding and </w:t>
                      </w:r>
                      <w:r w:rsidR="00A30F0A" w:rsidRPr="0005622D">
                        <w:t>modifications to the CMJJP</w:t>
                      </w:r>
                      <w:r w:rsidR="00A30F0A">
                        <w:t xml:space="preserve"> for Fiscal Year 2012-13 and to authorize acceptance of JJCPA funds of $8,746,233 for the period from October 1, 2012 to September 30, 2013.</w:t>
                      </w:r>
                    </w:p>
                    <w:p w:rsidR="00A30F0A" w:rsidRDefault="00A30F0A" w:rsidP="00A30F0A">
                      <w:pPr>
                        <w:pStyle w:val="Header"/>
                        <w:tabs>
                          <w:tab w:val="clear" w:pos="4320"/>
                          <w:tab w:val="clear" w:pos="8640"/>
                        </w:tabs>
                      </w:pPr>
                    </w:p>
                  </w:tc>
                </w:customXml>
              </w:tr>
            </w:customXml>
            <w:customXml w:uri="regular-agenda-item" w:element="DETAILS_ROW">
              <w:tr w:rsidR="00A30F0A" w:rsidTr="00FB44EE">
                <w:trPr>
                  <w:gridAfter w:val="1"/>
                  <w:wAfter w:w="7" w:type="dxa"/>
                </w:trPr>
                <w:tc>
                  <w:tcPr>
                    <w:tcW w:w="907" w:type="dxa"/>
                    <w:gridSpan w:val="2"/>
                  </w:tcPr>
                  <w:p w:rsidR="00A30F0A" w:rsidRDefault="00A30F0A" w:rsidP="0050533D">
                    <w:pPr>
                      <w:pStyle w:val="BLTemplate"/>
                      <w:keepNext/>
                      <w:jc w:val="center"/>
                      <w:rPr>
                        <w:b/>
                        <w:bCs/>
                      </w:rPr>
                    </w:pPr>
                  </w:p>
                </w:tc>
                <w:customXml w:uri="regular-agenda-item" w:element="HEADER">
                  <w:tc>
                    <w:tcPr>
                      <w:tcW w:w="8453" w:type="dxa"/>
                      <w:gridSpan w:val="4"/>
                    </w:tcPr>
                    <w:p w:rsidR="00A30F0A" w:rsidRDefault="00A30F0A" w:rsidP="0050533D">
                      <w:pPr>
                        <w:pStyle w:val="BLTemplate"/>
                        <w:keepNext/>
                      </w:pPr>
                      <w:r>
                        <w:rPr>
                          <w:b/>
                        </w:rPr>
                        <w:t>FISCAL IMPACT:</w:t>
                      </w:r>
                    </w:p>
                  </w:tc>
                </w:customXml>
              </w:tr>
            </w:customXml>
            <w:customXml w:uri="regular-agenda-item" w:element="DETAILS_ROW">
              <w:tr w:rsidR="00A30F0A" w:rsidTr="00FB44EE">
                <w:trPr>
                  <w:gridAfter w:val="1"/>
                  <w:wAfter w:w="7" w:type="dxa"/>
                </w:trPr>
                <w:tc>
                  <w:tcPr>
                    <w:tcW w:w="907" w:type="dxa"/>
                    <w:gridSpan w:val="2"/>
                  </w:tcPr>
                  <w:p w:rsidR="00A30F0A" w:rsidRDefault="00A30F0A" w:rsidP="0050533D">
                    <w:pPr>
                      <w:pStyle w:val="BLTemplate"/>
                      <w:jc w:val="center"/>
                      <w:rPr>
                        <w:b/>
                        <w:bCs/>
                      </w:rPr>
                    </w:pPr>
                  </w:p>
                </w:tc>
                <w:customXml w:uri="regular-agenda-item" w:element="HEADER">
                  <w:tc>
                    <w:tcPr>
                      <w:tcW w:w="8453" w:type="dxa"/>
                      <w:gridSpan w:val="4"/>
                    </w:tcPr>
                    <w:p w:rsidR="00A30F0A" w:rsidRDefault="00A30F0A" w:rsidP="00A30F0A">
                      <w:pPr>
                        <w:rPr>
                          <w:color w:val="000000"/>
                        </w:rPr>
                      </w:pPr>
                      <w:r w:rsidRPr="00EC259A">
                        <w:t>Funds for this request will be included in the Fiscal Year 201</w:t>
                      </w:r>
                      <w:r>
                        <w:t>2</w:t>
                      </w:r>
                      <w:r w:rsidRPr="00EC259A">
                        <w:t>-1</w:t>
                      </w:r>
                      <w:r>
                        <w:t>3</w:t>
                      </w:r>
                      <w:r w:rsidRPr="00EC259A">
                        <w:t xml:space="preserve"> CAO Proposed Operational Plan.  </w:t>
                      </w:r>
                      <w:r>
                        <w:t>The funding source is the State of California, Local Reve</w:t>
                      </w:r>
                      <w:r w:rsidR="000931FC">
                        <w:t xml:space="preserve">nue Fund 2011 allocated to the </w:t>
                      </w:r>
                      <w:r>
                        <w:t>Local Law Enforcement Services Account</w:t>
                      </w:r>
                      <w:r>
                        <w:rPr>
                          <w:color w:val="000000"/>
                        </w:rPr>
                        <w:t>.  If approved, this request will result in costs and revenue of $6,559,675</w:t>
                      </w:r>
                      <w:r w:rsidRPr="00EC259A">
                        <w:rPr>
                          <w:color w:val="000000"/>
                        </w:rPr>
                        <w:t xml:space="preserve"> in Fiscal Year 201</w:t>
                      </w:r>
                      <w:r>
                        <w:rPr>
                          <w:color w:val="000000"/>
                        </w:rPr>
                        <w:t>2</w:t>
                      </w:r>
                      <w:r w:rsidRPr="00EC259A">
                        <w:rPr>
                          <w:color w:val="000000"/>
                        </w:rPr>
                        <w:t>-1</w:t>
                      </w:r>
                      <w:r>
                        <w:rPr>
                          <w:color w:val="000000"/>
                        </w:rPr>
                        <w:t>3</w:t>
                      </w:r>
                      <w:r w:rsidRPr="00EC259A">
                        <w:rPr>
                          <w:color w:val="000000"/>
                        </w:rPr>
                        <w:t xml:space="preserve"> a</w:t>
                      </w:r>
                      <w:r>
                        <w:rPr>
                          <w:color w:val="000000"/>
                        </w:rPr>
                        <w:t xml:space="preserve">nd $2,186,558 in Fiscal Year 2013-14.  </w:t>
                      </w:r>
                    </w:p>
                    <w:p w:rsidR="00A30F0A" w:rsidRDefault="00A30F0A" w:rsidP="00A30F0A">
                      <w:pPr>
                        <w:rPr>
                          <w:color w:val="000000"/>
                        </w:rPr>
                      </w:pPr>
                    </w:p>
                    <w:p w:rsidR="00A30F0A" w:rsidRDefault="00A30F0A" w:rsidP="00A30F0A">
                      <w:pPr>
                        <w:pStyle w:val="JustifiedCOB"/>
                      </w:pPr>
                      <w:r>
                        <w:rPr>
                          <w:color w:val="000000"/>
                        </w:rPr>
                        <w:t>The total cost for the JJCPA program is $8,7</w:t>
                      </w:r>
                      <w:r w:rsidRPr="00CA0BDE">
                        <w:t>46,233 which includes State funding of $</w:t>
                      </w:r>
                      <w:r>
                        <w:t>6,559,675</w:t>
                      </w:r>
                      <w:r w:rsidRPr="00CA0BDE">
                        <w:t xml:space="preserve"> for the period October 1, 201</w:t>
                      </w:r>
                      <w:r>
                        <w:t>2</w:t>
                      </w:r>
                      <w:r w:rsidRPr="00CA0BDE">
                        <w:t xml:space="preserve"> to June 30, 201</w:t>
                      </w:r>
                      <w:r>
                        <w:t xml:space="preserve">3 and </w:t>
                      </w:r>
                      <w:r w:rsidRPr="00CA0BDE">
                        <w:t>$</w:t>
                      </w:r>
                      <w:r>
                        <w:t>2,186,558</w:t>
                      </w:r>
                      <w:r w:rsidRPr="00CA0BDE">
                        <w:t xml:space="preserve"> for the period July 1, 201</w:t>
                      </w:r>
                      <w:r>
                        <w:t>3</w:t>
                      </w:r>
                      <w:r w:rsidRPr="00CA0BDE">
                        <w:t xml:space="preserve"> to September 30, 201</w:t>
                      </w:r>
                      <w:r>
                        <w:t>3.  The total also includes</w:t>
                      </w:r>
                      <w:r w:rsidRPr="00CA0BDE">
                        <w:t xml:space="preserve"> $30,000 of estimated interest</w:t>
                      </w:r>
                      <w:r>
                        <w:t xml:space="preserve"> in accordance with Government Code section 30063 (b)</w:t>
                      </w:r>
                      <w:r w:rsidRPr="00CA0BDE">
                        <w:t>.  These</w:t>
                      </w:r>
                      <w:r w:rsidRPr="00A51863">
                        <w:rPr>
                          <w:color w:val="000000"/>
                        </w:rPr>
                        <w:t xml:space="preserve"> funds will be budgeted in the Probation Department ($</w:t>
                      </w:r>
                      <w:r>
                        <w:rPr>
                          <w:color w:val="000000"/>
                        </w:rPr>
                        <w:t>7,682,110</w:t>
                      </w:r>
                      <w:r w:rsidRPr="00A51863">
                        <w:rPr>
                          <w:color w:val="000000"/>
                        </w:rPr>
                        <w:t>) and in the Health and Human Services Agency ($</w:t>
                      </w:r>
                      <w:r>
                        <w:rPr>
                          <w:color w:val="000000"/>
                        </w:rPr>
                        <w:t>1,064,123</w:t>
                      </w:r>
                      <w:r w:rsidRPr="00A51863">
                        <w:rPr>
                          <w:color w:val="000000"/>
                        </w:rPr>
                        <w:t>).</w:t>
                      </w:r>
                      <w:r>
                        <w:rPr>
                          <w:color w:val="000000"/>
                        </w:rPr>
                        <w:t xml:space="preserve">  </w:t>
                      </w:r>
                      <w:r>
                        <w:rPr>
                          <w:szCs w:val="24"/>
                          <w:lang w:eastAsia="zh-TW"/>
                        </w:rPr>
                        <w:t>There will be no change in net General Fund cost and no additional staff years</w:t>
                      </w:r>
                      <w:r w:rsidRPr="0005622D">
                        <w:rPr>
                          <w:szCs w:val="24"/>
                          <w:lang w:eastAsia="zh-TW"/>
                        </w:rPr>
                        <w:t>.</w:t>
                      </w:r>
                      <w:r w:rsidR="006B3426">
                        <w:rPr>
                          <w:vanish/>
                        </w:rPr>
                        <w:fldChar w:fldCharType="begin"/>
                      </w:r>
                      <w:r>
                        <w:rPr>
                          <w:vanish/>
                        </w:rPr>
                        <w:instrText xml:space="preserve"> LISTNUM  \l 1 \s 0 </w:instrText>
                      </w:r>
                      <w:r w:rsidR="006B3426">
                        <w:rPr>
                          <w:vanish/>
                        </w:rPr>
                        <w:fldChar w:fldCharType="end"/>
                      </w:r>
                    </w:p>
                  </w:tc>
                </w:customXml>
              </w:tr>
            </w:customXml>
            <w:customXml w:uri="regular-agenda-item" w:element="DETAILS_ROW">
              <w:tr w:rsidR="00A30F0A" w:rsidTr="00FB44EE">
                <w:trPr>
                  <w:gridAfter w:val="1"/>
                  <w:wAfter w:w="7" w:type="dxa"/>
                </w:trPr>
                <w:tc>
                  <w:tcPr>
                    <w:tcW w:w="907" w:type="dxa"/>
                    <w:gridSpan w:val="2"/>
                  </w:tcPr>
                  <w:p w:rsidR="00A30F0A" w:rsidRDefault="00A30F0A" w:rsidP="0050533D">
                    <w:pPr>
                      <w:pStyle w:val="BLTemplate"/>
                      <w:jc w:val="center"/>
                      <w:rPr>
                        <w:b/>
                        <w:bCs/>
                      </w:rPr>
                    </w:pPr>
                  </w:p>
                </w:tc>
                <w:customXml w:uri="regular-agenda-item" w:element="HEADER">
                  <w:tc>
                    <w:tcPr>
                      <w:tcW w:w="8453" w:type="dxa"/>
                      <w:gridSpan w:val="4"/>
                    </w:tcPr>
                    <w:p w:rsidR="00A30F0A" w:rsidRDefault="00A30F0A" w:rsidP="0050533D">
                      <w:pPr>
                        <w:pStyle w:val="BLTemplate"/>
                      </w:pPr>
                      <w:r>
                        <w:rPr>
                          <w:b/>
                        </w:rPr>
                        <w:t>BUSINESS IMPACT STATEMENT:</w:t>
                      </w:r>
                    </w:p>
                  </w:tc>
                </w:customXml>
              </w:tr>
            </w:customXml>
            <w:customXml w:uri="regular-agenda-item" w:element="DETAILS_ROW">
              <w:tr w:rsidR="00A30F0A" w:rsidTr="00FB44EE">
                <w:trPr>
                  <w:gridAfter w:val="1"/>
                  <w:wAfter w:w="7" w:type="dxa"/>
                </w:trPr>
                <w:tc>
                  <w:tcPr>
                    <w:tcW w:w="907" w:type="dxa"/>
                    <w:gridSpan w:val="2"/>
                  </w:tcPr>
                  <w:p w:rsidR="00A30F0A" w:rsidRDefault="00A30F0A" w:rsidP="0050533D">
                    <w:pPr>
                      <w:pStyle w:val="BLTemplate"/>
                      <w:jc w:val="center"/>
                      <w:rPr>
                        <w:b/>
                        <w:bCs/>
                      </w:rPr>
                    </w:pPr>
                  </w:p>
                </w:tc>
                <w:customXml w:uri="regular-agenda-item" w:element="HEADER">
                  <w:tc>
                    <w:tcPr>
                      <w:tcW w:w="8453" w:type="dxa"/>
                      <w:gridSpan w:val="4"/>
                    </w:tcPr>
                    <w:p w:rsidR="00A30F0A" w:rsidRDefault="006B3426" w:rsidP="0050533D">
                      <w:pPr>
                        <w:pStyle w:val="JustifiedCOB"/>
                      </w:pPr>
                      <w:r>
                        <w:fldChar w:fldCharType="begin"/>
                      </w:r>
                      <w:r w:rsidR="00A30F0A">
                        <w:instrText xml:space="preserve">  MACROBUTTON NoMacro </w:instrText>
                      </w:r>
                      <w:r>
                        <w:fldChar w:fldCharType="end"/>
                      </w:r>
                      <w:r w:rsidR="00A30F0A">
                        <w:t>N/A</w:t>
                      </w:r>
                      <w:r>
                        <w:rPr>
                          <w:vanish/>
                        </w:rPr>
                        <w:fldChar w:fldCharType="begin"/>
                      </w:r>
                      <w:r w:rsidR="00A30F0A">
                        <w:rPr>
                          <w:vanish/>
                        </w:rPr>
                        <w:instrText xml:space="preserve"> LISTNUM  \l 1 \s 0 </w:instrText>
                      </w:r>
                      <w:r>
                        <w:rPr>
                          <w:vanish/>
                        </w:rPr>
                        <w:fldChar w:fldCharType="end"/>
                      </w:r>
                    </w:p>
                  </w:tc>
                </w:customXml>
              </w:tr>
            </w:customXml>
            <w:customXml w:uri="regular-agenda-item" w:element="DETAILS_ROW">
              <w:tr w:rsidR="00A30F0A" w:rsidTr="00FB44EE">
                <w:trPr>
                  <w:gridAfter w:val="1"/>
                  <w:wAfter w:w="7" w:type="dxa"/>
                </w:trPr>
                <w:tc>
                  <w:tcPr>
                    <w:tcW w:w="907" w:type="dxa"/>
                    <w:gridSpan w:val="2"/>
                  </w:tcPr>
                  <w:p w:rsidR="00A30F0A" w:rsidRDefault="00A30F0A" w:rsidP="00C67B04">
                    <w:pPr>
                      <w:pStyle w:val="BLTemplate"/>
                      <w:keepNext/>
                      <w:jc w:val="center"/>
                      <w:rPr>
                        <w:b/>
                        <w:bCs/>
                      </w:rPr>
                    </w:pPr>
                  </w:p>
                </w:tc>
                <w:customXml w:uri="regular-agenda-item" w:element="HEADER">
                  <w:tc>
                    <w:tcPr>
                      <w:tcW w:w="8453" w:type="dxa"/>
                      <w:gridSpan w:val="4"/>
                    </w:tcPr>
                    <w:p w:rsidR="00A30F0A" w:rsidRDefault="00A30F0A" w:rsidP="00C67B04">
                      <w:pPr>
                        <w:pStyle w:val="BLTemplate"/>
                        <w:keepNext/>
                      </w:pPr>
                      <w:r>
                        <w:rPr>
                          <w:b/>
                        </w:rPr>
                        <w:t>RECOMMENDATION:</w:t>
                      </w:r>
                    </w:p>
                  </w:tc>
                </w:customXml>
              </w:tr>
            </w:customXml>
            <w:customXml w:uri="regular-agenda-item" w:element="DETAILS_ROW">
              <w:tr w:rsidR="00A30F0A" w:rsidTr="00FB44EE">
                <w:trPr>
                  <w:gridAfter w:val="1"/>
                  <w:wAfter w:w="7" w:type="dxa"/>
                </w:trPr>
                <w:tc>
                  <w:tcPr>
                    <w:tcW w:w="907" w:type="dxa"/>
                    <w:gridSpan w:val="2"/>
                  </w:tcPr>
                  <w:p w:rsidR="00A30F0A" w:rsidRDefault="00A30F0A" w:rsidP="00C67B04">
                    <w:pPr>
                      <w:pStyle w:val="BLTemplate"/>
                      <w:keepNext/>
                      <w:jc w:val="center"/>
                      <w:rPr>
                        <w:b/>
                        <w:bCs/>
                      </w:rPr>
                    </w:pPr>
                  </w:p>
                </w:tc>
                <w:tc>
                  <w:tcPr>
                    <w:tcW w:w="8453" w:type="dxa"/>
                    <w:gridSpan w:val="4"/>
                  </w:tcPr>
                  <w:p w:rsidR="00A30F0A" w:rsidRPr="000D7D8B" w:rsidRDefault="00A30F0A" w:rsidP="00C67B04">
                    <w:pPr>
                      <w:pStyle w:val="BLTemplate"/>
                      <w:keepNext/>
                    </w:pPr>
                    <w:permStart w:id="0" w:edGrp="everyone"/>
                    <w:r w:rsidRPr="009B24DF">
                      <w:rPr>
                        <w:rStyle w:val="BoldCOB"/>
                      </w:rPr>
                      <w:t>CHIEF ADMINISTRATIVE OFFICER</w:t>
                    </w:r>
                  </w:p>
                  <w:p w:rsidR="00D912BC" w:rsidRPr="00FF1105" w:rsidRDefault="00A30F0A" w:rsidP="00C67B04">
                    <w:pPr>
                      <w:pStyle w:val="NumberListCOB"/>
                      <w:keepNext/>
                      <w:numPr>
                        <w:ilvl w:val="0"/>
                        <w:numId w:val="2"/>
                      </w:numPr>
                    </w:pPr>
                    <w:r>
                      <w:rPr>
                        <w:bCs/>
                      </w:rPr>
                      <w:t xml:space="preserve">Adopt a resolution entitled A RESOLUTION OF THE BOARD OF SUPERVISORS OF THE COUNTY OF SAN DIEGO FOR THE JUVENILE JUSTICE CRIME PREVENTION ACT, which will authorize the Chief Probation Officer to modify the Comprehensive Multi-agency Juvenile Justice Plan.  </w:t>
                    </w:r>
                  </w:p>
                  <w:p w:rsidR="00A30F0A" w:rsidRDefault="00A30F0A" w:rsidP="00C67B04">
                    <w:pPr>
                      <w:pStyle w:val="NumberListCOB"/>
                      <w:keepNext/>
                      <w:numPr>
                        <w:ilvl w:val="0"/>
                        <w:numId w:val="2"/>
                      </w:numPr>
                    </w:pPr>
                    <w:r>
                      <w:rPr>
                        <w:bCs/>
                      </w:rPr>
                      <w:t xml:space="preserve">Authorize the submission of the application and authorize the Chief Probation Officer to accept continued JJCPA funding </w:t>
                    </w:r>
                    <w:r>
                      <w:t>for Fiscal Year 2012-13</w:t>
                    </w:r>
                    <w:r>
                      <w:rPr>
                        <w:bCs/>
                      </w:rPr>
                      <w:t>.</w:t>
                    </w:r>
                  </w:p>
                </w:tc>
              </w:tr>
              <w:permEnd w:id="0" w:displacedByCustomXml="next"/>
            </w:customXml>
            <w:tr w:rsidR="0000456C" w:rsidRPr="00A77911" w:rsidTr="008A355F">
              <w:tblPrEx>
                <w:tblCellMar>
                  <w:left w:w="108" w:type="dxa"/>
                  <w:right w:w="108" w:type="dxa"/>
                </w:tblCellMar>
              </w:tblPrEx>
              <w:trPr>
                <w:gridBefore w:val="1"/>
                <w:wBefore w:w="7" w:type="dxa"/>
              </w:trPr>
              <w:tc>
                <w:tcPr>
                  <w:tcW w:w="900" w:type="dxa"/>
                </w:tcPr>
                <w:p w:rsidR="0000456C" w:rsidRPr="00A77911" w:rsidRDefault="0000456C" w:rsidP="003C6937">
                  <w:pPr>
                    <w:pStyle w:val="BodyText"/>
                    <w:keepNext/>
                    <w:spacing w:after="0"/>
                    <w:ind w:left="72"/>
                    <w:rPr>
                      <w:b/>
                    </w:rPr>
                  </w:pPr>
                </w:p>
              </w:tc>
              <w:tc>
                <w:tcPr>
                  <w:tcW w:w="8460" w:type="dxa"/>
                  <w:gridSpan w:val="5"/>
                  <w:vAlign w:val="bottom"/>
                </w:tcPr>
                <w:p w:rsidR="0000456C" w:rsidRPr="00A77911" w:rsidRDefault="0000456C" w:rsidP="003C6937">
                  <w:pPr>
                    <w:keepNext/>
                    <w:rPr>
                      <w:b/>
                    </w:rPr>
                  </w:pPr>
                  <w:r w:rsidRPr="00A77911">
                    <w:rPr>
                      <w:b/>
                    </w:rPr>
                    <w:t>ACTION:</w:t>
                  </w:r>
                </w:p>
              </w:tc>
            </w:tr>
            <w:tr w:rsidR="0000456C" w:rsidRPr="00A77911" w:rsidTr="008A355F">
              <w:tblPrEx>
                <w:tblCellMar>
                  <w:left w:w="108" w:type="dxa"/>
                  <w:right w:w="108" w:type="dxa"/>
                </w:tblCellMar>
              </w:tblPrEx>
              <w:trPr>
                <w:gridBefore w:val="1"/>
                <w:wBefore w:w="7" w:type="dxa"/>
              </w:trPr>
              <w:tc>
                <w:tcPr>
                  <w:tcW w:w="900" w:type="dxa"/>
                </w:tcPr>
                <w:p w:rsidR="0000456C" w:rsidRPr="00A77911" w:rsidRDefault="0000456C" w:rsidP="003C6937">
                  <w:pPr>
                    <w:pStyle w:val="BodyText"/>
                    <w:keepNext/>
                    <w:ind w:left="72"/>
                    <w:rPr>
                      <w:b/>
                    </w:rPr>
                  </w:pPr>
                </w:p>
              </w:tc>
              <w:tc>
                <w:tcPr>
                  <w:tcW w:w="8460" w:type="dxa"/>
                  <w:gridSpan w:val="5"/>
                </w:tcPr>
                <w:p w:rsidR="0000456C" w:rsidRPr="00A77911" w:rsidRDefault="00C42E1B" w:rsidP="003C6937">
                  <w:pPr>
                    <w:pStyle w:val="HangingIndent"/>
                    <w:keepNext/>
                    <w:tabs>
                      <w:tab w:val="clear" w:pos="5760"/>
                      <w:tab w:val="clear" w:pos="6480"/>
                      <w:tab w:val="clear" w:pos="7200"/>
                      <w:tab w:val="clear" w:pos="7920"/>
                      <w:tab w:val="clear" w:pos="8640"/>
                    </w:tabs>
                    <w:spacing w:after="240"/>
                    <w:ind w:left="0" w:firstLine="0"/>
                  </w:pPr>
                  <w:r>
                    <w:t>Noting for the record that an Errata sheet has been submitted</w:t>
                  </w:r>
                  <w:r w:rsidRPr="00A77911">
                    <w:t xml:space="preserve"> </w:t>
                  </w:r>
                  <w:r>
                    <w:t>w</w:t>
                  </w:r>
                  <w:r w:rsidR="00282DA3">
                    <w:t xml:space="preserve">ith </w:t>
                  </w:r>
                  <w:r w:rsidR="00793063">
                    <w:t xml:space="preserve">a </w:t>
                  </w:r>
                  <w:r w:rsidR="00282DA3">
                    <w:t>revision to</w:t>
                  </w:r>
                  <w:r>
                    <w:t xml:space="preserve"> the Resolution; </w:t>
                  </w:r>
                  <w:r w:rsidR="0000456C" w:rsidRPr="00A77911">
                    <w:t xml:space="preserve">ON MOTION of Supervisor </w:t>
                  </w:r>
                  <w:r w:rsidR="003B199B">
                    <w:t>Horn</w:t>
                  </w:r>
                  <w:r w:rsidR="0000456C" w:rsidRPr="00A77911">
                    <w:t xml:space="preserve">, seconded by Supervisor </w:t>
                  </w:r>
                  <w:r w:rsidR="003B199B">
                    <w:t>Sl</w:t>
                  </w:r>
                  <w:r w:rsidR="003E3406">
                    <w:t>a</w:t>
                  </w:r>
                  <w:r w:rsidR="003B199B">
                    <w:t>ter-Price</w:t>
                  </w:r>
                  <w:r w:rsidR="0000456C" w:rsidRPr="00A77911">
                    <w:t>,</w:t>
                  </w:r>
                  <w:r w:rsidR="00282DA3">
                    <w:t xml:space="preserve"> the Board took action as recomm</w:t>
                  </w:r>
                  <w:r w:rsidR="0000456C" w:rsidRPr="00A77911">
                    <w:t>ended, on Con</w:t>
                  </w:r>
                  <w:r w:rsidR="00482D3D">
                    <w:t>sent, adopting Resolution No. 12</w:t>
                  </w:r>
                  <w:r w:rsidR="0000456C" w:rsidRPr="00A77911">
                    <w:t>-</w:t>
                  </w:r>
                  <w:r w:rsidR="00142139">
                    <w:t>060</w:t>
                  </w:r>
                  <w:r w:rsidR="0000456C" w:rsidRPr="00A77911">
                    <w:t xml:space="preserve">, entitled:  </w:t>
                  </w:r>
                  <w:r w:rsidR="00932478" w:rsidRPr="00932478">
                    <w:t>A RESOLUTION OF THE BOARD OF SUPERVISORS OF THE COUNTY OF SAN DIEGO  FOR THE JUVENILE JUSTICE CRIME PREVENTION ACT</w:t>
                  </w:r>
                  <w:r w:rsidR="00932478">
                    <w:t>.</w:t>
                  </w:r>
                </w:p>
                <w:p w:rsidR="0000456C" w:rsidRPr="00A77911" w:rsidRDefault="0000456C" w:rsidP="003C6937">
                  <w:pPr>
                    <w:pStyle w:val="HangingIndent"/>
                    <w:keepNext/>
                    <w:tabs>
                      <w:tab w:val="clear" w:pos="5760"/>
                      <w:tab w:val="clear" w:pos="6480"/>
                      <w:tab w:val="clear" w:pos="7200"/>
                      <w:tab w:val="clear" w:pos="7920"/>
                      <w:tab w:val="clear" w:pos="8640"/>
                    </w:tabs>
                    <w:ind w:left="0" w:firstLine="0"/>
                  </w:pPr>
                  <w:r w:rsidRPr="00A77911">
                    <w:t xml:space="preserve">AYES:  Cox, Jacob, Slater-Price, Roberts, Horn </w:t>
                  </w:r>
                </w:p>
                <w:p w:rsidR="0000456C" w:rsidRPr="00A77911" w:rsidRDefault="0000456C" w:rsidP="003C6937">
                  <w:pPr>
                    <w:pStyle w:val="HangingIndent"/>
                    <w:keepNext/>
                    <w:tabs>
                      <w:tab w:val="clear" w:pos="5760"/>
                      <w:tab w:val="clear" w:pos="6480"/>
                      <w:tab w:val="clear" w:pos="7200"/>
                      <w:tab w:val="clear" w:pos="7920"/>
                      <w:tab w:val="clear" w:pos="8640"/>
                    </w:tabs>
                    <w:ind w:left="0" w:firstLine="0"/>
                  </w:pPr>
                </w:p>
                <w:p w:rsidR="0000456C" w:rsidRPr="00A77911" w:rsidRDefault="0000456C" w:rsidP="003C6937">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8514B0" w:rsidRPr="00444E35" w:rsidTr="00FB44EE">
                <w:trPr>
                  <w:gridAfter w:val="1"/>
                  <w:wAfter w:w="7" w:type="dxa"/>
                  <w:cantSplit/>
                </w:trPr>
                <w:customXml w:uri="regular-agenda-item" w:element="AGENDA_INDEX">
                  <w:tc>
                    <w:tcPr>
                      <w:tcW w:w="907" w:type="dxa"/>
                      <w:gridSpan w:val="2"/>
                    </w:tcPr>
                    <w:p w:rsidR="008514B0" w:rsidRPr="00444E35" w:rsidRDefault="008514B0" w:rsidP="0050533D">
                      <w:pPr>
                        <w:pStyle w:val="BLTemplate"/>
                        <w:jc w:val="center"/>
                        <w:rPr>
                          <w:b/>
                        </w:rPr>
                      </w:pPr>
                      <w:r w:rsidRPr="00444E35">
                        <w:rPr>
                          <w:b/>
                        </w:rPr>
                        <w:t>16.</w:t>
                      </w:r>
                    </w:p>
                  </w:tc>
                </w:customXml>
                <w:customXml w:uri="regular-agenda-item" w:element="CATEGORY">
                  <w:tc>
                    <w:tcPr>
                      <w:tcW w:w="1403" w:type="dxa"/>
                    </w:tcPr>
                    <w:p w:rsidR="008514B0" w:rsidRPr="00444E35" w:rsidRDefault="008514B0" w:rsidP="0050533D">
                      <w:pPr>
                        <w:pStyle w:val="JustifiedCOB"/>
                        <w:jc w:val="left"/>
                        <w:rPr>
                          <w:b/>
                        </w:rPr>
                      </w:pPr>
                      <w:r w:rsidRPr="00444E35">
                        <w:rPr>
                          <w:b/>
                        </w:rPr>
                        <w:t>SUBJECT:</w:t>
                      </w:r>
                    </w:p>
                  </w:tc>
                </w:customXml>
                <w:customXml w:uri="regular-agenda-item" w:element="SUBJECT">
                  <w:tc>
                    <w:tcPr>
                      <w:tcW w:w="7050" w:type="dxa"/>
                      <w:gridSpan w:val="3"/>
                    </w:tcPr>
                    <w:p w:rsidR="008514B0" w:rsidRPr="00444E35" w:rsidRDefault="008514B0" w:rsidP="004A455D">
                      <w:pPr>
                        <w:pStyle w:val="JustifiedCOB"/>
                        <w:jc w:val="left"/>
                        <w:rPr>
                          <w:b/>
                        </w:rPr>
                      </w:pPr>
                      <w:r w:rsidRPr="00444E35">
                        <w:rPr>
                          <w:b/>
                        </w:rPr>
                        <w:t>SUPPORT FOR SENATE BILL 1145 (EMMERSON): INCREASE CRIMINAL PENALTIES FOR HOSTS AND SPECTATORS OF ANIMAL FIGHTS AND POSSESSION OF COCKFIGHTING IMPLEMENTS</w:t>
                      </w:r>
                    </w:p>
                  </w:tc>
                </w:customXml>
              </w:tr>
            </w:customXml>
            <w:customXml w:uri="regular-agenda-item" w:element="DETAILS_ROW">
              <w:tr w:rsidR="008514B0" w:rsidRPr="00444E35" w:rsidTr="00FB44EE">
                <w:trPr>
                  <w:gridAfter w:val="1"/>
                  <w:wAfter w:w="7" w:type="dxa"/>
                </w:trPr>
                <w:tc>
                  <w:tcPr>
                    <w:tcW w:w="907" w:type="dxa"/>
                    <w:gridSpan w:val="2"/>
                  </w:tcPr>
                  <w:p w:rsidR="008514B0" w:rsidRPr="00444E35" w:rsidRDefault="008514B0" w:rsidP="0050533D">
                    <w:pPr>
                      <w:pStyle w:val="BLTemplate"/>
                      <w:jc w:val="center"/>
                      <w:rPr>
                        <w:b/>
                        <w:bCs/>
                      </w:rPr>
                    </w:pPr>
                  </w:p>
                </w:tc>
                <w:customXml w:uri="regular-agenda-item" w:element="HEADER">
                  <w:tc>
                    <w:tcPr>
                      <w:tcW w:w="8453" w:type="dxa"/>
                      <w:gridSpan w:val="4"/>
                    </w:tcPr>
                    <w:p w:rsidR="008514B0" w:rsidRPr="00444E35" w:rsidRDefault="008514B0" w:rsidP="0050533D">
                      <w:pPr>
                        <w:pStyle w:val="BLTemplate"/>
                      </w:pPr>
                      <w:r w:rsidRPr="00444E35">
                        <w:rPr>
                          <w:b/>
                        </w:rPr>
                        <w:t>OVERVIEW:</w:t>
                      </w:r>
                    </w:p>
                  </w:tc>
                </w:customXml>
              </w:tr>
            </w:customXml>
            <w:customXml w:uri="regular-agenda-item" w:element="DETAILS_ROW">
              <w:tr w:rsidR="008514B0" w:rsidRPr="00444E35" w:rsidTr="00FB44EE">
                <w:trPr>
                  <w:gridAfter w:val="1"/>
                  <w:wAfter w:w="7" w:type="dxa"/>
                </w:trPr>
                <w:tc>
                  <w:tcPr>
                    <w:tcW w:w="907" w:type="dxa"/>
                    <w:gridSpan w:val="2"/>
                  </w:tcPr>
                  <w:p w:rsidR="008514B0" w:rsidRPr="00444E35" w:rsidRDefault="008514B0" w:rsidP="0050533D">
                    <w:pPr>
                      <w:pStyle w:val="BLTemplate"/>
                      <w:jc w:val="center"/>
                      <w:rPr>
                        <w:b/>
                        <w:bCs/>
                      </w:rPr>
                    </w:pPr>
                  </w:p>
                </w:tc>
                <w:customXml w:uri="regular-agenda-item" w:element="HEADER">
                  <w:tc>
                    <w:tcPr>
                      <w:tcW w:w="8453" w:type="dxa"/>
                      <w:gridSpan w:val="4"/>
                    </w:tcPr>
                    <w:p w:rsidR="008514B0" w:rsidRPr="00444E35" w:rsidRDefault="008514B0" w:rsidP="008514B0">
                      <w:pPr>
                        <w:pStyle w:val="JustifiedCOB"/>
                      </w:pPr>
                      <w:r w:rsidRPr="00444E35">
                        <w:t xml:space="preserve">On February 21, 2012, Senator </w:t>
                      </w:r>
                      <w:proofErr w:type="spellStart"/>
                      <w:r w:rsidRPr="00444E35">
                        <w:t>Emmerson</w:t>
                      </w:r>
                      <w:proofErr w:type="spellEnd"/>
                      <w:r w:rsidRPr="00444E35">
                        <w:t xml:space="preserve"> introduced Senate Bill 1145, which seeks to increase the fine for individuals who permit, aid or cause an animal fight on their premises from $5,000 to $10,000.  This bill would also increase the fine for spectators who are knowingly present or preparing for an animal fighting exhibition from $1,000 to $5,000.  Further, the bill includes that anyone in possession of cockfighting paraphernalia, such as gaffs and </w:t>
                      </w:r>
                      <w:proofErr w:type="spellStart"/>
                      <w:r w:rsidRPr="00444E35">
                        <w:t>slashers</w:t>
                      </w:r>
                      <w:proofErr w:type="spellEnd"/>
                      <w:r w:rsidRPr="00444E35">
                        <w:t>, could be subjected to an increased fine of $10,000.</w:t>
                      </w:r>
                    </w:p>
                    <w:p w:rsidR="008514B0" w:rsidRPr="00444E35" w:rsidRDefault="008514B0" w:rsidP="008514B0">
                      <w:r w:rsidRPr="00444E35">
                        <w:t xml:space="preserve">The County of San Diego’s 2012 Legislative Program provides authority to support legislation that increases the criminal penalties for spectators and </w:t>
                      </w:r>
                      <w:proofErr w:type="gramStart"/>
                      <w:r w:rsidRPr="00444E35">
                        <w:t>breeders involved in animal fights but does</w:t>
                      </w:r>
                      <w:proofErr w:type="gramEnd"/>
                      <w:r w:rsidRPr="00444E35">
                        <w:t xml:space="preserve"> not currently provide direction for the County to advocate for increasing criminal penalties for individuals who host such events.</w:t>
                      </w:r>
                    </w:p>
                    <w:p w:rsidR="008514B0" w:rsidRPr="00444E35" w:rsidRDefault="008514B0" w:rsidP="008514B0"/>
                    <w:p w:rsidR="008514B0" w:rsidRPr="00444E35" w:rsidRDefault="008514B0" w:rsidP="008514B0">
                      <w:r w:rsidRPr="00444E35">
                        <w:t xml:space="preserve">Today’s action would register this </w:t>
                      </w:r>
                      <w:r w:rsidRPr="00444E35">
                        <w:rPr>
                          <w:color w:val="000000" w:themeColor="text1"/>
                        </w:rPr>
                        <w:t xml:space="preserve">Board of Supervisors’ support for SB 1145 and </w:t>
                      </w:r>
                      <w:r w:rsidRPr="00444E35">
                        <w:t>add to the County Legislative Program</w:t>
                      </w:r>
                      <w:r w:rsidRPr="00444E35">
                        <w:rPr>
                          <w:color w:val="000000" w:themeColor="text1"/>
                        </w:rPr>
                        <w:t xml:space="preserve"> support for increasing criminal penalties for hosts and spectators of animal fighting exhibitions</w:t>
                      </w:r>
                      <w:r w:rsidRPr="00444E35">
                        <w:t xml:space="preserve"> and those in possession of cockfighting paraphernalia.</w:t>
                      </w:r>
                    </w:p>
                    <w:p w:rsidR="008514B0" w:rsidRPr="00444E35" w:rsidRDefault="008514B0" w:rsidP="0050533D">
                      <w:pPr>
                        <w:pStyle w:val="Header"/>
                        <w:tabs>
                          <w:tab w:val="clear" w:pos="4320"/>
                          <w:tab w:val="clear" w:pos="8640"/>
                        </w:tabs>
                      </w:pPr>
                    </w:p>
                  </w:tc>
                </w:customXml>
              </w:tr>
            </w:customXml>
            <w:customXml w:uri="regular-agenda-item" w:element="DETAILS_ROW">
              <w:tr w:rsidR="008514B0" w:rsidRPr="00444E35" w:rsidTr="00FB44EE">
                <w:trPr>
                  <w:gridAfter w:val="1"/>
                  <w:wAfter w:w="7" w:type="dxa"/>
                </w:trPr>
                <w:tc>
                  <w:tcPr>
                    <w:tcW w:w="907" w:type="dxa"/>
                    <w:gridSpan w:val="2"/>
                  </w:tcPr>
                  <w:p w:rsidR="008514B0" w:rsidRPr="00444E35" w:rsidRDefault="008514B0" w:rsidP="0050533D">
                    <w:pPr>
                      <w:pStyle w:val="BLTemplate"/>
                      <w:keepNext/>
                      <w:jc w:val="center"/>
                      <w:rPr>
                        <w:b/>
                        <w:bCs/>
                      </w:rPr>
                    </w:pPr>
                  </w:p>
                </w:tc>
                <w:customXml w:uri="regular-agenda-item" w:element="HEADER">
                  <w:tc>
                    <w:tcPr>
                      <w:tcW w:w="8453" w:type="dxa"/>
                      <w:gridSpan w:val="4"/>
                    </w:tcPr>
                    <w:p w:rsidR="008514B0" w:rsidRPr="00444E35" w:rsidRDefault="008514B0" w:rsidP="0050533D">
                      <w:pPr>
                        <w:pStyle w:val="BLTemplate"/>
                        <w:keepNext/>
                      </w:pPr>
                      <w:r w:rsidRPr="00444E35">
                        <w:rPr>
                          <w:b/>
                        </w:rPr>
                        <w:t>FISCAL IMPACT:</w:t>
                      </w:r>
                    </w:p>
                  </w:tc>
                </w:customXml>
              </w:tr>
            </w:customXml>
            <w:customXml w:uri="regular-agenda-item" w:element="DETAILS_ROW">
              <w:tr w:rsidR="008514B0" w:rsidRPr="00444E35" w:rsidTr="00FB44EE">
                <w:trPr>
                  <w:gridAfter w:val="1"/>
                  <w:wAfter w:w="7" w:type="dxa"/>
                </w:trPr>
                <w:tc>
                  <w:tcPr>
                    <w:tcW w:w="907" w:type="dxa"/>
                    <w:gridSpan w:val="2"/>
                  </w:tcPr>
                  <w:p w:rsidR="008514B0" w:rsidRPr="00444E35" w:rsidRDefault="008514B0" w:rsidP="0050533D">
                    <w:pPr>
                      <w:pStyle w:val="BLTemplate"/>
                      <w:jc w:val="center"/>
                      <w:rPr>
                        <w:b/>
                        <w:bCs/>
                      </w:rPr>
                    </w:pPr>
                  </w:p>
                </w:tc>
                <w:customXml w:uri="regular-agenda-item" w:element="HEADER">
                  <w:tc>
                    <w:tcPr>
                      <w:tcW w:w="8453" w:type="dxa"/>
                      <w:gridSpan w:val="4"/>
                    </w:tcPr>
                    <w:p w:rsidR="008514B0" w:rsidRPr="00444E35" w:rsidRDefault="008514B0" w:rsidP="0050533D">
                      <w:pPr>
                        <w:pStyle w:val="JustifiedCOB"/>
                      </w:pPr>
                      <w:r w:rsidRPr="00444E35">
                        <w:t>N/A</w:t>
                      </w:r>
                    </w:p>
                  </w:tc>
                </w:customXml>
              </w:tr>
            </w:customXml>
            <w:customXml w:uri="regular-agenda-item" w:element="DETAILS_ROW">
              <w:tr w:rsidR="008514B0" w:rsidRPr="00444E35" w:rsidTr="00FB44EE">
                <w:trPr>
                  <w:gridAfter w:val="1"/>
                  <w:wAfter w:w="7" w:type="dxa"/>
                </w:trPr>
                <w:tc>
                  <w:tcPr>
                    <w:tcW w:w="907" w:type="dxa"/>
                    <w:gridSpan w:val="2"/>
                  </w:tcPr>
                  <w:p w:rsidR="008514B0" w:rsidRPr="00444E35" w:rsidRDefault="008514B0" w:rsidP="0050533D">
                    <w:pPr>
                      <w:pStyle w:val="BLTemplate"/>
                      <w:jc w:val="center"/>
                      <w:rPr>
                        <w:b/>
                        <w:bCs/>
                      </w:rPr>
                    </w:pPr>
                  </w:p>
                </w:tc>
                <w:customXml w:uri="regular-agenda-item" w:element="HEADER">
                  <w:tc>
                    <w:tcPr>
                      <w:tcW w:w="8453" w:type="dxa"/>
                      <w:gridSpan w:val="4"/>
                    </w:tcPr>
                    <w:p w:rsidR="008514B0" w:rsidRPr="00444E35" w:rsidRDefault="008514B0" w:rsidP="0050533D">
                      <w:pPr>
                        <w:pStyle w:val="BLTemplate"/>
                      </w:pPr>
                      <w:r w:rsidRPr="00444E35">
                        <w:rPr>
                          <w:b/>
                        </w:rPr>
                        <w:t>BUSINESS IMPACT STATEMENT:</w:t>
                      </w:r>
                    </w:p>
                  </w:tc>
                </w:customXml>
              </w:tr>
            </w:customXml>
            <w:customXml w:uri="regular-agenda-item" w:element="DETAILS_ROW">
              <w:tr w:rsidR="008514B0" w:rsidRPr="00444E35" w:rsidTr="00FB44EE">
                <w:trPr>
                  <w:gridAfter w:val="1"/>
                  <w:wAfter w:w="7" w:type="dxa"/>
                </w:trPr>
                <w:tc>
                  <w:tcPr>
                    <w:tcW w:w="907" w:type="dxa"/>
                    <w:gridSpan w:val="2"/>
                  </w:tcPr>
                  <w:p w:rsidR="008514B0" w:rsidRPr="00444E35" w:rsidRDefault="008514B0" w:rsidP="0050533D">
                    <w:pPr>
                      <w:pStyle w:val="BLTemplate"/>
                      <w:jc w:val="center"/>
                      <w:rPr>
                        <w:b/>
                        <w:bCs/>
                      </w:rPr>
                    </w:pPr>
                  </w:p>
                </w:tc>
                <w:customXml w:uri="regular-agenda-item" w:element="HEADER">
                  <w:tc>
                    <w:tcPr>
                      <w:tcW w:w="8453" w:type="dxa"/>
                      <w:gridSpan w:val="4"/>
                    </w:tcPr>
                    <w:p w:rsidR="008514B0" w:rsidRPr="00444E35" w:rsidRDefault="006B3426" w:rsidP="0050533D">
                      <w:pPr>
                        <w:pStyle w:val="JustifiedCOB"/>
                      </w:pPr>
                      <w:r w:rsidRPr="00444E35">
                        <w:fldChar w:fldCharType="begin"/>
                      </w:r>
                      <w:r w:rsidR="008514B0" w:rsidRPr="00444E35">
                        <w:instrText xml:space="preserve">  MACROBUTTON NoMacro </w:instrText>
                      </w:r>
                      <w:r w:rsidRPr="00444E35">
                        <w:fldChar w:fldCharType="end"/>
                      </w:r>
                      <w:r w:rsidR="008514B0" w:rsidRPr="00444E35">
                        <w:t>N/A</w:t>
                      </w:r>
                      <w:r w:rsidRPr="00444E35">
                        <w:rPr>
                          <w:vanish/>
                        </w:rPr>
                        <w:fldChar w:fldCharType="begin"/>
                      </w:r>
                      <w:r w:rsidR="008514B0" w:rsidRPr="00444E35">
                        <w:rPr>
                          <w:vanish/>
                        </w:rPr>
                        <w:instrText xml:space="preserve"> LISTNUM  \l 1 \s 0 </w:instrText>
                      </w:r>
                      <w:r w:rsidRPr="00444E35">
                        <w:rPr>
                          <w:vanish/>
                        </w:rPr>
                        <w:fldChar w:fldCharType="end"/>
                      </w:r>
                    </w:p>
                  </w:tc>
                </w:customXml>
              </w:tr>
            </w:customXml>
            <w:customXml w:uri="regular-agenda-item" w:element="DETAILS_ROW">
              <w:tr w:rsidR="008514B0" w:rsidRPr="00444E35" w:rsidTr="00FB44EE">
                <w:trPr>
                  <w:gridAfter w:val="1"/>
                  <w:wAfter w:w="7" w:type="dxa"/>
                </w:trPr>
                <w:tc>
                  <w:tcPr>
                    <w:tcW w:w="907" w:type="dxa"/>
                    <w:gridSpan w:val="2"/>
                  </w:tcPr>
                  <w:p w:rsidR="008514B0" w:rsidRPr="00444E35" w:rsidRDefault="008514B0" w:rsidP="00AF0898">
                    <w:pPr>
                      <w:pStyle w:val="BLTemplate"/>
                      <w:keepNext/>
                      <w:jc w:val="center"/>
                      <w:rPr>
                        <w:b/>
                        <w:bCs/>
                      </w:rPr>
                    </w:pPr>
                  </w:p>
                </w:tc>
                <w:customXml w:uri="regular-agenda-item" w:element="HEADER">
                  <w:tc>
                    <w:tcPr>
                      <w:tcW w:w="8453" w:type="dxa"/>
                      <w:gridSpan w:val="4"/>
                    </w:tcPr>
                    <w:p w:rsidR="008514B0" w:rsidRPr="00444E35" w:rsidRDefault="008514B0" w:rsidP="00AF0898">
                      <w:pPr>
                        <w:pStyle w:val="BLTemplate"/>
                        <w:keepNext/>
                      </w:pPr>
                      <w:r w:rsidRPr="00444E35">
                        <w:rPr>
                          <w:b/>
                        </w:rPr>
                        <w:t>RECOMMENDATION:</w:t>
                      </w:r>
                    </w:p>
                  </w:tc>
                </w:customXml>
              </w:tr>
            </w:customXml>
            <w:customXml w:uri="regular-agenda-item" w:element="DETAILS_ROW">
              <w:tr w:rsidR="008514B0" w:rsidRPr="00444E35" w:rsidTr="00FB44EE">
                <w:trPr>
                  <w:gridAfter w:val="1"/>
                  <w:wAfter w:w="7" w:type="dxa"/>
                </w:trPr>
                <w:tc>
                  <w:tcPr>
                    <w:tcW w:w="907" w:type="dxa"/>
                    <w:gridSpan w:val="2"/>
                  </w:tcPr>
                  <w:p w:rsidR="008514B0" w:rsidRPr="00444E35" w:rsidRDefault="008514B0" w:rsidP="00AF0898">
                    <w:pPr>
                      <w:pStyle w:val="BLTemplate"/>
                      <w:keepNext/>
                      <w:jc w:val="center"/>
                      <w:rPr>
                        <w:b/>
                        <w:bCs/>
                      </w:rPr>
                    </w:pPr>
                  </w:p>
                </w:tc>
                <w:tc>
                  <w:tcPr>
                    <w:tcW w:w="8453" w:type="dxa"/>
                    <w:gridSpan w:val="4"/>
                  </w:tcPr>
                  <w:p w:rsidR="008514B0" w:rsidRPr="00444E35" w:rsidRDefault="008514B0" w:rsidP="00AF0898">
                    <w:pPr>
                      <w:pStyle w:val="BLTemplate"/>
                      <w:keepNext/>
                      <w:rPr>
                        <w:color w:val="000000" w:themeColor="text1"/>
                      </w:rPr>
                    </w:pPr>
                    <w:permStart w:id="1" w:edGrp="everyone"/>
                    <w:r w:rsidRPr="00444E35">
                      <w:rPr>
                        <w:rStyle w:val="BoldCOB"/>
                        <w:color w:val="000000" w:themeColor="text1"/>
                      </w:rPr>
                      <w:t>SUPERVISOR JACOB</w:t>
                    </w:r>
                  </w:p>
                  <w:p w:rsidR="003C6937" w:rsidRPr="00AF0898" w:rsidRDefault="008514B0" w:rsidP="00AF0898">
                    <w:pPr>
                      <w:pStyle w:val="NumberListCOB"/>
                      <w:keepNext/>
                      <w:numPr>
                        <w:ilvl w:val="0"/>
                        <w:numId w:val="19"/>
                      </w:numPr>
                      <w:tabs>
                        <w:tab w:val="clear" w:pos="360"/>
                      </w:tabs>
                      <w:ind w:left="360"/>
                      <w:rPr>
                        <w:color w:val="000000" w:themeColor="text1"/>
                      </w:rPr>
                    </w:pPr>
                    <w:r w:rsidRPr="00444E35">
                      <w:rPr>
                        <w:color w:val="000000" w:themeColor="text1"/>
                      </w:rPr>
                      <w:t>Direct the Chief Administrative Officer (CAO) to draft a letter expressing this Board of Supervisors’ support for Senate Bill 1145 to San Diego County’s legislative representatives in Sacramento and to the appropriate members of the State Legislature and Administration.</w:t>
                    </w:r>
                  </w:p>
                  <w:p w:rsidR="00111E2A" w:rsidRPr="00B455E5" w:rsidRDefault="008514B0" w:rsidP="00AF0898">
                    <w:pPr>
                      <w:pStyle w:val="NumberListCOB"/>
                      <w:keepNext/>
                      <w:numPr>
                        <w:ilvl w:val="0"/>
                        <w:numId w:val="19"/>
                      </w:numPr>
                      <w:tabs>
                        <w:tab w:val="clear" w:pos="360"/>
                      </w:tabs>
                      <w:ind w:left="360"/>
                      <w:rPr>
                        <w:color w:val="000000" w:themeColor="text1"/>
                        <w:sz w:val="22"/>
                        <w:szCs w:val="22"/>
                      </w:rPr>
                    </w:pPr>
                    <w:r w:rsidRPr="00444E35">
                      <w:rPr>
                        <w:color w:val="000000" w:themeColor="text1"/>
                      </w:rPr>
                      <w:t>Direct the CAO to include support in the County’s Legislative Program for state or federal legislative efforts that would increase criminal penalties for any individual who hosts, permits, aids, or causes an animal fight on their premises.</w:t>
                    </w:r>
                  </w:p>
                  <w:p w:rsidR="008514B0" w:rsidRPr="00444E35" w:rsidRDefault="008514B0" w:rsidP="00AF0898">
                    <w:pPr>
                      <w:pStyle w:val="NumberListCOB"/>
                      <w:keepNext/>
                      <w:numPr>
                        <w:ilvl w:val="0"/>
                        <w:numId w:val="19"/>
                      </w:numPr>
                      <w:tabs>
                        <w:tab w:val="clear" w:pos="360"/>
                      </w:tabs>
                      <w:ind w:left="360"/>
                    </w:pPr>
                    <w:r w:rsidRPr="00444E35">
                      <w:rPr>
                        <w:color w:val="000000" w:themeColor="text1"/>
                      </w:rPr>
                      <w:t>Direct the CAO to include support in the County’s Legislative Program for state or federal legislative efforts that would increase criminal penalties for any individual who is found to be in possession of cockfighting paraphernalia.</w:t>
                    </w:r>
                  </w:p>
                </w:tc>
              </w:tr>
              <w:permEnd w:id="1" w:displacedByCustomXml="next"/>
            </w:customXml>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rPr>
                      <w:b/>
                    </w:rPr>
                  </w:pPr>
                </w:p>
              </w:tc>
              <w:tc>
                <w:tcPr>
                  <w:tcW w:w="8460" w:type="dxa"/>
                  <w:gridSpan w:val="5"/>
                  <w:vAlign w:val="bottom"/>
                </w:tcPr>
                <w:p w:rsidR="00B455E5" w:rsidRPr="00A42D64" w:rsidRDefault="00B455E5" w:rsidP="008A355F">
                  <w:pPr>
                    <w:rPr>
                      <w:b/>
                    </w:rPr>
                  </w:pPr>
                  <w:r w:rsidRPr="00A42D64">
                    <w:rPr>
                      <w:b/>
                    </w:rPr>
                    <w:t>ACTION:</w:t>
                  </w:r>
                </w:p>
              </w:tc>
            </w:tr>
            <w:tr w:rsidR="00B455E5" w:rsidRPr="00A42D64" w:rsidTr="00FB44EE">
              <w:tblPrEx>
                <w:tblCellMar>
                  <w:left w:w="108" w:type="dxa"/>
                  <w:right w:w="108" w:type="dxa"/>
                </w:tblCellMar>
              </w:tblPrEx>
              <w:trPr>
                <w:gridBefore w:val="1"/>
                <w:wBefore w:w="7" w:type="dxa"/>
              </w:trPr>
              <w:tc>
                <w:tcPr>
                  <w:tcW w:w="900" w:type="dxa"/>
                </w:tcPr>
                <w:p w:rsidR="00B455E5" w:rsidRPr="00A42D64" w:rsidRDefault="00B455E5" w:rsidP="008A355F">
                  <w:pPr>
                    <w:pStyle w:val="BodyText"/>
                    <w:ind w:left="72"/>
                    <w:rPr>
                      <w:b/>
                    </w:rPr>
                  </w:pPr>
                </w:p>
              </w:tc>
              <w:tc>
                <w:tcPr>
                  <w:tcW w:w="8460" w:type="dxa"/>
                  <w:gridSpan w:val="5"/>
                </w:tcPr>
                <w:p w:rsidR="00B455E5" w:rsidRPr="00A42D64" w:rsidRDefault="00B455E5" w:rsidP="008A355F">
                  <w:pPr>
                    <w:pStyle w:val="HangingIndent"/>
                    <w:keepNext/>
                    <w:tabs>
                      <w:tab w:val="clear" w:pos="5760"/>
                      <w:tab w:val="clear" w:pos="6480"/>
                      <w:tab w:val="clear" w:pos="7200"/>
                      <w:tab w:val="clear" w:pos="7920"/>
                      <w:tab w:val="clear" w:pos="8640"/>
                    </w:tabs>
                    <w:spacing w:after="240"/>
                    <w:ind w:left="0" w:firstLine="0"/>
                  </w:pPr>
                  <w:r w:rsidRPr="00A42D64">
                    <w:t xml:space="preserve">ON MOTION of Supervisor </w:t>
                  </w:r>
                  <w:r w:rsidR="003B199B">
                    <w:t>Horn</w:t>
                  </w:r>
                  <w:r w:rsidRPr="00A42D64">
                    <w:t xml:space="preserve">, seconded by Supervisor </w:t>
                  </w:r>
                  <w:r w:rsidR="003B199B">
                    <w:t>Slater-Price</w:t>
                  </w:r>
                  <w:r w:rsidRPr="00A42D64">
                    <w:t>, the Board took action as recommended, on Consent.</w:t>
                  </w:r>
                </w:p>
                <w:p w:rsidR="00B455E5" w:rsidRPr="00A42D64" w:rsidRDefault="00B455E5" w:rsidP="008A355F">
                  <w:pPr>
                    <w:pStyle w:val="HangingIndent"/>
                    <w:tabs>
                      <w:tab w:val="clear" w:pos="5760"/>
                      <w:tab w:val="clear" w:pos="6480"/>
                      <w:tab w:val="clear" w:pos="7200"/>
                      <w:tab w:val="clear" w:pos="7920"/>
                      <w:tab w:val="clear" w:pos="8640"/>
                    </w:tabs>
                    <w:ind w:left="0" w:firstLine="0"/>
                  </w:pPr>
                  <w:r w:rsidRPr="00A42D64">
                    <w:t>AYES:  Cox, Jacob, Slater-Price, Roberts, Horn</w:t>
                  </w:r>
                </w:p>
                <w:p w:rsidR="00B455E5" w:rsidRPr="00A42D64" w:rsidRDefault="00B455E5" w:rsidP="008A355F">
                  <w:pPr>
                    <w:pStyle w:val="HangingIndent"/>
                    <w:tabs>
                      <w:tab w:val="clear" w:pos="5760"/>
                      <w:tab w:val="clear" w:pos="6480"/>
                      <w:tab w:val="clear" w:pos="7200"/>
                      <w:tab w:val="clear" w:pos="7920"/>
                      <w:tab w:val="clear" w:pos="8640"/>
                    </w:tabs>
                    <w:ind w:left="0" w:firstLine="0"/>
                  </w:pPr>
                </w:p>
                <w:p w:rsidR="00B455E5" w:rsidRPr="00A42D64" w:rsidRDefault="00B455E5" w:rsidP="008A355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C43E42" w:rsidRPr="00444E35" w:rsidTr="00FB44EE">
                <w:trPr>
                  <w:gridAfter w:val="1"/>
                  <w:wAfter w:w="7" w:type="dxa"/>
                  <w:cantSplit/>
                </w:trPr>
                <w:customXml w:uri="regular-agenda-item" w:element="AGENDA_INDEX">
                  <w:tc>
                    <w:tcPr>
                      <w:tcW w:w="907" w:type="dxa"/>
                      <w:gridSpan w:val="2"/>
                    </w:tcPr>
                    <w:p w:rsidR="00C43E42" w:rsidRPr="00444E35" w:rsidRDefault="00C43E42" w:rsidP="0050533D">
                      <w:pPr>
                        <w:pStyle w:val="BLTemplate"/>
                        <w:jc w:val="center"/>
                        <w:rPr>
                          <w:b/>
                        </w:rPr>
                      </w:pPr>
                      <w:r w:rsidRPr="00444E35">
                        <w:rPr>
                          <w:b/>
                        </w:rPr>
                        <w:t>17.</w:t>
                      </w:r>
                    </w:p>
                  </w:tc>
                </w:customXml>
                <w:customXml w:uri="regular-agenda-item" w:element="CATEGORY">
                  <w:tc>
                    <w:tcPr>
                      <w:tcW w:w="1403" w:type="dxa"/>
                    </w:tcPr>
                    <w:p w:rsidR="00C43E42" w:rsidRPr="00444E35" w:rsidRDefault="00C43E42" w:rsidP="0050533D">
                      <w:pPr>
                        <w:pStyle w:val="JustifiedCOB"/>
                        <w:jc w:val="left"/>
                        <w:rPr>
                          <w:b/>
                        </w:rPr>
                      </w:pPr>
                      <w:r w:rsidRPr="00444E35">
                        <w:rPr>
                          <w:b/>
                        </w:rPr>
                        <w:t>SUBJECT:</w:t>
                      </w:r>
                    </w:p>
                  </w:tc>
                </w:customXml>
                <w:customXml w:uri="regular-agenda-item" w:element="SUBJECT">
                  <w:tc>
                    <w:tcPr>
                      <w:tcW w:w="7050" w:type="dxa"/>
                      <w:gridSpan w:val="3"/>
                    </w:tcPr>
                    <w:p w:rsidR="00C43E42" w:rsidRPr="00444E35" w:rsidRDefault="00C43E42" w:rsidP="00C43E42">
                      <w:pPr>
                        <w:pStyle w:val="JustifiedCOB"/>
                        <w:rPr>
                          <w:b/>
                        </w:rPr>
                      </w:pPr>
                      <w:r w:rsidRPr="00444E35">
                        <w:rPr>
                          <w:b/>
                        </w:rPr>
                        <w:t>CLOSED SESSION</w:t>
                      </w:r>
                      <w:r w:rsidR="001932E2">
                        <w:rPr>
                          <w:b/>
                        </w:rPr>
                        <w:t xml:space="preserve"> (DISTRICTS: ALL)</w:t>
                      </w:r>
                    </w:p>
                  </w:tc>
                </w:customXml>
              </w:tr>
            </w:customXml>
            <w:customXml w:uri="regular-agenda-item" w:element="DETAILS_ROW">
              <w:tr w:rsidR="00C43E42" w:rsidRPr="00444E35" w:rsidTr="00FB44EE">
                <w:trPr>
                  <w:gridAfter w:val="1"/>
                  <w:wAfter w:w="7" w:type="dxa"/>
                </w:trPr>
                <w:tc>
                  <w:tcPr>
                    <w:tcW w:w="907" w:type="dxa"/>
                    <w:gridSpan w:val="2"/>
                  </w:tcPr>
                  <w:p w:rsidR="00C43E42" w:rsidRPr="00444E35" w:rsidRDefault="00C43E42" w:rsidP="0050533D">
                    <w:pPr>
                      <w:pStyle w:val="BLTemplate"/>
                      <w:jc w:val="center"/>
                      <w:rPr>
                        <w:b/>
                        <w:bCs/>
                      </w:rPr>
                    </w:pPr>
                  </w:p>
                </w:tc>
                <w:customXml w:uri="regular-agenda-item" w:element="HEADER">
                  <w:tc>
                    <w:tcPr>
                      <w:tcW w:w="8453" w:type="dxa"/>
                      <w:gridSpan w:val="4"/>
                    </w:tcPr>
                    <w:p w:rsidR="00C43E42" w:rsidRPr="00444E35" w:rsidRDefault="00C43E42" w:rsidP="0050533D">
                      <w:pPr>
                        <w:pStyle w:val="BLTemplate"/>
                      </w:pPr>
                      <w:r w:rsidRPr="00444E35">
                        <w:rPr>
                          <w:b/>
                        </w:rPr>
                        <w:t>OVERVIEW:</w:t>
                      </w:r>
                    </w:p>
                  </w:tc>
                </w:customXml>
              </w:tr>
            </w:customXml>
            <w:customXml w:uri="regular-agenda-item" w:element="DETAILS_ROW">
              <w:tr w:rsidR="00C43E42" w:rsidRPr="00444E35" w:rsidTr="00FB44EE">
                <w:trPr>
                  <w:gridAfter w:val="1"/>
                  <w:wAfter w:w="7" w:type="dxa"/>
                </w:trPr>
                <w:tc>
                  <w:tcPr>
                    <w:tcW w:w="907" w:type="dxa"/>
                    <w:gridSpan w:val="2"/>
                  </w:tcPr>
                  <w:p w:rsidR="00C43E42" w:rsidRPr="00444E35" w:rsidRDefault="00C43E42" w:rsidP="0050533D">
                    <w:pPr>
                      <w:pStyle w:val="BLTemplate"/>
                      <w:jc w:val="center"/>
                      <w:rPr>
                        <w:b/>
                        <w:bCs/>
                      </w:rPr>
                    </w:pPr>
                  </w:p>
                </w:tc>
                <w:customXml w:uri="regular-agenda-item" w:element="HEADER">
                  <w:tc>
                    <w:tcPr>
                      <w:tcW w:w="8453" w:type="dxa"/>
                      <w:gridSpan w:val="4"/>
                    </w:tcPr>
                    <w:p w:rsidR="00B83B8E" w:rsidRPr="00444E35" w:rsidRDefault="00B83B8E" w:rsidP="00F93303">
                      <w:pPr>
                        <w:pStyle w:val="BodyTextIndent2"/>
                        <w:ind w:left="468" w:hanging="468"/>
                        <w:rPr>
                          <w:sz w:val="24"/>
                          <w:szCs w:val="24"/>
                        </w:rPr>
                      </w:pPr>
                      <w:r w:rsidRPr="00444E35">
                        <w:rPr>
                          <w:sz w:val="24"/>
                          <w:szCs w:val="24"/>
                        </w:rPr>
                        <w:t>A.</w:t>
                      </w:r>
                      <w:r w:rsidRPr="00444E35">
                        <w:rPr>
                          <w:sz w:val="24"/>
                          <w:szCs w:val="24"/>
                        </w:rPr>
                        <w:tab/>
                        <w:t>CONFERENCE WITH LEGAL COUNSEL - ANTICIPATED LITIGATION</w:t>
                      </w:r>
                    </w:p>
                    <w:p w:rsidR="00B83B8E" w:rsidRPr="00444E35" w:rsidRDefault="00B83B8E" w:rsidP="00F93303">
                      <w:pPr>
                        <w:ind w:left="468"/>
                        <w:rPr>
                          <w:szCs w:val="24"/>
                        </w:rPr>
                      </w:pPr>
                      <w:r w:rsidRPr="00444E35">
                        <w:rPr>
                          <w:szCs w:val="24"/>
                        </w:rPr>
                        <w:t>Significant exposure to litigation pursuant to subdivision (b) of Government Code section 54956.9:  (Number of Potential Cases – 1)</w:t>
                      </w:r>
                    </w:p>
                    <w:p w:rsidR="00B83B8E" w:rsidRPr="00444E35" w:rsidRDefault="00B83B8E" w:rsidP="00F93303">
                      <w:pPr>
                        <w:ind w:left="720"/>
                        <w:rPr>
                          <w:szCs w:val="24"/>
                        </w:rPr>
                      </w:pPr>
                    </w:p>
                    <w:p w:rsidR="00B83B8E" w:rsidRPr="00444E35" w:rsidRDefault="00B83B8E" w:rsidP="00F93303">
                      <w:pPr>
                        <w:pStyle w:val="BodyTextIndent2"/>
                        <w:ind w:left="468" w:hanging="468"/>
                        <w:rPr>
                          <w:sz w:val="24"/>
                          <w:szCs w:val="24"/>
                        </w:rPr>
                      </w:pPr>
                      <w:r w:rsidRPr="00444E35">
                        <w:rPr>
                          <w:sz w:val="24"/>
                          <w:szCs w:val="24"/>
                        </w:rPr>
                        <w:t>B.</w:t>
                      </w:r>
                      <w:r w:rsidRPr="00444E35">
                        <w:rPr>
                          <w:sz w:val="24"/>
                          <w:szCs w:val="24"/>
                        </w:rPr>
                        <w:tab/>
                        <w:t>CONFERENCE WITH LEGAL COUNSEL - ANTICIPATED LITIGATION</w:t>
                      </w:r>
                    </w:p>
                    <w:p w:rsidR="00B83B8E" w:rsidRPr="00444E35" w:rsidRDefault="00B83B8E" w:rsidP="00F93303">
                      <w:pPr>
                        <w:ind w:left="468"/>
                        <w:rPr>
                          <w:szCs w:val="24"/>
                        </w:rPr>
                      </w:pPr>
                      <w:r w:rsidRPr="00444E35">
                        <w:rPr>
                          <w:szCs w:val="24"/>
                        </w:rPr>
                        <w:t>Initiation of litigation pursuant to subdivision (c) of Government Code section 54956.9:  (Number of Cases – 1)</w:t>
                      </w:r>
                    </w:p>
                    <w:p w:rsidR="00B83B8E" w:rsidRPr="00444E35" w:rsidRDefault="00B83B8E" w:rsidP="00F93303">
                      <w:pPr>
                        <w:pStyle w:val="BodyTextIndent2"/>
                        <w:rPr>
                          <w:sz w:val="24"/>
                          <w:szCs w:val="24"/>
                        </w:rPr>
                      </w:pPr>
                    </w:p>
                    <w:p w:rsidR="00B83B8E" w:rsidRPr="00444E35" w:rsidRDefault="00B83B8E" w:rsidP="00F93303">
                      <w:pPr>
                        <w:pStyle w:val="BodyTextIndent2"/>
                        <w:ind w:left="468" w:hanging="468"/>
                        <w:rPr>
                          <w:sz w:val="24"/>
                          <w:szCs w:val="24"/>
                        </w:rPr>
                      </w:pPr>
                      <w:r w:rsidRPr="00444E35">
                        <w:rPr>
                          <w:caps/>
                          <w:sz w:val="24"/>
                          <w:szCs w:val="24"/>
                        </w:rPr>
                        <w:t>c</w:t>
                      </w:r>
                      <w:r w:rsidRPr="00444E35">
                        <w:rPr>
                          <w:sz w:val="24"/>
                          <w:szCs w:val="24"/>
                        </w:rPr>
                        <w:t>.</w:t>
                      </w:r>
                      <w:r w:rsidRPr="00444E35">
                        <w:rPr>
                          <w:sz w:val="24"/>
                          <w:szCs w:val="24"/>
                        </w:rPr>
                        <w:tab/>
                        <w:t>CONFERENCE WITH LEGAL COUNSEL - EXISTING LITIGATION</w:t>
                      </w:r>
                    </w:p>
                    <w:p w:rsidR="00B83B8E" w:rsidRPr="00444E35" w:rsidRDefault="00B83B8E" w:rsidP="00F93303">
                      <w:pPr>
                        <w:ind w:left="468"/>
                        <w:rPr>
                          <w:szCs w:val="24"/>
                        </w:rPr>
                      </w:pPr>
                      <w:r w:rsidRPr="00444E35">
                        <w:rPr>
                          <w:szCs w:val="24"/>
                        </w:rPr>
                        <w:t>(Subdivision (a) of Government Code section 54956.9)</w:t>
                      </w:r>
                    </w:p>
                    <w:p w:rsidR="00B83B8E" w:rsidRPr="00444E35" w:rsidRDefault="00B83B8E" w:rsidP="00F93303">
                      <w:pPr>
                        <w:ind w:left="468"/>
                        <w:rPr>
                          <w:szCs w:val="24"/>
                        </w:rPr>
                      </w:pPr>
                      <w:r w:rsidRPr="00444E35">
                        <w:rPr>
                          <w:szCs w:val="24"/>
                        </w:rPr>
                        <w:t xml:space="preserve">Nelson Burns v. </w:t>
                      </w:r>
                      <w:proofErr w:type="spellStart"/>
                      <w:r w:rsidRPr="00444E35">
                        <w:rPr>
                          <w:szCs w:val="24"/>
                        </w:rPr>
                        <w:t>Yapett</w:t>
                      </w:r>
                      <w:proofErr w:type="spellEnd"/>
                      <w:r w:rsidRPr="00444E35">
                        <w:rPr>
                          <w:szCs w:val="24"/>
                        </w:rPr>
                        <w:t xml:space="preserve"> Crook, et al.; United States District Court, Southern District, No. 07-CV-1984 JLS (WMC)</w:t>
                      </w:r>
                    </w:p>
                    <w:p w:rsidR="00B83B8E" w:rsidRDefault="00B83B8E" w:rsidP="00F93303">
                      <w:pPr>
                        <w:pStyle w:val="BodyTextIndent2"/>
                        <w:rPr>
                          <w:sz w:val="24"/>
                          <w:szCs w:val="24"/>
                        </w:rPr>
                      </w:pPr>
                    </w:p>
                    <w:p w:rsidR="00282DA3" w:rsidRDefault="00282DA3" w:rsidP="00F93303">
                      <w:pPr>
                        <w:pStyle w:val="BodyTextIndent2"/>
                        <w:rPr>
                          <w:sz w:val="24"/>
                          <w:szCs w:val="24"/>
                        </w:rPr>
                      </w:pPr>
                    </w:p>
                    <w:p w:rsidR="00282DA3" w:rsidRDefault="00282DA3" w:rsidP="00F93303">
                      <w:pPr>
                        <w:pStyle w:val="BodyTextIndent2"/>
                        <w:rPr>
                          <w:sz w:val="24"/>
                          <w:szCs w:val="24"/>
                        </w:rPr>
                      </w:pPr>
                    </w:p>
                    <w:p w:rsidR="00282DA3" w:rsidRPr="00444E35" w:rsidRDefault="00282DA3" w:rsidP="00F93303">
                      <w:pPr>
                        <w:pStyle w:val="BodyTextIndent2"/>
                        <w:rPr>
                          <w:sz w:val="24"/>
                          <w:szCs w:val="24"/>
                        </w:rPr>
                      </w:pPr>
                    </w:p>
                    <w:p w:rsidR="00B83B8E" w:rsidRPr="00444E35" w:rsidRDefault="00B83B8E" w:rsidP="00F93303">
                      <w:pPr>
                        <w:pStyle w:val="BodyTextIndent2"/>
                        <w:ind w:left="468" w:hanging="468"/>
                        <w:rPr>
                          <w:sz w:val="24"/>
                          <w:szCs w:val="24"/>
                        </w:rPr>
                      </w:pPr>
                      <w:r w:rsidRPr="00444E35">
                        <w:rPr>
                          <w:caps/>
                          <w:sz w:val="24"/>
                          <w:szCs w:val="24"/>
                        </w:rPr>
                        <w:t>D</w:t>
                      </w:r>
                      <w:r w:rsidRPr="00444E35">
                        <w:rPr>
                          <w:sz w:val="24"/>
                          <w:szCs w:val="24"/>
                        </w:rPr>
                        <w:t>.</w:t>
                      </w:r>
                      <w:r w:rsidRPr="00444E35">
                        <w:rPr>
                          <w:sz w:val="24"/>
                          <w:szCs w:val="24"/>
                        </w:rPr>
                        <w:tab/>
                        <w:t>CONFERENCE WITH LEGAL COUNSEL - EXISTING LITIGATION</w:t>
                      </w:r>
                    </w:p>
                    <w:p w:rsidR="00B83B8E" w:rsidRPr="00444E35" w:rsidRDefault="00B83B8E" w:rsidP="00F93303">
                      <w:pPr>
                        <w:ind w:left="468"/>
                        <w:rPr>
                          <w:szCs w:val="24"/>
                        </w:rPr>
                      </w:pPr>
                      <w:r w:rsidRPr="00444E35">
                        <w:rPr>
                          <w:szCs w:val="24"/>
                        </w:rPr>
                        <w:t>(Subdivision (a) of Government Code section 54956.9)</w:t>
                      </w:r>
                    </w:p>
                    <w:p w:rsidR="00B83B8E" w:rsidRPr="00444E35" w:rsidRDefault="00B83B8E" w:rsidP="00F93303">
                      <w:pPr>
                        <w:ind w:left="468"/>
                        <w:rPr>
                          <w:szCs w:val="24"/>
                        </w:rPr>
                      </w:pPr>
                      <w:proofErr w:type="spellStart"/>
                      <w:r w:rsidRPr="00444E35">
                        <w:rPr>
                          <w:szCs w:val="24"/>
                        </w:rPr>
                        <w:t>Ardith</w:t>
                      </w:r>
                      <w:proofErr w:type="spellEnd"/>
                      <w:r w:rsidRPr="00444E35">
                        <w:rPr>
                          <w:szCs w:val="24"/>
                        </w:rPr>
                        <w:t xml:space="preserve"> Mullins, et al. v. County of San Diego, et al.; San Diego County Superior Court No. 37-2010-00092292-CU-PO-CTL</w:t>
                      </w:r>
                    </w:p>
                    <w:p w:rsidR="000B2E39" w:rsidRPr="00444E35" w:rsidRDefault="000B2E39" w:rsidP="00E75B91">
                      <w:pPr>
                        <w:pStyle w:val="BodyTextIndent2"/>
                        <w:ind w:left="0" w:firstLine="0"/>
                        <w:rPr>
                          <w:sz w:val="24"/>
                          <w:szCs w:val="24"/>
                        </w:rPr>
                      </w:pPr>
                    </w:p>
                    <w:p w:rsidR="00B83B8E" w:rsidRPr="00444E35" w:rsidRDefault="00B83B8E" w:rsidP="00F93303">
                      <w:pPr>
                        <w:pStyle w:val="BodyTextIndent2"/>
                        <w:ind w:left="468" w:hanging="468"/>
                        <w:rPr>
                          <w:sz w:val="24"/>
                          <w:szCs w:val="24"/>
                        </w:rPr>
                      </w:pPr>
                      <w:r w:rsidRPr="00444E35">
                        <w:rPr>
                          <w:caps/>
                          <w:sz w:val="24"/>
                          <w:szCs w:val="24"/>
                        </w:rPr>
                        <w:t>E</w:t>
                      </w:r>
                      <w:r w:rsidRPr="00444E35">
                        <w:rPr>
                          <w:sz w:val="24"/>
                          <w:szCs w:val="24"/>
                        </w:rPr>
                        <w:t>.</w:t>
                      </w:r>
                      <w:r w:rsidRPr="00444E35">
                        <w:rPr>
                          <w:sz w:val="24"/>
                          <w:szCs w:val="24"/>
                        </w:rPr>
                        <w:tab/>
                        <w:t>CONFERENCE WITH LEGAL COUNSEL - EXISTING LITIGATION</w:t>
                      </w:r>
                    </w:p>
                    <w:p w:rsidR="00B83B8E" w:rsidRPr="00444E35" w:rsidRDefault="00B83B8E" w:rsidP="00F93303">
                      <w:pPr>
                        <w:ind w:left="468"/>
                        <w:rPr>
                          <w:szCs w:val="24"/>
                        </w:rPr>
                      </w:pPr>
                      <w:r w:rsidRPr="00444E35">
                        <w:rPr>
                          <w:szCs w:val="24"/>
                        </w:rPr>
                        <w:t>(Subdivision (a) of Government Code section 54956.9)</w:t>
                      </w:r>
                    </w:p>
                    <w:p w:rsidR="00B83B8E" w:rsidRDefault="00B83B8E" w:rsidP="00F93303">
                      <w:pPr>
                        <w:ind w:left="468"/>
                        <w:rPr>
                          <w:szCs w:val="24"/>
                        </w:rPr>
                      </w:pPr>
                      <w:r w:rsidRPr="00444E35">
                        <w:rPr>
                          <w:szCs w:val="24"/>
                        </w:rPr>
                        <w:t>Keith Schultz, et al. v. County of San Diego, et al.; San Diego Superior Court No. 37-2010-00060181-CU-NP-NC</w:t>
                      </w:r>
                    </w:p>
                    <w:p w:rsidR="00793063" w:rsidRPr="00444E35" w:rsidRDefault="00793063" w:rsidP="00F93303">
                      <w:pPr>
                        <w:ind w:left="468"/>
                        <w:rPr>
                          <w:szCs w:val="24"/>
                        </w:rPr>
                      </w:pPr>
                    </w:p>
                    <w:p w:rsidR="00B83B8E" w:rsidRPr="00444E35" w:rsidRDefault="00B83B8E" w:rsidP="00F93303">
                      <w:pPr>
                        <w:pStyle w:val="BodyTextIndent2"/>
                        <w:ind w:left="468" w:hanging="468"/>
                        <w:rPr>
                          <w:sz w:val="24"/>
                          <w:szCs w:val="24"/>
                        </w:rPr>
                      </w:pPr>
                      <w:r w:rsidRPr="00444E35">
                        <w:rPr>
                          <w:caps/>
                          <w:sz w:val="24"/>
                          <w:szCs w:val="24"/>
                        </w:rPr>
                        <w:t>F</w:t>
                      </w:r>
                      <w:r w:rsidRPr="00444E35">
                        <w:rPr>
                          <w:sz w:val="24"/>
                          <w:szCs w:val="24"/>
                        </w:rPr>
                        <w:t>.</w:t>
                      </w:r>
                      <w:r w:rsidRPr="00444E35">
                        <w:rPr>
                          <w:sz w:val="24"/>
                          <w:szCs w:val="24"/>
                        </w:rPr>
                        <w:tab/>
                        <w:t>CONFERENCE WITH LEGAL COUNSEL - EXISTING LITIGATION</w:t>
                      </w:r>
                    </w:p>
                    <w:p w:rsidR="00B83B8E" w:rsidRPr="00444E35" w:rsidRDefault="00B83B8E" w:rsidP="00F93303">
                      <w:pPr>
                        <w:ind w:left="468"/>
                        <w:rPr>
                          <w:szCs w:val="24"/>
                        </w:rPr>
                      </w:pPr>
                      <w:r w:rsidRPr="00444E35">
                        <w:rPr>
                          <w:szCs w:val="24"/>
                        </w:rPr>
                        <w:t>(Subdivision (a) of Government Code section 54956.9)</w:t>
                      </w:r>
                    </w:p>
                    <w:p w:rsidR="00B83B8E" w:rsidRPr="00444E35" w:rsidRDefault="00B83B8E" w:rsidP="00F93303">
                      <w:pPr>
                        <w:ind w:left="468"/>
                        <w:rPr>
                          <w:szCs w:val="24"/>
                        </w:rPr>
                      </w:pPr>
                      <w:proofErr w:type="spellStart"/>
                      <w:r w:rsidRPr="00444E35">
                        <w:rPr>
                          <w:szCs w:val="24"/>
                        </w:rPr>
                        <w:t>Wier</w:t>
                      </w:r>
                      <w:proofErr w:type="spellEnd"/>
                      <w:r w:rsidRPr="00444E35">
                        <w:rPr>
                          <w:szCs w:val="24"/>
                        </w:rPr>
                        <w:t xml:space="preserve"> Construction Corporation v. County of San Diego, et al.; State of California, Office of Administrative Hearings No. A-0014-2011 </w:t>
                      </w:r>
                    </w:p>
                    <w:p w:rsidR="00B83B8E" w:rsidRPr="00444E35" w:rsidRDefault="00B83B8E" w:rsidP="00F93303">
                      <w:pPr>
                        <w:pStyle w:val="BodyTextIndent2"/>
                        <w:rPr>
                          <w:sz w:val="24"/>
                          <w:szCs w:val="24"/>
                        </w:rPr>
                      </w:pPr>
                    </w:p>
                    <w:p w:rsidR="00B83B8E" w:rsidRPr="00444E35" w:rsidRDefault="00B83B8E" w:rsidP="00F93303">
                      <w:pPr>
                        <w:pStyle w:val="BodyTextIndent2"/>
                        <w:ind w:left="468" w:hanging="468"/>
                        <w:rPr>
                          <w:sz w:val="24"/>
                          <w:szCs w:val="24"/>
                        </w:rPr>
                      </w:pPr>
                      <w:r w:rsidRPr="00444E35">
                        <w:rPr>
                          <w:caps/>
                          <w:sz w:val="24"/>
                          <w:szCs w:val="24"/>
                        </w:rPr>
                        <w:t>G</w:t>
                      </w:r>
                      <w:r w:rsidRPr="00444E35">
                        <w:rPr>
                          <w:sz w:val="24"/>
                          <w:szCs w:val="24"/>
                        </w:rPr>
                        <w:t>.</w:t>
                      </w:r>
                      <w:r w:rsidRPr="00444E35">
                        <w:rPr>
                          <w:sz w:val="24"/>
                          <w:szCs w:val="24"/>
                        </w:rPr>
                        <w:tab/>
                        <w:t>CONFERENCE WITH LEGAL COUNSEL - EXISTING LITIGATION</w:t>
                      </w:r>
                    </w:p>
                    <w:p w:rsidR="00B83B8E" w:rsidRPr="00444E35" w:rsidRDefault="00B83B8E" w:rsidP="00F93303">
                      <w:pPr>
                        <w:ind w:left="468"/>
                        <w:rPr>
                          <w:szCs w:val="24"/>
                        </w:rPr>
                      </w:pPr>
                      <w:r w:rsidRPr="00444E35">
                        <w:rPr>
                          <w:szCs w:val="24"/>
                        </w:rPr>
                        <w:t>(Subdivision (a) of Government Code section 54956.9)</w:t>
                      </w:r>
                    </w:p>
                    <w:p w:rsidR="00B83B8E" w:rsidRPr="00444E35" w:rsidRDefault="00B83B8E" w:rsidP="00F93303">
                      <w:pPr>
                        <w:ind w:left="468"/>
                        <w:rPr>
                          <w:szCs w:val="24"/>
                        </w:rPr>
                      </w:pPr>
                      <w:r w:rsidRPr="00444E35">
                        <w:rPr>
                          <w:szCs w:val="24"/>
                        </w:rPr>
                        <w:t>County of San Diego v. The Pointe Development, et al.; Orange County Superior Court No. 30-2010-000363666-CU-BC (</w:t>
                      </w:r>
                      <w:proofErr w:type="spellStart"/>
                      <w:r w:rsidRPr="00444E35">
                        <w:rPr>
                          <w:szCs w:val="24"/>
                        </w:rPr>
                        <w:t>Rodr</w:t>
                      </w:r>
                      <w:proofErr w:type="spellEnd"/>
                      <w:r w:rsidRPr="00444E35">
                        <w:rPr>
                          <w:szCs w:val="24"/>
                        </w:rPr>
                        <w:t>)</w:t>
                      </w:r>
                    </w:p>
                    <w:p w:rsidR="00C43E42" w:rsidRPr="00444E35" w:rsidRDefault="00C43E42" w:rsidP="0050533D">
                      <w:pPr>
                        <w:pStyle w:val="Header"/>
                        <w:tabs>
                          <w:tab w:val="clear" w:pos="4320"/>
                          <w:tab w:val="clear" w:pos="8640"/>
                        </w:tabs>
                        <w:rPr>
                          <w:szCs w:val="24"/>
                        </w:rPr>
                      </w:pPr>
                    </w:p>
                  </w:tc>
                </w:customXml>
              </w:tr>
            </w:customXml>
            <w:tr w:rsidR="006119FC" w:rsidRPr="00AD7ED6" w:rsidTr="00FF7984">
              <w:tblPrEx>
                <w:tblCellMar>
                  <w:left w:w="108" w:type="dxa"/>
                  <w:right w:w="108" w:type="dxa"/>
                </w:tblCellMar>
              </w:tblPrEx>
              <w:trPr>
                <w:gridBefore w:val="1"/>
                <w:wBefore w:w="7" w:type="dxa"/>
              </w:trPr>
              <w:tc>
                <w:tcPr>
                  <w:tcW w:w="900" w:type="dxa"/>
                </w:tcPr>
                <w:p w:rsidR="006119FC" w:rsidRPr="00AD7ED6" w:rsidRDefault="006119FC" w:rsidP="00FF7984">
                  <w:pPr>
                    <w:rPr>
                      <w:b/>
                    </w:rPr>
                  </w:pPr>
                </w:p>
              </w:tc>
              <w:tc>
                <w:tcPr>
                  <w:tcW w:w="8460" w:type="dxa"/>
                  <w:gridSpan w:val="5"/>
                </w:tcPr>
                <w:p w:rsidR="006119FC" w:rsidRPr="00A23041" w:rsidRDefault="006119FC" w:rsidP="00FF7984">
                  <w:pPr>
                    <w:rPr>
                      <w:b/>
                      <w:szCs w:val="26"/>
                    </w:rPr>
                  </w:pPr>
                  <w:r w:rsidRPr="00A23041">
                    <w:rPr>
                      <w:b/>
                      <w:szCs w:val="26"/>
                    </w:rPr>
                    <w:t>ACTION:</w:t>
                  </w:r>
                </w:p>
              </w:tc>
            </w:tr>
            <w:tr w:rsidR="006119FC" w:rsidRPr="00AD7ED6" w:rsidTr="00FF7984">
              <w:tblPrEx>
                <w:tblCellMar>
                  <w:left w:w="108" w:type="dxa"/>
                  <w:right w:w="108" w:type="dxa"/>
                </w:tblCellMar>
              </w:tblPrEx>
              <w:trPr>
                <w:gridBefore w:val="1"/>
                <w:wBefore w:w="7" w:type="dxa"/>
              </w:trPr>
              <w:tc>
                <w:tcPr>
                  <w:tcW w:w="900" w:type="dxa"/>
                </w:tcPr>
                <w:p w:rsidR="006119FC" w:rsidRPr="00AD7ED6" w:rsidRDefault="006119FC" w:rsidP="00FF7984">
                  <w:pPr>
                    <w:pStyle w:val="BodyText"/>
                    <w:ind w:left="72"/>
                    <w:rPr>
                      <w:b/>
                    </w:rPr>
                  </w:pPr>
                </w:p>
              </w:tc>
              <w:tc>
                <w:tcPr>
                  <w:tcW w:w="8460" w:type="dxa"/>
                  <w:gridSpan w:val="5"/>
                </w:tcPr>
                <w:p w:rsidR="006119FC" w:rsidRDefault="006119FC" w:rsidP="00FF7984">
                  <w:pPr>
                    <w:pStyle w:val="HangingIndent"/>
                    <w:keepNext/>
                    <w:tabs>
                      <w:tab w:val="clear" w:pos="5760"/>
                      <w:tab w:val="clear" w:pos="6480"/>
                      <w:tab w:val="clear" w:pos="7200"/>
                      <w:tab w:val="clear" w:pos="7920"/>
                      <w:tab w:val="clear" w:pos="8640"/>
                    </w:tabs>
                    <w:ind w:left="0" w:firstLine="0"/>
                  </w:pPr>
                  <w:r w:rsidRPr="00B72067">
                    <w:t>Any reportable matters will be announced on</w:t>
                  </w:r>
                  <w:r>
                    <w:t xml:space="preserve"> Wednesday, May 2, 2012, prior to the start of the Board </w:t>
                  </w:r>
                  <w:r w:rsidRPr="00B72067">
                    <w:t xml:space="preserve">of Supervisors </w:t>
                  </w:r>
                  <w:r>
                    <w:t>Planning and Land Use meeting.</w:t>
                  </w:r>
                </w:p>
                <w:p w:rsidR="006119FC" w:rsidRDefault="006119FC" w:rsidP="00FF7984">
                  <w:pPr>
                    <w:pStyle w:val="HangingIndent"/>
                    <w:keepNext/>
                    <w:tabs>
                      <w:tab w:val="clear" w:pos="5760"/>
                      <w:tab w:val="clear" w:pos="6480"/>
                      <w:tab w:val="clear" w:pos="7200"/>
                      <w:tab w:val="clear" w:pos="7920"/>
                      <w:tab w:val="clear" w:pos="8640"/>
                    </w:tabs>
                    <w:ind w:left="0" w:firstLine="0"/>
                  </w:pPr>
                </w:p>
                <w:p w:rsidR="006119FC" w:rsidRPr="00B72067" w:rsidRDefault="006119FC" w:rsidP="00FF7984">
                  <w:pPr>
                    <w:pStyle w:val="HangingIndent"/>
                    <w:keepNext/>
                    <w:tabs>
                      <w:tab w:val="clear" w:pos="5760"/>
                      <w:tab w:val="clear" w:pos="6480"/>
                      <w:tab w:val="clear" w:pos="7200"/>
                      <w:tab w:val="clear" w:pos="7920"/>
                      <w:tab w:val="clear" w:pos="8640"/>
                    </w:tabs>
                    <w:ind w:left="0" w:firstLine="0"/>
                  </w:pPr>
                </w:p>
              </w:tc>
            </w:tr>
            <w:tr w:rsidR="001932E2" w:rsidRPr="00330469" w:rsidTr="008A355F">
              <w:tblPrEx>
                <w:tblCellMar>
                  <w:left w:w="108" w:type="dxa"/>
                  <w:right w:w="108" w:type="dxa"/>
                </w:tblCellMar>
              </w:tblPrEx>
              <w:trPr>
                <w:gridBefore w:val="1"/>
                <w:wBefore w:w="7" w:type="dxa"/>
              </w:trPr>
              <w:tc>
                <w:tcPr>
                  <w:tcW w:w="900" w:type="dxa"/>
                </w:tcPr>
                <w:p w:rsidR="001932E2" w:rsidRPr="00330469" w:rsidRDefault="001932E2" w:rsidP="008A355F">
                  <w:pPr>
                    <w:pStyle w:val="BLTemplate"/>
                    <w:keepNext/>
                    <w:jc w:val="center"/>
                    <w:rPr>
                      <w:b/>
                    </w:rPr>
                  </w:pPr>
                  <w:r>
                    <w:rPr>
                      <w:b/>
                    </w:rPr>
                    <w:t>18</w:t>
                  </w:r>
                  <w:r w:rsidRPr="00330469">
                    <w:rPr>
                      <w:b/>
                    </w:rPr>
                    <w:t>.</w:t>
                  </w:r>
                </w:p>
              </w:tc>
              <w:tc>
                <w:tcPr>
                  <w:tcW w:w="1670" w:type="dxa"/>
                  <w:gridSpan w:val="3"/>
                </w:tcPr>
                <w:p w:rsidR="001932E2" w:rsidRPr="00330469" w:rsidRDefault="001932E2" w:rsidP="008A355F">
                  <w:pPr>
                    <w:pStyle w:val="BLTemplate"/>
                    <w:keepNext/>
                    <w:jc w:val="left"/>
                    <w:rPr>
                      <w:b/>
                    </w:rPr>
                  </w:pPr>
                  <w:r w:rsidRPr="00330469">
                    <w:rPr>
                      <w:b/>
                    </w:rPr>
                    <w:t>SUBJECT:</w:t>
                  </w:r>
                </w:p>
              </w:tc>
              <w:tc>
                <w:tcPr>
                  <w:tcW w:w="6790" w:type="dxa"/>
                  <w:gridSpan w:val="2"/>
                </w:tcPr>
                <w:p w:rsidR="001932E2" w:rsidRPr="00330469" w:rsidRDefault="006B3426" w:rsidP="008A355F">
                  <w:pPr>
                    <w:pStyle w:val="JustifiedCOB"/>
                    <w:keepNext/>
                    <w:jc w:val="left"/>
                  </w:pPr>
                  <w:r w:rsidRPr="00330469">
                    <w:fldChar w:fldCharType="begin"/>
                  </w:r>
                  <w:r w:rsidR="001932E2" w:rsidRPr="00330469">
                    <w:instrText xml:space="preserve">  MACROBUTTON NoMacro </w:instrText>
                  </w:r>
                  <w:r w:rsidRPr="00330469">
                    <w:fldChar w:fldCharType="end"/>
                  </w:r>
                  <w:r w:rsidR="001932E2" w:rsidRPr="00330469">
                    <w:rPr>
                      <w:b/>
                    </w:rPr>
                    <w:t>PRESENTATIONS/AWARDS (DISTRICTS: ALL)</w:t>
                  </w:r>
                </w:p>
              </w:tc>
            </w:tr>
            <w:tr w:rsidR="001932E2" w:rsidRPr="00330469" w:rsidTr="008A355F">
              <w:tblPrEx>
                <w:tblCellMar>
                  <w:left w:w="108" w:type="dxa"/>
                  <w:right w:w="108" w:type="dxa"/>
                </w:tblCellMar>
              </w:tblPrEx>
              <w:trPr>
                <w:gridBefore w:val="1"/>
                <w:wBefore w:w="7" w:type="dxa"/>
              </w:trPr>
              <w:tc>
                <w:tcPr>
                  <w:tcW w:w="900" w:type="dxa"/>
                </w:tcPr>
                <w:p w:rsidR="001932E2" w:rsidRPr="00330469" w:rsidRDefault="001932E2" w:rsidP="008A355F">
                  <w:pPr>
                    <w:pStyle w:val="BLTemplate"/>
                    <w:keepNext/>
                    <w:jc w:val="center"/>
                    <w:rPr>
                      <w:b/>
                    </w:rPr>
                  </w:pPr>
                </w:p>
              </w:tc>
              <w:tc>
                <w:tcPr>
                  <w:tcW w:w="8460" w:type="dxa"/>
                  <w:gridSpan w:val="5"/>
                  <w:vAlign w:val="bottom"/>
                </w:tcPr>
                <w:p w:rsidR="001932E2" w:rsidRPr="00330469" w:rsidRDefault="001932E2" w:rsidP="008A355F">
                  <w:pPr>
                    <w:pStyle w:val="BLTemplate"/>
                    <w:keepNext/>
                  </w:pPr>
                  <w:r w:rsidRPr="00330469">
                    <w:rPr>
                      <w:b/>
                    </w:rPr>
                    <w:t>OVERVIEW:</w:t>
                  </w:r>
                </w:p>
              </w:tc>
            </w:tr>
            <w:tr w:rsidR="001932E2" w:rsidRPr="00330469" w:rsidTr="00EB5C62">
              <w:tblPrEx>
                <w:tblCellMar>
                  <w:left w:w="108" w:type="dxa"/>
                  <w:right w:w="108" w:type="dxa"/>
                </w:tblCellMar>
              </w:tblPrEx>
              <w:trPr>
                <w:gridBefore w:val="1"/>
                <w:wBefore w:w="7" w:type="dxa"/>
                <w:trHeight w:val="2727"/>
              </w:trPr>
              <w:tc>
                <w:tcPr>
                  <w:tcW w:w="900" w:type="dxa"/>
                </w:tcPr>
                <w:p w:rsidR="001932E2" w:rsidRPr="00330469" w:rsidRDefault="001932E2" w:rsidP="008A355F">
                  <w:pPr>
                    <w:pStyle w:val="BLTemplate"/>
                    <w:jc w:val="center"/>
                    <w:rPr>
                      <w:b/>
                    </w:rPr>
                  </w:pPr>
                </w:p>
              </w:tc>
              <w:tc>
                <w:tcPr>
                  <w:tcW w:w="8460" w:type="dxa"/>
                  <w:gridSpan w:val="5"/>
                </w:tcPr>
                <w:p w:rsidR="001932E2" w:rsidRDefault="001932E2" w:rsidP="008A355F">
                  <w:r w:rsidRPr="00330469">
                    <w:t xml:space="preserve">Chairman </w:t>
                  </w:r>
                  <w:r>
                    <w:t>Ron Roberts</w:t>
                  </w:r>
                  <w:r w:rsidRPr="00330469">
                    <w:t xml:space="preserve"> presented a</w:t>
                  </w:r>
                  <w:r w:rsidR="00CB1BCD">
                    <w:t xml:space="preserve"> proclamation declaring May 1, 2012, Strike Out Stroke Day</w:t>
                  </w:r>
                  <w:r w:rsidRPr="00330469">
                    <w:t xml:space="preserve"> throughout the County of San Diego.</w:t>
                  </w:r>
                </w:p>
                <w:p w:rsidR="001932E2" w:rsidRDefault="001932E2" w:rsidP="008A355F"/>
                <w:p w:rsidR="001932E2" w:rsidRPr="00330469" w:rsidRDefault="001932E2" w:rsidP="008A355F">
                  <w:r w:rsidRPr="00330469">
                    <w:t>Vice Chairman Greg Cox presented a</w:t>
                  </w:r>
                  <w:r>
                    <w:t xml:space="preserve"> proclama</w:t>
                  </w:r>
                  <w:r w:rsidR="00CB1BCD">
                    <w:t>tion declaring the month of            May</w:t>
                  </w:r>
                  <w:r w:rsidRPr="00330469">
                    <w:t xml:space="preserve"> 2012, </w:t>
                  </w:r>
                  <w:r w:rsidR="00CB1BCD">
                    <w:t>Bike to Work Month</w:t>
                  </w:r>
                  <w:r w:rsidRPr="00330469">
                    <w:t xml:space="preserve"> throughout the County of San Diego.</w:t>
                  </w:r>
                </w:p>
                <w:p w:rsidR="001932E2" w:rsidRPr="00330469" w:rsidRDefault="001932E2" w:rsidP="008A355F"/>
                <w:p w:rsidR="001932E2" w:rsidRDefault="001932E2" w:rsidP="00EB5C62">
                  <w:pPr>
                    <w:rPr>
                      <w:szCs w:val="24"/>
                    </w:rPr>
                  </w:pPr>
                  <w:r w:rsidRPr="00330469">
                    <w:rPr>
                      <w:szCs w:val="24"/>
                    </w:rPr>
                    <w:t xml:space="preserve">Supervisor Dianne Jacob presented a proclamation declaring </w:t>
                  </w:r>
                  <w:r w:rsidR="00CB1BCD">
                    <w:t>May 1</w:t>
                  </w:r>
                  <w:r w:rsidRPr="00330469">
                    <w:t>, 2012</w:t>
                  </w:r>
                  <w:r w:rsidRPr="00330469">
                    <w:rPr>
                      <w:szCs w:val="24"/>
                    </w:rPr>
                    <w:t xml:space="preserve">, </w:t>
                  </w:r>
                  <w:r w:rsidR="00CB1BCD">
                    <w:rPr>
                      <w:szCs w:val="24"/>
                    </w:rPr>
                    <w:t xml:space="preserve">Chief Kevin </w:t>
                  </w:r>
                  <w:proofErr w:type="spellStart"/>
                  <w:r w:rsidR="00CB1BCD">
                    <w:rPr>
                      <w:szCs w:val="24"/>
                    </w:rPr>
                    <w:t>Dubler</w:t>
                  </w:r>
                  <w:proofErr w:type="spellEnd"/>
                  <w:r w:rsidRPr="00330469">
                    <w:t xml:space="preserve"> Day</w:t>
                  </w:r>
                  <w:r w:rsidRPr="00330469">
                    <w:rPr>
                      <w:szCs w:val="24"/>
                    </w:rPr>
                    <w:t xml:space="preserve"> throughout the County of San Diego.</w:t>
                  </w:r>
                </w:p>
                <w:p w:rsidR="00EB5C62" w:rsidRDefault="00EB5C62" w:rsidP="00EB5C62">
                  <w:pPr>
                    <w:rPr>
                      <w:szCs w:val="24"/>
                    </w:rPr>
                  </w:pPr>
                </w:p>
                <w:p w:rsidR="00EB5C62" w:rsidRDefault="00EB5C62" w:rsidP="00EB5C62">
                  <w:pPr>
                    <w:rPr>
                      <w:szCs w:val="24"/>
                    </w:rPr>
                  </w:pPr>
                  <w:r w:rsidRPr="00330469">
                    <w:rPr>
                      <w:szCs w:val="24"/>
                    </w:rPr>
                    <w:t xml:space="preserve">Supervisor </w:t>
                  </w:r>
                  <w:r>
                    <w:rPr>
                      <w:szCs w:val="24"/>
                    </w:rPr>
                    <w:t xml:space="preserve">Pam Slater-Price </w:t>
                  </w:r>
                  <w:r w:rsidRPr="00330469">
                    <w:rPr>
                      <w:szCs w:val="24"/>
                    </w:rPr>
                    <w:t xml:space="preserve">presented a proclamation declaring </w:t>
                  </w:r>
                  <w:r>
                    <w:t>May 1</w:t>
                  </w:r>
                  <w:r w:rsidR="009678E5">
                    <w:t>6</w:t>
                  </w:r>
                  <w:r w:rsidRPr="00330469">
                    <w:t>, 2012</w:t>
                  </w:r>
                  <w:r w:rsidRPr="00330469">
                    <w:rPr>
                      <w:szCs w:val="24"/>
                    </w:rPr>
                    <w:t xml:space="preserve">, </w:t>
                  </w:r>
                  <w:r>
                    <w:rPr>
                      <w:szCs w:val="24"/>
                    </w:rPr>
                    <w:t xml:space="preserve">The San Diego Lawyers Club </w:t>
                  </w:r>
                  <w:r w:rsidRPr="00330469">
                    <w:t>Day</w:t>
                  </w:r>
                  <w:r w:rsidRPr="00330469">
                    <w:rPr>
                      <w:szCs w:val="24"/>
                    </w:rPr>
                    <w:t xml:space="preserve"> throughout the County of San Diego.</w:t>
                  </w:r>
                </w:p>
                <w:p w:rsidR="00EB5C62" w:rsidRDefault="00EB5C62" w:rsidP="00EB5C62">
                  <w:pPr>
                    <w:rPr>
                      <w:szCs w:val="24"/>
                    </w:rPr>
                  </w:pPr>
                </w:p>
                <w:p w:rsidR="00EB5C62" w:rsidRPr="00330469" w:rsidRDefault="00EB5C62" w:rsidP="00EB5C62">
                  <w:pPr>
                    <w:rPr>
                      <w:szCs w:val="24"/>
                    </w:rPr>
                  </w:pPr>
                </w:p>
              </w:tc>
            </w:tr>
            <w:tr w:rsidR="001932E2" w:rsidRPr="00330469" w:rsidTr="008A355F">
              <w:tblPrEx>
                <w:tblCellMar>
                  <w:left w:w="108" w:type="dxa"/>
                  <w:right w:w="108" w:type="dxa"/>
                </w:tblCellMar>
              </w:tblPrEx>
              <w:trPr>
                <w:gridBefore w:val="1"/>
                <w:wBefore w:w="7" w:type="dxa"/>
              </w:trPr>
              <w:tc>
                <w:tcPr>
                  <w:tcW w:w="900" w:type="dxa"/>
                </w:tcPr>
                <w:p w:rsidR="001932E2" w:rsidRPr="00330469" w:rsidRDefault="001932E2" w:rsidP="008A355F">
                  <w:pPr>
                    <w:pStyle w:val="BLTemplate"/>
                    <w:keepNext/>
                    <w:jc w:val="center"/>
                    <w:rPr>
                      <w:b/>
                    </w:rPr>
                  </w:pPr>
                  <w:r>
                    <w:rPr>
                      <w:b/>
                    </w:rPr>
                    <w:t>19</w:t>
                  </w:r>
                  <w:r w:rsidRPr="00330469">
                    <w:rPr>
                      <w:b/>
                    </w:rPr>
                    <w:t>.</w:t>
                  </w:r>
                </w:p>
              </w:tc>
              <w:tc>
                <w:tcPr>
                  <w:tcW w:w="1555" w:type="dxa"/>
                  <w:gridSpan w:val="2"/>
                </w:tcPr>
                <w:p w:rsidR="001932E2" w:rsidRPr="00330469" w:rsidRDefault="001932E2" w:rsidP="008A355F">
                  <w:pPr>
                    <w:pStyle w:val="BLTemplate"/>
                    <w:keepNext/>
                    <w:jc w:val="left"/>
                    <w:rPr>
                      <w:b/>
                    </w:rPr>
                  </w:pPr>
                  <w:r w:rsidRPr="00330469">
                    <w:rPr>
                      <w:b/>
                    </w:rPr>
                    <w:t>SUBJECT:</w:t>
                  </w:r>
                </w:p>
              </w:tc>
              <w:tc>
                <w:tcPr>
                  <w:tcW w:w="6905" w:type="dxa"/>
                  <w:gridSpan w:val="3"/>
                </w:tcPr>
                <w:p w:rsidR="001932E2" w:rsidRPr="00330469" w:rsidRDefault="006B3426" w:rsidP="00E9702C">
                  <w:pPr>
                    <w:pStyle w:val="JustifiedCOB"/>
                    <w:keepNext/>
                    <w:jc w:val="left"/>
                  </w:pPr>
                  <w:r w:rsidRPr="00330469">
                    <w:fldChar w:fldCharType="begin"/>
                  </w:r>
                  <w:r w:rsidR="001932E2" w:rsidRPr="00330469">
                    <w:instrText xml:space="preserve">  MACROBUTTON NoMacro </w:instrText>
                  </w:r>
                  <w:r w:rsidRPr="00330469">
                    <w:fldChar w:fldCharType="end"/>
                  </w:r>
                  <w:r w:rsidR="001932E2" w:rsidRPr="00330469">
                    <w:rPr>
                      <w:b/>
                    </w:rPr>
                    <w:t>PUBLIC COMMUNICATION (DISTRICTS: ALL)</w:t>
                  </w:r>
                </w:p>
              </w:tc>
            </w:tr>
            <w:tr w:rsidR="001932E2" w:rsidRPr="00330469" w:rsidTr="008A355F">
              <w:tblPrEx>
                <w:tblCellMar>
                  <w:left w:w="108" w:type="dxa"/>
                  <w:right w:w="108" w:type="dxa"/>
                </w:tblCellMar>
              </w:tblPrEx>
              <w:trPr>
                <w:gridBefore w:val="1"/>
                <w:wBefore w:w="7" w:type="dxa"/>
              </w:trPr>
              <w:tc>
                <w:tcPr>
                  <w:tcW w:w="900" w:type="dxa"/>
                </w:tcPr>
                <w:p w:rsidR="001932E2" w:rsidRPr="00330469" w:rsidRDefault="001932E2" w:rsidP="008A355F">
                  <w:pPr>
                    <w:pStyle w:val="BLTemplate"/>
                    <w:keepNext/>
                    <w:jc w:val="center"/>
                    <w:rPr>
                      <w:b/>
                    </w:rPr>
                  </w:pPr>
                </w:p>
              </w:tc>
              <w:tc>
                <w:tcPr>
                  <w:tcW w:w="8460" w:type="dxa"/>
                  <w:gridSpan w:val="5"/>
                  <w:vAlign w:val="bottom"/>
                </w:tcPr>
                <w:p w:rsidR="001932E2" w:rsidRPr="00330469" w:rsidRDefault="001932E2" w:rsidP="008A355F">
                  <w:pPr>
                    <w:pStyle w:val="BLTemplate"/>
                    <w:keepNext/>
                  </w:pPr>
                  <w:r w:rsidRPr="00330469">
                    <w:rPr>
                      <w:b/>
                    </w:rPr>
                    <w:t>OVERVIEW:</w:t>
                  </w:r>
                </w:p>
              </w:tc>
            </w:tr>
            <w:tr w:rsidR="001932E2" w:rsidRPr="00330469" w:rsidTr="008A355F">
              <w:tblPrEx>
                <w:tblCellMar>
                  <w:left w:w="108" w:type="dxa"/>
                  <w:right w:w="108" w:type="dxa"/>
                </w:tblCellMar>
              </w:tblPrEx>
              <w:trPr>
                <w:gridBefore w:val="1"/>
                <w:wBefore w:w="7" w:type="dxa"/>
              </w:trPr>
              <w:tc>
                <w:tcPr>
                  <w:tcW w:w="900" w:type="dxa"/>
                </w:tcPr>
                <w:p w:rsidR="001932E2" w:rsidRPr="00330469" w:rsidRDefault="001932E2" w:rsidP="008A355F">
                  <w:pPr>
                    <w:pStyle w:val="BLTemplate"/>
                    <w:keepNext/>
                    <w:jc w:val="center"/>
                    <w:rPr>
                      <w:b/>
                    </w:rPr>
                  </w:pPr>
                </w:p>
              </w:tc>
              <w:tc>
                <w:tcPr>
                  <w:tcW w:w="8460" w:type="dxa"/>
                  <w:gridSpan w:val="5"/>
                </w:tcPr>
                <w:p w:rsidR="001932E2" w:rsidRPr="00330469" w:rsidRDefault="00E75B91" w:rsidP="008A355F">
                  <w:pPr>
                    <w:pStyle w:val="JustifiedCOB"/>
                    <w:keepNext/>
                    <w:tabs>
                      <w:tab w:val="left" w:pos="0"/>
                    </w:tabs>
                    <w:spacing w:after="0"/>
                  </w:pPr>
                  <w:r>
                    <w:t xml:space="preserve">Jim Schmidt </w:t>
                  </w:r>
                  <w:r w:rsidR="001932E2">
                    <w:t>spoke to the Board regarding</w:t>
                  </w:r>
                  <w:r>
                    <w:t xml:space="preserve"> </w:t>
                  </w:r>
                  <w:r w:rsidR="009159B5">
                    <w:t xml:space="preserve">Department of Planning and Land Use </w:t>
                  </w:r>
                  <w:r w:rsidR="00282DA3">
                    <w:t>P</w:t>
                  </w:r>
                  <w:r>
                    <w:t>rocedures.</w:t>
                  </w:r>
                </w:p>
                <w:p w:rsidR="001932E2" w:rsidRDefault="001932E2" w:rsidP="008A355F">
                  <w:pPr>
                    <w:pStyle w:val="JustifiedCOB"/>
                    <w:keepNext/>
                    <w:spacing w:after="0"/>
                  </w:pPr>
                </w:p>
                <w:p w:rsidR="002976AD" w:rsidRDefault="00E75B91" w:rsidP="008A355F">
                  <w:pPr>
                    <w:pStyle w:val="JustifiedCOB"/>
                    <w:keepNext/>
                    <w:spacing w:after="0"/>
                  </w:pPr>
                  <w:r>
                    <w:t xml:space="preserve">Kevin Swanson </w:t>
                  </w:r>
                  <w:r w:rsidR="002976AD">
                    <w:t>spoke to the Board regarding</w:t>
                  </w:r>
                  <w:r>
                    <w:t xml:space="preserve"> </w:t>
                  </w:r>
                  <w:r w:rsidR="009159B5">
                    <w:t xml:space="preserve">San Diego </w:t>
                  </w:r>
                  <w:r>
                    <w:t>2015.</w:t>
                  </w:r>
                </w:p>
                <w:p w:rsidR="002976AD" w:rsidRDefault="002976AD" w:rsidP="008A355F">
                  <w:pPr>
                    <w:pStyle w:val="JustifiedCOB"/>
                    <w:keepNext/>
                    <w:spacing w:after="0"/>
                  </w:pPr>
                </w:p>
                <w:p w:rsidR="002976AD" w:rsidRDefault="00E75B91" w:rsidP="008A355F">
                  <w:pPr>
                    <w:pStyle w:val="JustifiedCOB"/>
                    <w:keepNext/>
                    <w:spacing w:after="0"/>
                  </w:pPr>
                  <w:r>
                    <w:t xml:space="preserve">Pauline Martinson </w:t>
                  </w:r>
                  <w:r w:rsidR="002976AD">
                    <w:t>spoke to the Board regarding</w:t>
                  </w:r>
                  <w:r>
                    <w:t xml:space="preserve"> I Love </w:t>
                  </w:r>
                  <w:r w:rsidR="004C4C38">
                    <w:t xml:space="preserve">A </w:t>
                  </w:r>
                  <w:r>
                    <w:t>Clean San Diego.</w:t>
                  </w:r>
                </w:p>
                <w:p w:rsidR="002976AD" w:rsidRPr="00330469" w:rsidRDefault="002976AD" w:rsidP="008A355F">
                  <w:pPr>
                    <w:pStyle w:val="JustifiedCOB"/>
                    <w:keepNext/>
                    <w:spacing w:after="0"/>
                  </w:pPr>
                </w:p>
              </w:tc>
            </w:tr>
            <w:tr w:rsidR="001932E2" w:rsidRPr="00330469" w:rsidTr="008A355F">
              <w:tblPrEx>
                <w:tblCellMar>
                  <w:left w:w="108" w:type="dxa"/>
                  <w:right w:w="108" w:type="dxa"/>
                </w:tblCellMar>
              </w:tblPrEx>
              <w:trPr>
                <w:gridBefore w:val="1"/>
                <w:wBefore w:w="7" w:type="dxa"/>
              </w:trPr>
              <w:tc>
                <w:tcPr>
                  <w:tcW w:w="900" w:type="dxa"/>
                </w:tcPr>
                <w:p w:rsidR="001932E2" w:rsidRPr="00330469" w:rsidRDefault="001932E2" w:rsidP="008A355F">
                  <w:pPr>
                    <w:rPr>
                      <w:b/>
                    </w:rPr>
                  </w:pPr>
                </w:p>
              </w:tc>
              <w:tc>
                <w:tcPr>
                  <w:tcW w:w="8460" w:type="dxa"/>
                  <w:gridSpan w:val="5"/>
                  <w:vAlign w:val="bottom"/>
                </w:tcPr>
                <w:p w:rsidR="001932E2" w:rsidRPr="00330469" w:rsidRDefault="001932E2" w:rsidP="008A355F">
                  <w:pPr>
                    <w:rPr>
                      <w:b/>
                    </w:rPr>
                  </w:pPr>
                  <w:r w:rsidRPr="00330469">
                    <w:rPr>
                      <w:b/>
                    </w:rPr>
                    <w:t>ACTION:</w:t>
                  </w:r>
                </w:p>
              </w:tc>
            </w:tr>
            <w:tr w:rsidR="001932E2" w:rsidRPr="00330469" w:rsidTr="008A355F">
              <w:tblPrEx>
                <w:tblCellMar>
                  <w:left w:w="108" w:type="dxa"/>
                  <w:right w:w="108" w:type="dxa"/>
                </w:tblCellMar>
              </w:tblPrEx>
              <w:trPr>
                <w:gridBefore w:val="1"/>
                <w:wBefore w:w="7" w:type="dxa"/>
              </w:trPr>
              <w:tc>
                <w:tcPr>
                  <w:tcW w:w="900" w:type="dxa"/>
                </w:tcPr>
                <w:p w:rsidR="001932E2" w:rsidRPr="00330469" w:rsidRDefault="001932E2" w:rsidP="008A355F">
                  <w:pPr>
                    <w:pStyle w:val="BLTemplate"/>
                    <w:jc w:val="center"/>
                    <w:rPr>
                      <w:b/>
                    </w:rPr>
                  </w:pPr>
                </w:p>
              </w:tc>
              <w:tc>
                <w:tcPr>
                  <w:tcW w:w="8460" w:type="dxa"/>
                  <w:gridSpan w:val="5"/>
                  <w:vAlign w:val="bottom"/>
                </w:tcPr>
                <w:p w:rsidR="001932E2" w:rsidRDefault="001932E2" w:rsidP="008A355F">
                  <w:pPr>
                    <w:pStyle w:val="BLTemplate"/>
                  </w:pPr>
                  <w:r w:rsidRPr="00330469">
                    <w:t>Heard, referred to the Chief Administrative Officer.</w:t>
                  </w:r>
                </w:p>
                <w:p w:rsidR="00282DA3" w:rsidRPr="00330469" w:rsidRDefault="00282DA3" w:rsidP="008A355F">
                  <w:pPr>
                    <w:pStyle w:val="BLTemplate"/>
                    <w:rPr>
                      <w:b/>
                    </w:rPr>
                  </w:pPr>
                </w:p>
              </w:tc>
            </w:tr>
          </w:tbl>
          <w:p w:rsidR="0097550E" w:rsidRDefault="0097550E" w:rsidP="0097550E">
            <w:pPr>
              <w:pStyle w:val="1Paragraph"/>
              <w:tabs>
                <w:tab w:val="clear" w:pos="720"/>
              </w:tabs>
              <w:ind w:left="0" w:firstLine="0"/>
              <w:jc w:val="both"/>
            </w:pPr>
          </w:p>
          <w:p w:rsidR="004C4C38" w:rsidRDefault="004C4C38" w:rsidP="0097550E">
            <w:pPr>
              <w:pStyle w:val="1Paragraph"/>
              <w:tabs>
                <w:tab w:val="clear" w:pos="720"/>
              </w:tabs>
              <w:ind w:left="0" w:firstLine="0"/>
              <w:jc w:val="both"/>
            </w:pPr>
          </w:p>
          <w:p w:rsidR="00793063" w:rsidRPr="00A76FC8" w:rsidRDefault="00F93303" w:rsidP="00793063">
            <w:pPr>
              <w:pStyle w:val="1Paragraph"/>
              <w:tabs>
                <w:tab w:val="clear" w:pos="720"/>
              </w:tabs>
              <w:ind w:left="0" w:firstLine="0"/>
            </w:pPr>
            <w:r w:rsidRPr="00454253">
              <w:t>There being no further business, the Board adjour</w:t>
            </w:r>
            <w:r w:rsidR="00FA5287">
              <w:t>ned at 10:55</w:t>
            </w:r>
            <w:r>
              <w:t xml:space="preserve"> a.m. in memory of </w:t>
            </w:r>
            <w:r w:rsidR="00793063" w:rsidRPr="00A76FC8">
              <w:rPr>
                <w:szCs w:val="24"/>
              </w:rPr>
              <w:t>Bo Donovan</w:t>
            </w:r>
            <w:r w:rsidR="00793063">
              <w:rPr>
                <w:szCs w:val="24"/>
              </w:rPr>
              <w:t xml:space="preserve">, </w:t>
            </w:r>
            <w:r w:rsidR="00793063" w:rsidRPr="00A76FC8">
              <w:rPr>
                <w:szCs w:val="24"/>
              </w:rPr>
              <w:t xml:space="preserve">Maurice Lyon, Oscar Knight III, Norma </w:t>
            </w:r>
            <w:proofErr w:type="spellStart"/>
            <w:r w:rsidR="00793063" w:rsidRPr="00A76FC8">
              <w:rPr>
                <w:szCs w:val="24"/>
              </w:rPr>
              <w:t>Verbeck</w:t>
            </w:r>
            <w:proofErr w:type="spellEnd"/>
            <w:r w:rsidR="00793063" w:rsidRPr="00A76FC8">
              <w:rPr>
                <w:szCs w:val="24"/>
              </w:rPr>
              <w:t>, Donald Siegfried, James Cahill</w:t>
            </w:r>
            <w:r w:rsidR="00793063">
              <w:rPr>
                <w:szCs w:val="24"/>
              </w:rPr>
              <w:t xml:space="preserve"> </w:t>
            </w:r>
            <w:r w:rsidR="00793063">
              <w:t>a</w:t>
            </w:r>
            <w:r w:rsidR="00793063" w:rsidRPr="00A76FC8">
              <w:t>nd</w:t>
            </w:r>
            <w:r w:rsidR="00793063">
              <w:t xml:space="preserve">           </w:t>
            </w:r>
            <w:r w:rsidR="00793063" w:rsidRPr="00A76FC8">
              <w:t xml:space="preserve"> Jesse Martinez.</w:t>
            </w:r>
          </w:p>
          <w:p w:rsidR="00F93303" w:rsidRPr="00030731" w:rsidRDefault="00F93303" w:rsidP="0097550E">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F93303" w:rsidRDefault="00F93303" w:rsidP="00F93303">
            <w:pPr>
              <w:tabs>
                <w:tab w:val="left" w:pos="-1530"/>
                <w:tab w:val="left" w:pos="-450"/>
                <w:tab w:val="left" w:pos="-360"/>
                <w:tab w:val="left" w:pos="-180"/>
              </w:tabs>
            </w:pPr>
          </w:p>
          <w:p w:rsidR="00F93303" w:rsidRPr="00BA2570" w:rsidRDefault="00F93303" w:rsidP="00F93303">
            <w:pPr>
              <w:tabs>
                <w:tab w:val="left" w:pos="-1530"/>
                <w:tab w:val="left" w:pos="-450"/>
                <w:tab w:val="left" w:pos="-360"/>
                <w:tab w:val="left" w:pos="-180"/>
              </w:tabs>
            </w:pPr>
          </w:p>
          <w:p w:rsidR="00F93303" w:rsidRPr="00BA2570" w:rsidRDefault="00F93303" w:rsidP="00F93303">
            <w:pPr>
              <w:tabs>
                <w:tab w:val="left" w:pos="-1530"/>
                <w:tab w:val="left" w:pos="-450"/>
                <w:tab w:val="left" w:pos="-360"/>
                <w:tab w:val="left" w:pos="-180"/>
              </w:tabs>
              <w:ind w:left="-720"/>
              <w:jc w:val="center"/>
              <w:outlineLvl w:val="0"/>
            </w:pPr>
            <w:bookmarkStart w:id="5" w:name="ClerkName"/>
            <w:bookmarkEnd w:id="5"/>
            <w:r w:rsidRPr="00BA2570">
              <w:t>THOMAS J. PASTUSZKA</w:t>
            </w:r>
          </w:p>
          <w:p w:rsidR="00F93303" w:rsidRPr="00BA2570" w:rsidRDefault="00F93303" w:rsidP="00F93303">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6" w:name="Clerk"/>
            <w:bookmarkEnd w:id="6"/>
            <w:r w:rsidRPr="00BA2570">
              <w:t>Clerk of the Board of Supervisors</w:t>
            </w:r>
          </w:p>
          <w:p w:rsidR="00F93303" w:rsidRPr="00BA2570" w:rsidRDefault="00F93303" w:rsidP="00F93303">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F93303" w:rsidRDefault="00F93303" w:rsidP="00F93303">
            <w:pPr>
              <w:tabs>
                <w:tab w:val="left" w:pos="-1530"/>
                <w:tab w:val="left" w:pos="-450"/>
                <w:tab w:val="left" w:pos="-360"/>
                <w:tab w:val="left" w:pos="-180"/>
              </w:tabs>
            </w:pPr>
          </w:p>
          <w:p w:rsidR="0097550E" w:rsidRDefault="0097550E" w:rsidP="00F93303">
            <w:pPr>
              <w:tabs>
                <w:tab w:val="left" w:pos="-1530"/>
                <w:tab w:val="left" w:pos="-450"/>
                <w:tab w:val="left" w:pos="-360"/>
                <w:tab w:val="left" w:pos="-180"/>
              </w:tabs>
            </w:pPr>
          </w:p>
          <w:p w:rsidR="00F93303" w:rsidRDefault="00F93303" w:rsidP="00F93303">
            <w:pPr>
              <w:tabs>
                <w:tab w:val="left" w:pos="-1530"/>
                <w:tab w:val="left" w:pos="-450"/>
                <w:tab w:val="left" w:pos="-360"/>
                <w:tab w:val="left" w:pos="-180"/>
              </w:tabs>
            </w:pPr>
            <w:r>
              <w:t>Consent</w:t>
            </w:r>
            <w:r w:rsidRPr="00BA2570">
              <w:t>:</w:t>
            </w:r>
            <w:bookmarkStart w:id="7" w:name="NotesBy"/>
            <w:bookmarkEnd w:id="7"/>
            <w:r>
              <w:t xml:space="preserve"> Vizcarra</w:t>
            </w:r>
          </w:p>
          <w:p w:rsidR="00F93303" w:rsidRPr="00BA2570" w:rsidRDefault="00F93303" w:rsidP="00F93303">
            <w:pPr>
              <w:tabs>
                <w:tab w:val="left" w:pos="-1530"/>
                <w:tab w:val="left" w:pos="-450"/>
                <w:tab w:val="left" w:pos="-360"/>
                <w:tab w:val="left" w:pos="-180"/>
              </w:tabs>
            </w:pPr>
            <w:r>
              <w:t>Discussion: Panfil</w:t>
            </w:r>
          </w:p>
          <w:p w:rsidR="00F93303" w:rsidRPr="00BA2570" w:rsidRDefault="00F93303" w:rsidP="00F93303">
            <w:pPr>
              <w:tabs>
                <w:tab w:val="left" w:pos="-1530"/>
                <w:tab w:val="left" w:pos="-450"/>
                <w:tab w:val="left" w:pos="-360"/>
                <w:tab w:val="left" w:pos="-180"/>
              </w:tabs>
              <w:ind w:left="-720"/>
            </w:pPr>
          </w:p>
          <w:p w:rsidR="00F93303" w:rsidRDefault="00F93303" w:rsidP="00F93303">
            <w:pPr>
              <w:tabs>
                <w:tab w:val="left" w:pos="-1530"/>
                <w:tab w:val="left" w:pos="-450"/>
                <w:tab w:val="left" w:pos="-360"/>
                <w:tab w:val="left" w:pos="-180"/>
              </w:tabs>
            </w:pPr>
            <w:r w:rsidRPr="00BA2570">
              <w:t xml:space="preserve">NOTE: </w:t>
            </w:r>
            <w:bookmarkStart w:id="8" w:name="Note"/>
            <w:bookmarkEnd w:id="8"/>
            <w:r w:rsidRPr="00BA2570">
              <w:t>This Statement of Proceedings sets forth all actions taken by the County of San Diego Board of Supervisors on the matters stated, but not necessarily the chronological sequence in which the matters were taken up.</w:t>
            </w:r>
          </w:p>
          <w:p w:rsidR="005611C8" w:rsidRDefault="006B3426" w:rsidP="007429D3"/>
        </w:customXml>
      </w:customXml>
    </w:customXml>
    <w:sectPr w:rsidR="005611C8" w:rsidSect="008514B0">
      <w:headerReference w:type="even" r:id="rId11"/>
      <w:headerReference w:type="default" r:id="rId12"/>
      <w:footerReference w:type="even"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287" w:rsidRDefault="00FA5287">
      <w:r>
        <w:separator/>
      </w:r>
    </w:p>
  </w:endnote>
  <w:endnote w:type="continuationSeparator" w:id="0">
    <w:p w:rsidR="00FA5287" w:rsidRDefault="00FA52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287" w:rsidRDefault="006B3426">
    <w:pPr>
      <w:pStyle w:val="Footer"/>
      <w:framePr w:wrap="around" w:vAnchor="text" w:hAnchor="margin" w:xAlign="right" w:y="1"/>
      <w:rPr>
        <w:rStyle w:val="PageNumber"/>
      </w:rPr>
    </w:pPr>
    <w:r>
      <w:rPr>
        <w:rStyle w:val="PageNumber"/>
      </w:rPr>
      <w:fldChar w:fldCharType="begin"/>
    </w:r>
    <w:r w:rsidR="00FA5287">
      <w:rPr>
        <w:rStyle w:val="PageNumber"/>
      </w:rPr>
      <w:instrText xml:space="preserve">PAGE  </w:instrText>
    </w:r>
    <w:r>
      <w:rPr>
        <w:rStyle w:val="PageNumber"/>
      </w:rPr>
      <w:fldChar w:fldCharType="separate"/>
    </w:r>
    <w:r w:rsidR="00FA5287">
      <w:rPr>
        <w:rStyle w:val="PageNumber"/>
        <w:noProof/>
      </w:rPr>
      <w:t>2</w:t>
    </w:r>
    <w:r>
      <w:rPr>
        <w:rStyle w:val="PageNumber"/>
      </w:rPr>
      <w:fldChar w:fldCharType="end"/>
    </w:r>
  </w:p>
  <w:p w:rsidR="00FA5287" w:rsidRDefault="00FA52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287" w:rsidRDefault="006B3426">
    <w:pPr>
      <w:pStyle w:val="Footer"/>
      <w:framePr w:wrap="around" w:vAnchor="text" w:hAnchor="margin" w:xAlign="right" w:y="1"/>
      <w:rPr>
        <w:rStyle w:val="PageNumber"/>
      </w:rPr>
    </w:pPr>
    <w:r>
      <w:rPr>
        <w:rStyle w:val="PageNumber"/>
      </w:rPr>
      <w:fldChar w:fldCharType="begin"/>
    </w:r>
    <w:r w:rsidR="00FA5287">
      <w:rPr>
        <w:rStyle w:val="PageNumber"/>
      </w:rPr>
      <w:instrText xml:space="preserve">PAGE  </w:instrText>
    </w:r>
    <w:r>
      <w:rPr>
        <w:rStyle w:val="PageNumber"/>
      </w:rPr>
      <w:fldChar w:fldCharType="separate"/>
    </w:r>
    <w:r w:rsidR="005D7A17">
      <w:rPr>
        <w:rStyle w:val="PageNumber"/>
        <w:noProof/>
      </w:rPr>
      <w:t>10</w:t>
    </w:r>
    <w:r>
      <w:rPr>
        <w:rStyle w:val="PageNumber"/>
      </w:rPr>
      <w:fldChar w:fldCharType="end"/>
    </w:r>
  </w:p>
  <w:p w:rsidR="00FA5287" w:rsidRDefault="00FA5287">
    <w:pPr>
      <w:tabs>
        <w:tab w:val="left" w:pos="5040"/>
      </w:tabs>
      <w:ind w:right="432"/>
      <w:jc w:val="left"/>
      <w:rPr>
        <w:sz w:val="20"/>
      </w:rPr>
    </w:pPr>
    <w:r>
      <w:rPr>
        <w:sz w:val="20"/>
      </w:rPr>
      <w:t>05/01/2012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287" w:rsidRDefault="006B3426">
    <w:pPr>
      <w:framePr w:wrap="around" w:vAnchor="text" w:hAnchor="margin" w:xAlign="right" w:y="1"/>
    </w:pPr>
    <w:r>
      <w:fldChar w:fldCharType="begin"/>
    </w:r>
    <w:r w:rsidR="00FA5287">
      <w:instrText xml:space="preserve">PAGE  </w:instrText>
    </w:r>
    <w:r>
      <w:fldChar w:fldCharType="end"/>
    </w:r>
  </w:p>
  <w:p w:rsidR="00FA5287" w:rsidRDefault="00FA5287">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287" w:rsidRDefault="00FA528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287" w:rsidRDefault="00FA5287">
      <w:r>
        <w:separator/>
      </w:r>
    </w:p>
  </w:footnote>
  <w:footnote w:type="continuationSeparator" w:id="0">
    <w:p w:rsidR="00FA5287" w:rsidRDefault="00FA52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FA5287">
      <w:tc>
        <w:tcPr>
          <w:tcW w:w="2448" w:type="dxa"/>
        </w:tcPr>
        <w:p w:rsidR="00FA5287" w:rsidRDefault="00FA5287">
          <w:pPr>
            <w:tabs>
              <w:tab w:val="left" w:pos="1460"/>
            </w:tabs>
            <w:spacing w:before="120" w:after="120"/>
            <w:rPr>
              <w:b/>
            </w:rPr>
          </w:pPr>
          <w:r>
            <w:rPr>
              <w:b/>
            </w:rPr>
            <w:t>Category</w:t>
          </w:r>
          <w:r>
            <w:rPr>
              <w:b/>
            </w:rPr>
            <w:tab/>
          </w:r>
        </w:p>
      </w:tc>
      <w:tc>
        <w:tcPr>
          <w:tcW w:w="1440" w:type="dxa"/>
        </w:tcPr>
        <w:p w:rsidR="00FA5287" w:rsidRDefault="00FA5287">
          <w:pPr>
            <w:spacing w:before="120" w:after="120"/>
            <w:jc w:val="center"/>
            <w:rPr>
              <w:b/>
            </w:rPr>
          </w:pPr>
          <w:r>
            <w:rPr>
              <w:b/>
            </w:rPr>
            <w:t>Agenda No.</w:t>
          </w:r>
        </w:p>
      </w:tc>
      <w:tc>
        <w:tcPr>
          <w:tcW w:w="5472" w:type="dxa"/>
        </w:tcPr>
        <w:p w:rsidR="00FA5287" w:rsidRDefault="00FA5287">
          <w:pPr>
            <w:tabs>
              <w:tab w:val="left" w:pos="5160"/>
            </w:tabs>
            <w:spacing w:before="120" w:after="120"/>
            <w:rPr>
              <w:b/>
            </w:rPr>
          </w:pPr>
          <w:r>
            <w:rPr>
              <w:b/>
            </w:rPr>
            <w:t>Subject</w:t>
          </w:r>
          <w:r>
            <w:rPr>
              <w:b/>
            </w:rPr>
            <w:tab/>
          </w:r>
        </w:p>
      </w:tc>
    </w:tr>
  </w:tbl>
  <w:p w:rsidR="00FA5287" w:rsidRDefault="00FA528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287" w:rsidRDefault="00FA528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287" w:rsidRDefault="00FA528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287" w:rsidRDefault="00FA528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233CAF"/>
    <w:multiLevelType w:val="hybridMultilevel"/>
    <w:tmpl w:val="302AF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F5069"/>
    <w:multiLevelType w:val="hybridMultilevel"/>
    <w:tmpl w:val="6E4CD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F73F64"/>
    <w:multiLevelType w:val="multilevel"/>
    <w:tmpl w:val="D89093A2"/>
    <w:lvl w:ilvl="0">
      <w:start w:val="1"/>
      <w:numFmt w:val="decimal"/>
      <w:pStyle w:val="NumberListCOB"/>
      <w:lvlText w:val="%1."/>
      <w:legacy w:legacy="1" w:legacySpace="0" w:legacyIndent="360"/>
      <w:lvlJc w:val="left"/>
      <w:pPr>
        <w:ind w:left="360" w:hanging="360"/>
      </w:pPr>
      <w:rPr>
        <w:rFonts w:ascii="Times New Roman" w:hAnsi="Times New Roman" w:cs="Times New Roman" w:hint="default"/>
        <w:u w:val="none"/>
      </w:r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5">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1F52341"/>
    <w:multiLevelType w:val="hybridMultilevel"/>
    <w:tmpl w:val="A6B27726"/>
    <w:lvl w:ilvl="0" w:tplc="7EF4D3BA">
      <w:start w:val="1"/>
      <w:numFmt w:val="decimal"/>
      <w:lvlText w:val="%1."/>
      <w:lvlJc w:val="left"/>
      <w:pPr>
        <w:ind w:left="720" w:hanging="360"/>
      </w:pPr>
      <w:rPr>
        <w:rFonts w:ascii="Times New Roman"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0C0C42"/>
    <w:multiLevelType w:val="singleLevel"/>
    <w:tmpl w:val="04090015"/>
    <w:lvl w:ilvl="0">
      <w:start w:val="1"/>
      <w:numFmt w:val="upperLetter"/>
      <w:lvlText w:val="%1."/>
      <w:lvlJc w:val="left"/>
      <w:pPr>
        <w:tabs>
          <w:tab w:val="num" w:pos="360"/>
        </w:tabs>
        <w:ind w:left="360" w:hanging="360"/>
      </w:pPr>
    </w:lvl>
  </w:abstractNum>
  <w:num w:numId="1">
    <w:abstractNumId w:val="7"/>
  </w:num>
  <w:num w:numId="2">
    <w:abstractNumId w:val="4"/>
  </w:num>
  <w:num w:numId="3">
    <w:abstractNumId w:val="5"/>
  </w:num>
  <w:num w:numId="4">
    <w:abstractNumId w:val="4"/>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6"/>
  </w:num>
  <w:num w:numId="20">
    <w:abstractNumId w:val="4"/>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characterSpacingControl w:val="doNotCompress"/>
  <w:doNotValidateAgainstSchema/>
  <w:saveInvalidXml/>
  <w:hdrShapeDefaults>
    <o:shapedefaults v:ext="edit" spidmax="3686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11C8"/>
    <w:rsid w:val="0000456C"/>
    <w:rsid w:val="00014D56"/>
    <w:rsid w:val="000931FC"/>
    <w:rsid w:val="000A2690"/>
    <w:rsid w:val="000B2E39"/>
    <w:rsid w:val="000C1A09"/>
    <w:rsid w:val="000C3198"/>
    <w:rsid w:val="000F1709"/>
    <w:rsid w:val="0010088C"/>
    <w:rsid w:val="00111E2A"/>
    <w:rsid w:val="00117F57"/>
    <w:rsid w:val="00142139"/>
    <w:rsid w:val="001426FF"/>
    <w:rsid w:val="00160A35"/>
    <w:rsid w:val="00160A9D"/>
    <w:rsid w:val="00173FF3"/>
    <w:rsid w:val="001932E2"/>
    <w:rsid w:val="001B7217"/>
    <w:rsid w:val="001B7A3D"/>
    <w:rsid w:val="001D2498"/>
    <w:rsid w:val="001E48CA"/>
    <w:rsid w:val="001E714B"/>
    <w:rsid w:val="0020562A"/>
    <w:rsid w:val="00207B95"/>
    <w:rsid w:val="00220DC0"/>
    <w:rsid w:val="002473CF"/>
    <w:rsid w:val="00282DA3"/>
    <w:rsid w:val="00284F1C"/>
    <w:rsid w:val="00287971"/>
    <w:rsid w:val="00296A6E"/>
    <w:rsid w:val="002976AD"/>
    <w:rsid w:val="002B0CD6"/>
    <w:rsid w:val="002B6E83"/>
    <w:rsid w:val="002E373F"/>
    <w:rsid w:val="0032759A"/>
    <w:rsid w:val="00340594"/>
    <w:rsid w:val="00362956"/>
    <w:rsid w:val="00371E02"/>
    <w:rsid w:val="003B199B"/>
    <w:rsid w:val="003B3C88"/>
    <w:rsid w:val="003B45C3"/>
    <w:rsid w:val="003B762B"/>
    <w:rsid w:val="003C6937"/>
    <w:rsid w:val="003E3406"/>
    <w:rsid w:val="004063F6"/>
    <w:rsid w:val="00444E35"/>
    <w:rsid w:val="00466FED"/>
    <w:rsid w:val="004805B6"/>
    <w:rsid w:val="00482D3D"/>
    <w:rsid w:val="004A455D"/>
    <w:rsid w:val="004A6315"/>
    <w:rsid w:val="004C4C38"/>
    <w:rsid w:val="0050533D"/>
    <w:rsid w:val="00544F84"/>
    <w:rsid w:val="00554734"/>
    <w:rsid w:val="0055502F"/>
    <w:rsid w:val="005611C8"/>
    <w:rsid w:val="005A31CD"/>
    <w:rsid w:val="005D7A17"/>
    <w:rsid w:val="005E2613"/>
    <w:rsid w:val="006119FC"/>
    <w:rsid w:val="00657A41"/>
    <w:rsid w:val="006741CB"/>
    <w:rsid w:val="006B3426"/>
    <w:rsid w:val="006C2E55"/>
    <w:rsid w:val="006C4169"/>
    <w:rsid w:val="006F08B3"/>
    <w:rsid w:val="006F63AA"/>
    <w:rsid w:val="00725100"/>
    <w:rsid w:val="007429D3"/>
    <w:rsid w:val="007462F4"/>
    <w:rsid w:val="00786D06"/>
    <w:rsid w:val="00793063"/>
    <w:rsid w:val="007B6215"/>
    <w:rsid w:val="007D12E3"/>
    <w:rsid w:val="007D7437"/>
    <w:rsid w:val="007F7E12"/>
    <w:rsid w:val="0080359B"/>
    <w:rsid w:val="008514B0"/>
    <w:rsid w:val="00851EFF"/>
    <w:rsid w:val="008637FA"/>
    <w:rsid w:val="00863B46"/>
    <w:rsid w:val="0087597E"/>
    <w:rsid w:val="008A355F"/>
    <w:rsid w:val="008B622E"/>
    <w:rsid w:val="0091075A"/>
    <w:rsid w:val="009159B5"/>
    <w:rsid w:val="00931CB2"/>
    <w:rsid w:val="00932478"/>
    <w:rsid w:val="009678E5"/>
    <w:rsid w:val="0097550E"/>
    <w:rsid w:val="009B72CF"/>
    <w:rsid w:val="009E2596"/>
    <w:rsid w:val="00A02BBB"/>
    <w:rsid w:val="00A17BEB"/>
    <w:rsid w:val="00A211C9"/>
    <w:rsid w:val="00A30F0A"/>
    <w:rsid w:val="00A52925"/>
    <w:rsid w:val="00A71E11"/>
    <w:rsid w:val="00AA2C40"/>
    <w:rsid w:val="00AB674C"/>
    <w:rsid w:val="00AF0898"/>
    <w:rsid w:val="00AF7D56"/>
    <w:rsid w:val="00B0323E"/>
    <w:rsid w:val="00B16145"/>
    <w:rsid w:val="00B21651"/>
    <w:rsid w:val="00B22923"/>
    <w:rsid w:val="00B426E2"/>
    <w:rsid w:val="00B4343C"/>
    <w:rsid w:val="00B455E5"/>
    <w:rsid w:val="00B46A0F"/>
    <w:rsid w:val="00B71372"/>
    <w:rsid w:val="00B83B8E"/>
    <w:rsid w:val="00B8467A"/>
    <w:rsid w:val="00B975D8"/>
    <w:rsid w:val="00BA7F20"/>
    <w:rsid w:val="00BB3182"/>
    <w:rsid w:val="00BD2B55"/>
    <w:rsid w:val="00BE253A"/>
    <w:rsid w:val="00BF2995"/>
    <w:rsid w:val="00C2425A"/>
    <w:rsid w:val="00C42E1B"/>
    <w:rsid w:val="00C43E42"/>
    <w:rsid w:val="00C46E0E"/>
    <w:rsid w:val="00C67B04"/>
    <w:rsid w:val="00CB1BCD"/>
    <w:rsid w:val="00CB3107"/>
    <w:rsid w:val="00CF2332"/>
    <w:rsid w:val="00D10A5A"/>
    <w:rsid w:val="00D30D7B"/>
    <w:rsid w:val="00D912BC"/>
    <w:rsid w:val="00D95808"/>
    <w:rsid w:val="00DD4020"/>
    <w:rsid w:val="00E31B87"/>
    <w:rsid w:val="00E51A40"/>
    <w:rsid w:val="00E75B91"/>
    <w:rsid w:val="00E878C1"/>
    <w:rsid w:val="00E935C4"/>
    <w:rsid w:val="00E9702C"/>
    <w:rsid w:val="00EB5C62"/>
    <w:rsid w:val="00F010B8"/>
    <w:rsid w:val="00F57015"/>
    <w:rsid w:val="00F7033D"/>
    <w:rsid w:val="00F81B3C"/>
    <w:rsid w:val="00F90CFF"/>
    <w:rsid w:val="00F93303"/>
    <w:rsid w:val="00FA5287"/>
    <w:rsid w:val="00FB44EE"/>
    <w:rsid w:val="00FF7984"/>
  </w:rsids>
  <m:mathPr>
    <m:mathFont m:val="Cambria Math"/>
    <m:brkBin m:val="before"/>
    <m:brkBinSub m:val="--"/>
    <m:smallFrac m:val="off"/>
    <m:dispDef/>
    <m:lMargin m:val="0"/>
    <m:rMargin m:val="0"/>
    <m:defJc m:val="centerGroup"/>
    <m:wrapIndent m:val="1440"/>
    <m:intLim m:val="subSup"/>
    <m:naryLim m:val="undOvr"/>
  </m:mathPr>
  <w:uiCompat97To2003/>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rsid w:val="005B117F"/>
    <w:rPr>
      <w:b/>
      <w:bCs/>
    </w:rPr>
  </w:style>
  <w:style w:type="paragraph" w:customStyle="1" w:styleId="BulletsLevel2COB">
    <w:name w:val="Bullets_Level_2_COB"/>
    <w:rsid w:val="005B117F"/>
    <w:pPr>
      <w:numPr>
        <w:numId w:val="3"/>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4"/>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5"/>
      </w:numPr>
    </w:pPr>
    <w:rPr>
      <w:rFonts w:eastAsia="Times New Roman"/>
      <w:sz w:val="24"/>
      <w:szCs w:val="24"/>
    </w:rPr>
  </w:style>
  <w:style w:type="character" w:styleId="Hyperlink">
    <w:name w:val="Hyperlink"/>
    <w:basedOn w:val="DefaultParagraphFont"/>
    <w:rsid w:val="00931CB2"/>
    <w:rPr>
      <w:color w:val="0000FF"/>
      <w:u w:val="single"/>
    </w:rPr>
  </w:style>
  <w:style w:type="paragraph" w:customStyle="1" w:styleId="HangingIndent">
    <w:name w:val="HangingIndent"/>
    <w:basedOn w:val="Normal"/>
    <w:locked/>
    <w:rsid w:val="006F63AA"/>
    <w:pPr>
      <w:tabs>
        <w:tab w:val="right" w:pos="5760"/>
        <w:tab w:val="right" w:pos="6480"/>
        <w:tab w:val="right" w:pos="7200"/>
        <w:tab w:val="right" w:pos="7920"/>
        <w:tab w:val="right" w:pos="8640"/>
      </w:tabs>
      <w:ind w:left="360" w:hanging="360"/>
    </w:pPr>
  </w:style>
  <w:style w:type="paragraph" w:styleId="ListParagraph">
    <w:name w:val="List Paragraph"/>
    <w:basedOn w:val="Normal"/>
    <w:qFormat/>
    <w:rsid w:val="00E51A40"/>
    <w:pPr>
      <w:ind w:left="720"/>
    </w:pPr>
  </w:style>
  <w:style w:type="paragraph" w:styleId="BalloonText">
    <w:name w:val="Balloon Text"/>
    <w:basedOn w:val="Normal"/>
    <w:link w:val="BalloonTextChar"/>
    <w:rsid w:val="00DD4020"/>
    <w:rPr>
      <w:rFonts w:ascii="Tahoma" w:hAnsi="Tahoma" w:cs="Tahoma"/>
      <w:sz w:val="16"/>
      <w:szCs w:val="16"/>
    </w:rPr>
  </w:style>
  <w:style w:type="character" w:customStyle="1" w:styleId="BalloonTextChar">
    <w:name w:val="Balloon Text Char"/>
    <w:basedOn w:val="DefaultParagraphFont"/>
    <w:link w:val="BalloonText"/>
    <w:rsid w:val="00DD4020"/>
    <w:rPr>
      <w:rFonts w:ascii="Tahoma" w:eastAsia="Times New Roman" w:hAnsi="Tahoma" w:cs="Tahoma"/>
      <w:sz w:val="16"/>
      <w:szCs w:val="16"/>
    </w:rPr>
  </w:style>
  <w:style w:type="character" w:customStyle="1" w:styleId="JustifiedCOBCharChar">
    <w:name w:val="Justified_COB Char Char"/>
    <w:basedOn w:val="DefaultParagraphFont"/>
    <w:link w:val="JustifiedCOB"/>
    <w:rsid w:val="008514B0"/>
    <w:rPr>
      <w:rFonts w:eastAsia="Times New Roman"/>
      <w:sz w:val="24"/>
      <w:lang w:val="en-US" w:eastAsia="en-US" w:bidi="ar-SA"/>
    </w:rPr>
  </w:style>
  <w:style w:type="paragraph" w:customStyle="1" w:styleId="Mandate">
    <w:name w:val="Mandate"/>
    <w:basedOn w:val="Normal"/>
    <w:locked/>
    <w:rsid w:val="008514B0"/>
    <w:pPr>
      <w:jc w:val="left"/>
    </w:pPr>
    <w:rPr>
      <w:sz w:val="16"/>
    </w:rPr>
  </w:style>
  <w:style w:type="paragraph" w:styleId="BodyTextIndent2">
    <w:name w:val="Body Text Indent 2"/>
    <w:basedOn w:val="Normal"/>
    <w:link w:val="BodyTextIndent2Char"/>
    <w:rsid w:val="00B83B8E"/>
    <w:pPr>
      <w:ind w:left="720" w:hanging="720"/>
      <w:jc w:val="left"/>
    </w:pPr>
    <w:rPr>
      <w:sz w:val="26"/>
    </w:rPr>
  </w:style>
  <w:style w:type="character" w:customStyle="1" w:styleId="BodyTextIndent2Char">
    <w:name w:val="Body Text Indent 2 Char"/>
    <w:basedOn w:val="DefaultParagraphFont"/>
    <w:link w:val="BodyTextIndent2"/>
    <w:rsid w:val="00B83B8E"/>
    <w:rPr>
      <w:rFonts w:eastAsia="Times New Roman"/>
      <w:sz w:val="26"/>
    </w:rPr>
  </w:style>
  <w:style w:type="paragraph" w:styleId="BodyText">
    <w:name w:val="Body Text"/>
    <w:basedOn w:val="Normal"/>
    <w:link w:val="BodyTextChar"/>
    <w:rsid w:val="00B455E5"/>
    <w:pPr>
      <w:spacing w:after="120"/>
      <w:ind w:left="720"/>
      <w:jc w:val="left"/>
    </w:pPr>
  </w:style>
  <w:style w:type="character" w:customStyle="1" w:styleId="BodyTextChar">
    <w:name w:val="Body Text Char"/>
    <w:basedOn w:val="DefaultParagraphFont"/>
    <w:link w:val="BodyText"/>
    <w:rsid w:val="00B455E5"/>
    <w:rPr>
      <w:rFonts w:eastAsia="Times New Roman"/>
      <w:sz w:val="24"/>
    </w:rPr>
  </w:style>
  <w:style w:type="paragraph" w:customStyle="1" w:styleId="1Paragraph">
    <w:name w:val="1Paragraph"/>
    <w:rsid w:val="00BE253A"/>
    <w:pPr>
      <w:tabs>
        <w:tab w:val="left" w:pos="720"/>
      </w:tabs>
      <w:snapToGrid w:val="0"/>
      <w:ind w:left="720" w:hanging="720"/>
    </w:pPr>
    <w:rPr>
      <w:rFonts w:eastAsia="Times New Roman"/>
      <w:sz w:val="24"/>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 w:id="20467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73B41-3673-4603-BBC8-12D78A38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TueAgendaTemplate.dot</Template>
  <TotalTime>219</TotalTime>
  <Pages>27</Pages>
  <Words>8451</Words>
  <Characters>48173</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56511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nvizcarr</cp:lastModifiedBy>
  <cp:revision>55</cp:revision>
  <cp:lastPrinted>2012-05-01T23:27:00Z</cp:lastPrinted>
  <dcterms:created xsi:type="dcterms:W3CDTF">2012-04-27T18:53:00Z</dcterms:created>
  <dcterms:modified xsi:type="dcterms:W3CDTF">2012-05-01T23:27:00Z</dcterms:modified>
</cp:coreProperties>
</file>