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customXml w:uri="regular-agenda-item" w:element="AGENDA_ITEM_HEADER">
          <w:p w:rsidR="00D34FAB" w:rsidRDefault="00D34FAB">
            <w:pPr>
              <w:tabs>
                <w:tab w:val="left" w:pos="245"/>
                <w:tab w:val="left" w:pos="2549"/>
                <w:tab w:val="left" w:pos="2693"/>
                <w:tab w:val="left" w:pos="4565"/>
                <w:tab w:val="left" w:pos="4853"/>
                <w:tab w:val="left" w:pos="8309"/>
              </w:tabs>
              <w:jc w:val="center"/>
            </w:pPr>
            <w:r>
              <w:t>STATEMENT OF PROCEEDINGS</w:t>
            </w:r>
          </w:p>
          <w:p w:rsidR="007164E3" w:rsidRDefault="00413021">
            <w:pPr>
              <w:tabs>
                <w:tab w:val="left" w:pos="245"/>
                <w:tab w:val="left" w:pos="2549"/>
                <w:tab w:val="left" w:pos="2693"/>
                <w:tab w:val="left" w:pos="4565"/>
                <w:tab w:val="left" w:pos="4853"/>
                <w:tab w:val="left" w:pos="8309"/>
              </w:tabs>
              <w:jc w:val="center"/>
            </w:pPr>
            <w:r>
              <w:t xml:space="preserve">SAN DIEGO COUNTY </w:t>
            </w:r>
            <w:r>
              <w:rPr>
                <w:caps/>
                <w:szCs w:val="24"/>
              </w:rPr>
              <w:t>Flood Control District</w:t>
            </w:r>
          </w:p>
          <w:p w:rsidR="007164E3" w:rsidRDefault="00413021">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7164E3" w:rsidRDefault="003964A6">
              <w:pPr>
                <w:tabs>
                  <w:tab w:val="left" w:pos="245"/>
                  <w:tab w:val="left" w:pos="2549"/>
                  <w:tab w:val="left" w:pos="2693"/>
                  <w:tab w:val="left" w:pos="4565"/>
                  <w:tab w:val="left" w:pos="4853"/>
                  <w:tab w:val="left" w:pos="8309"/>
                </w:tabs>
                <w:jc w:val="center"/>
              </w:pPr>
              <w:r>
                <w:rPr>
                  <w:b/>
                </w:rPr>
                <w:t>WEDNESDAY, MAY 09, 2012</w:t>
              </w:r>
            </w:p>
          </w:customXml>
          <w:customXml w:uri="regular-agenda-item" w:element="LOCATION">
            <w:p w:rsidR="007164E3" w:rsidRDefault="003964A6">
              <w:pPr>
                <w:tabs>
                  <w:tab w:val="left" w:pos="245"/>
                  <w:tab w:val="left" w:pos="2549"/>
                  <w:tab w:val="left" w:pos="2693"/>
                  <w:tab w:val="left" w:pos="4565"/>
                  <w:tab w:val="left" w:pos="4853"/>
                  <w:tab w:val="left" w:pos="8309"/>
                </w:tabs>
                <w:jc w:val="center"/>
              </w:pPr>
              <w:r>
                <w:t>Board of Supervisors North Chamber</w:t>
              </w:r>
            </w:p>
          </w:customXml>
          <w:p w:rsidR="007164E3" w:rsidRDefault="00413021">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7164E3" w:rsidRDefault="007164E3">
            <w:pPr>
              <w:tabs>
                <w:tab w:val="left" w:pos="245"/>
                <w:tab w:val="left" w:pos="2549"/>
                <w:tab w:val="left" w:pos="2693"/>
                <w:tab w:val="left" w:pos="4565"/>
                <w:tab w:val="left" w:pos="4853"/>
                <w:tab w:val="left" w:pos="8309"/>
              </w:tabs>
            </w:pPr>
          </w:p>
          <w:p w:rsidR="007164E3" w:rsidRDefault="007164E3"/>
          <w:p w:rsidR="00077142" w:rsidRDefault="00721F1F">
            <w:pPr>
              <w:pStyle w:val="BodyTextIndent2"/>
              <w:spacing w:after="240"/>
              <w:jc w:val="both"/>
              <w:rPr>
                <w:sz w:val="24"/>
                <w:szCs w:val="24"/>
              </w:rPr>
            </w:pPr>
            <w:r w:rsidRPr="001E6E30">
              <w:rPr>
                <w:sz w:val="24"/>
                <w:szCs w:val="24"/>
              </w:rPr>
              <w:t>MORNING SESSION: Meeting was called to order at 9:0</w:t>
            </w:r>
            <w:r w:rsidR="00FB5045">
              <w:rPr>
                <w:sz w:val="24"/>
                <w:szCs w:val="24"/>
              </w:rPr>
              <w:t>7</w:t>
            </w:r>
            <w:r w:rsidRPr="001E6E30">
              <w:rPr>
                <w:sz w:val="24"/>
                <w:szCs w:val="24"/>
              </w:rPr>
              <w:t xml:space="preserve"> a.m.</w:t>
            </w:r>
          </w:p>
          <w:p w:rsidR="00077142" w:rsidRDefault="00721F1F">
            <w:pPr>
              <w:pStyle w:val="BodyTextIndent2"/>
              <w:tabs>
                <w:tab w:val="left" w:pos="0"/>
              </w:tabs>
              <w:spacing w:after="240"/>
              <w:ind w:left="0" w:firstLine="0"/>
              <w:jc w:val="both"/>
              <w:rPr>
                <w:sz w:val="24"/>
                <w:szCs w:val="24"/>
              </w:rPr>
            </w:pPr>
            <w:r w:rsidRPr="001E6E30">
              <w:rPr>
                <w:sz w:val="24"/>
                <w:szCs w:val="24"/>
              </w:rPr>
              <w:t xml:space="preserve">PRESENT:  Directors </w:t>
            </w:r>
            <w:r>
              <w:rPr>
                <w:sz w:val="24"/>
                <w:szCs w:val="24"/>
              </w:rPr>
              <w:t>Ron Roberts, Chair</w:t>
            </w:r>
            <w:r w:rsidRPr="001E6E30">
              <w:rPr>
                <w:sz w:val="24"/>
                <w:szCs w:val="24"/>
              </w:rPr>
              <w:t xml:space="preserve">man; </w:t>
            </w:r>
            <w:r>
              <w:rPr>
                <w:sz w:val="24"/>
                <w:szCs w:val="24"/>
              </w:rPr>
              <w:t>Greg Cox, Vice Chairman</w:t>
            </w:r>
            <w:r w:rsidRPr="001E6E30">
              <w:rPr>
                <w:sz w:val="24"/>
                <w:szCs w:val="24"/>
              </w:rPr>
              <w:t xml:space="preserve">; Dianne Jacob; </w:t>
            </w:r>
            <w:r>
              <w:rPr>
                <w:sz w:val="24"/>
                <w:szCs w:val="24"/>
              </w:rPr>
              <w:t xml:space="preserve">           Pam Slater-Price</w:t>
            </w:r>
            <w:r w:rsidRPr="001E6E30">
              <w:rPr>
                <w:sz w:val="24"/>
                <w:szCs w:val="24"/>
              </w:rPr>
              <w:t>;</w:t>
            </w:r>
            <w:r>
              <w:rPr>
                <w:sz w:val="24"/>
                <w:szCs w:val="24"/>
              </w:rPr>
              <w:t xml:space="preserve"> Bill Horn;</w:t>
            </w:r>
            <w:r w:rsidRPr="001E6E30">
              <w:rPr>
                <w:sz w:val="24"/>
                <w:szCs w:val="24"/>
              </w:rPr>
              <w:t xml:space="preserve"> </w:t>
            </w:r>
            <w:r w:rsidRPr="00CC082A">
              <w:rPr>
                <w:sz w:val="24"/>
                <w:szCs w:val="24"/>
              </w:rPr>
              <w:t>also David C. Hall, Assistant Clerk of the Board</w:t>
            </w:r>
            <w:r w:rsidRPr="001E6E30">
              <w:rPr>
                <w:sz w:val="24"/>
                <w:szCs w:val="24"/>
              </w:rPr>
              <w:t>.</w:t>
            </w:r>
          </w:p>
          <w:customXml w:uri="regular-agenda-item" w:element="PREV_MTG_DATE_TEXT">
            <w:p w:rsidR="00077142" w:rsidRDefault="00413021">
              <w:pPr>
                <w:spacing w:after="240"/>
              </w:pPr>
              <w:proofErr w:type="gramStart"/>
              <w:r>
                <w:t>Approval of Statement of Board of Supervisor’s Proceedings/Minutes for the Meeting</w:t>
              </w:r>
              <w:bookmarkStart w:id="1" w:name="PrevMeetingDate"/>
              <w:bookmarkEnd w:id="1"/>
              <w:customXml w:uri="regular-agenda-item" w:element="PREV_MTG_DATE">
                <w:r>
                  <w:t xml:space="preserve"> </w:t>
                </w:r>
                <w:r w:rsidR="00636A71">
                  <w:t xml:space="preserve">of </w:t>
                </w:r>
                <w:r w:rsidR="00624092">
                  <w:t>February 29, 2012.</w:t>
                </w:r>
                <w:proofErr w:type="gramEnd"/>
              </w:customXml>
            </w:p>
          </w:customXml>
          <w:p w:rsidR="00077142" w:rsidRDefault="00721F1F">
            <w:pPr>
              <w:pStyle w:val="1Paragraph"/>
              <w:tabs>
                <w:tab w:val="clear" w:pos="720"/>
                <w:tab w:val="left" w:pos="90"/>
              </w:tabs>
              <w:jc w:val="both"/>
              <w:rPr>
                <w:b/>
                <w:bCs/>
                <w:szCs w:val="24"/>
              </w:rPr>
            </w:pPr>
            <w:r w:rsidRPr="001E6E30">
              <w:rPr>
                <w:b/>
                <w:bCs/>
                <w:szCs w:val="24"/>
              </w:rPr>
              <w:t>ACTION:</w:t>
            </w:r>
          </w:p>
          <w:p w:rsidR="00077142" w:rsidRDefault="00721F1F" w:rsidP="00077142">
            <w:pPr>
              <w:pStyle w:val="ListParagraph"/>
              <w:tabs>
                <w:tab w:val="left" w:pos="0"/>
              </w:tabs>
              <w:spacing w:after="240"/>
              <w:ind w:left="0"/>
              <w:rPr>
                <w:szCs w:val="24"/>
              </w:rPr>
            </w:pPr>
            <w:r w:rsidRPr="00721F1F">
              <w:rPr>
                <w:szCs w:val="24"/>
              </w:rPr>
              <w:t>ON MOTION of Director</w:t>
            </w:r>
            <w:r w:rsidR="007C4E10">
              <w:rPr>
                <w:szCs w:val="24"/>
              </w:rPr>
              <w:t xml:space="preserve"> </w:t>
            </w:r>
            <w:r w:rsidR="00E85DDA">
              <w:rPr>
                <w:szCs w:val="24"/>
              </w:rPr>
              <w:t>Horn</w:t>
            </w:r>
            <w:r w:rsidRPr="00721F1F">
              <w:rPr>
                <w:szCs w:val="24"/>
              </w:rPr>
              <w:t>, seconded by Director</w:t>
            </w:r>
            <w:r w:rsidR="007C4E10">
              <w:rPr>
                <w:szCs w:val="24"/>
              </w:rPr>
              <w:t xml:space="preserve"> </w:t>
            </w:r>
            <w:r w:rsidR="00E85DDA">
              <w:rPr>
                <w:szCs w:val="24"/>
              </w:rPr>
              <w:t>Slater-Price</w:t>
            </w:r>
            <w:r w:rsidRPr="00721F1F">
              <w:rPr>
                <w:szCs w:val="24"/>
              </w:rPr>
              <w:t xml:space="preserve">, the Board of Directors of the San Diego County Flood Control District approved the Statement of Proceedings/Minutes for the Meeting of </w:t>
            </w:r>
            <w:r w:rsidR="00723123">
              <w:t>February 29, 2012</w:t>
            </w:r>
            <w:r w:rsidRPr="00721F1F">
              <w:rPr>
                <w:szCs w:val="24"/>
              </w:rPr>
              <w:t>, on Consent.</w:t>
            </w:r>
          </w:p>
          <w:p w:rsidR="00077142" w:rsidRDefault="00077142">
            <w:pPr>
              <w:pStyle w:val="ListParagraph"/>
              <w:spacing w:after="240"/>
              <w:rPr>
                <w:szCs w:val="24"/>
              </w:rPr>
            </w:pPr>
          </w:p>
          <w:p w:rsidR="00077142" w:rsidRDefault="00721F1F" w:rsidP="00077142">
            <w:pPr>
              <w:pStyle w:val="ListParagraph"/>
              <w:spacing w:after="240"/>
              <w:ind w:left="0"/>
              <w:rPr>
                <w:szCs w:val="24"/>
              </w:rPr>
            </w:pPr>
            <w:r w:rsidRPr="00721F1F">
              <w:rPr>
                <w:szCs w:val="24"/>
              </w:rPr>
              <w:t>AYES: Cox, Jacob, Slater-Price, Roberts, Horn</w:t>
            </w:r>
          </w:p>
          <w:p w:rsidR="00077142" w:rsidRDefault="00721F1F" w:rsidP="00077142">
            <w:pPr>
              <w:pStyle w:val="1Paragraph"/>
              <w:tabs>
                <w:tab w:val="clear" w:pos="720"/>
                <w:tab w:val="left" w:pos="90"/>
              </w:tabs>
              <w:ind w:left="0" w:firstLine="0"/>
              <w:jc w:val="both"/>
              <w:rPr>
                <w:szCs w:val="24"/>
              </w:rPr>
            </w:pPr>
            <w:r w:rsidRPr="001E6E30">
              <w:rPr>
                <w:szCs w:val="24"/>
              </w:rPr>
              <w:t>Public Communication: [No Speakers]</w:t>
            </w:r>
          </w:p>
          <w:p w:rsidR="00C95D58" w:rsidRDefault="00FD4116"/>
        </w:customXml>
        <w:p w:rsidR="00C95D58" w:rsidRPr="00C95D58" w:rsidRDefault="00C95D58" w:rsidP="00C95D58">
          <w:pPr>
            <w:rPr>
              <w:sz w:val="20"/>
            </w:rPr>
          </w:pPr>
          <w:r w:rsidRPr="00C95D58">
            <w:rPr>
              <w:b/>
              <w:sz w:val="28"/>
              <w:szCs w:val="28"/>
            </w:rPr>
            <w:t>NOTICE</w:t>
          </w:r>
          <w:r w:rsidRPr="00C95D58">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C95D58" w:rsidRPr="00C95D58" w:rsidRDefault="00C95D58" w:rsidP="00C95D58">
          <w:pPr>
            <w:rPr>
              <w:sz w:val="20"/>
            </w:rPr>
          </w:pPr>
        </w:p>
        <w:p w:rsidR="00FB5045" w:rsidRDefault="00FB5045">
          <w:pPr>
            <w:tabs>
              <w:tab w:val="center" w:pos="5450"/>
              <w:tab w:val="left" w:pos="8640"/>
            </w:tabs>
            <w:jc w:val="center"/>
            <w:rPr>
              <w:b/>
            </w:rPr>
          </w:pPr>
        </w:p>
        <w:p w:rsidR="007164E3" w:rsidRDefault="00413021">
          <w:pPr>
            <w:tabs>
              <w:tab w:val="center" w:pos="5450"/>
              <w:tab w:val="left" w:pos="8640"/>
            </w:tabs>
            <w:jc w:val="center"/>
            <w:rPr>
              <w:b/>
            </w:rPr>
          </w:pPr>
          <w:r>
            <w:rPr>
              <w:b/>
            </w:rPr>
            <w:t>Flood Agenda Items</w:t>
          </w:r>
        </w:p>
        <w:p w:rsidR="007164E3" w:rsidRDefault="007164E3">
          <w:bookmarkStart w:id="2" w:name="AgendaItems"/>
          <w:bookmarkEnd w:id="2"/>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7164E3">
              <w:customXml w:uri="regular-agenda-item" w:element="AGENDA_INDEX">
                <w:tc>
                  <w:tcPr>
                    <w:tcW w:w="864" w:type="dxa"/>
                  </w:tcPr>
                  <w:p w:rsidR="007164E3" w:rsidRDefault="007164E3">
                    <w:pPr>
                      <w:pStyle w:val="BLTemplate"/>
                      <w:jc w:val="center"/>
                      <w:rPr>
                        <w:b/>
                      </w:rPr>
                    </w:pPr>
                    <w:r>
                      <w:t>1.</w:t>
                    </w:r>
                  </w:p>
                </w:tc>
              </w:customXml>
              <w:customXml w:uri="regular-agenda-item" w:element="SUBJECT">
                <w:tc>
                  <w:tcPr>
                    <w:tcW w:w="8496" w:type="dxa"/>
                  </w:tcPr>
                  <w:p w:rsidR="002F424B" w:rsidRDefault="00FD4116" w:rsidP="00D9662B">
                    <w:pPr>
                      <w:pStyle w:val="JustifiedCOB"/>
                      <w:jc w:val="left"/>
                    </w:pPr>
                    <w:r>
                      <w:fldChar w:fldCharType="begin"/>
                    </w:r>
                    <w:r w:rsidR="007B6050">
                      <w:instrText xml:space="preserve"> MacroButton NoMacro </w:instrText>
                    </w:r>
                    <w:r>
                      <w:fldChar w:fldCharType="end"/>
                    </w:r>
                    <w:r w:rsidR="007B6050">
                      <w:t>SUNSET REVIEW OF BOARD OF SUPERVISORS POLICIES AND ORDINANCES ASSIGNED TO THE LAND USE AND ENVIRONMENT GROUP</w:t>
                    </w:r>
                  </w:p>
                  <w:p w:rsidR="00E55098" w:rsidRDefault="002F424B" w:rsidP="00E85CB5">
                    <w:pPr>
                      <w:pStyle w:val="JustifiedCOB"/>
                      <w:jc w:val="left"/>
                    </w:pPr>
                    <w:r>
                      <w:t>(RELATES TO BOARD OF SUPERVISOR</w:t>
                    </w:r>
                    <w:r w:rsidR="00C45412">
                      <w:t>S</w:t>
                    </w:r>
                    <w:r>
                      <w:t xml:space="preserve"> AGENDA NO. </w:t>
                    </w:r>
                    <w:r w:rsidR="00C45412">
                      <w:t>4</w:t>
                    </w:r>
                    <w:r>
                      <w:t xml:space="preserve"> AND SANITATION AGENDA NO. 1)</w:t>
                    </w:r>
                  </w:p>
                </w:tc>
              </w:customXml>
            </w:tr>
          </w:customXml>
          <w:customXml w:uri="regular-agenda-item" w:element="AGENDA_LIST">
            <w:tr w:rsidR="007164E3">
              <w:customXml w:uri="regular-agenda-item" w:element="AGENDA_INDEX">
                <w:tc>
                  <w:tcPr>
                    <w:tcW w:w="864" w:type="dxa"/>
                  </w:tcPr>
                  <w:p w:rsidR="007164E3" w:rsidRDefault="007164E3">
                    <w:pPr>
                      <w:pStyle w:val="BLTemplate"/>
                      <w:jc w:val="center"/>
                      <w:rPr>
                        <w:b/>
                      </w:rPr>
                    </w:pPr>
                    <w:r>
                      <w:t>2.</w:t>
                    </w:r>
                  </w:p>
                </w:tc>
              </w:customXml>
              <w:customXml w:uri="regular-agenda-item" w:element="SUBJECT">
                <w:tc>
                  <w:tcPr>
                    <w:tcW w:w="8496" w:type="dxa"/>
                  </w:tcPr>
                  <w:p w:rsidR="00CD392A" w:rsidRDefault="00FD4116" w:rsidP="00D9662B">
                    <w:pPr>
                      <w:pStyle w:val="JustifiedCOB"/>
                      <w:jc w:val="left"/>
                    </w:pPr>
                    <w:r>
                      <w:fldChar w:fldCharType="begin"/>
                    </w:r>
                    <w:r w:rsidR="007B6050">
                      <w:instrText xml:space="preserve"> MacroButton NoMacro </w:instrText>
                    </w:r>
                    <w:r>
                      <w:fldChar w:fldCharType="end"/>
                    </w:r>
                    <w:r w:rsidR="007B6050">
                      <w:t>ADOPT RESOLUTIONS DESIGNATING OFFICIAL SIGNATORIES FOR FEDERAL EMERGENCY MANAGEMENT AGENCY PROGRAMS, INCLUDING FLOOD CONTROL LOCAL HAZARD, PRE-MITIGATION, AND COMMUNITY RATING SYSTEM</w:t>
                    </w:r>
                  </w:p>
                </w:tc>
              </w:customXml>
            </w:tr>
          </w:customXml>
        </w:tbl>
        <w:p w:rsidR="00E45274" w:rsidRDefault="00E45274">
          <w:pPr>
            <w:tabs>
              <w:tab w:val="center" w:pos="5450"/>
              <w:tab w:val="left" w:pos="8640"/>
            </w:tabs>
            <w:rPr>
              <w:u w:val="single"/>
            </w:rPr>
          </w:pPr>
          <w:bookmarkStart w:id="3" w:name="Catalog"/>
          <w:bookmarkEnd w:id="3"/>
        </w:p>
        <w:customXml w:uri="regular-agenda-item" w:element="DETAILS">
          <w:tbl>
            <w:tblPr>
              <w:tblW w:w="9360" w:type="dxa"/>
              <w:tblInd w:w="198" w:type="dxa"/>
              <w:tblLayout w:type="fixed"/>
              <w:tblLook w:val="0000"/>
            </w:tblPr>
            <w:tblGrid>
              <w:gridCol w:w="864"/>
              <w:gridCol w:w="1440"/>
              <w:gridCol w:w="7056"/>
            </w:tblGrid>
            <w:customXml w:uri="regular-agenda-item" w:element="DETAILS_ROW">
              <w:tr w:rsidR="007164E3">
                <w:customXml w:uri="regular-agenda-item" w:element="AGENDA_INDEX">
                  <w:tc>
                    <w:tcPr>
                      <w:tcW w:w="864" w:type="dxa"/>
                    </w:tcPr>
                    <w:p w:rsidR="007164E3" w:rsidRDefault="007164E3" w:rsidP="002F424B">
                      <w:pPr>
                        <w:pStyle w:val="BLTemplate"/>
                        <w:keepNext/>
                        <w:jc w:val="center"/>
                        <w:rPr>
                          <w:b/>
                        </w:rPr>
                      </w:pPr>
                      <w:r>
                        <w:rPr>
                          <w:b/>
                        </w:rPr>
                        <w:t>FL1.</w:t>
                      </w:r>
                    </w:p>
                  </w:tc>
                </w:customXml>
                <w:customXml w:uri="regular-agenda-item" w:element="CATEGORY">
                  <w:tc>
                    <w:tcPr>
                      <w:tcW w:w="1440" w:type="dxa"/>
                    </w:tcPr>
                    <w:p w:rsidR="007164E3" w:rsidRDefault="007164E3" w:rsidP="002F424B">
                      <w:pPr>
                        <w:pStyle w:val="BLTemplate"/>
                        <w:keepNext/>
                        <w:jc w:val="left"/>
                        <w:rPr>
                          <w:b/>
                        </w:rPr>
                      </w:pPr>
                      <w:r>
                        <w:rPr>
                          <w:b/>
                        </w:rPr>
                        <w:t>SUBJECT:</w:t>
                      </w:r>
                    </w:p>
                  </w:tc>
                </w:customXml>
                <w:customXml w:uri="regular-agenda-item" w:element="SUBJECT">
                  <w:tc>
                    <w:tcPr>
                      <w:tcW w:w="7056" w:type="dxa"/>
                    </w:tcPr>
                    <w:p w:rsidR="00CD392A" w:rsidRDefault="00FD4116" w:rsidP="002F424B">
                      <w:pPr>
                        <w:pStyle w:val="JustifiedCOB"/>
                        <w:keepNext/>
                        <w:jc w:val="left"/>
                      </w:pPr>
                      <w:r>
                        <w:fldChar w:fldCharType="begin"/>
                      </w:r>
                      <w:r w:rsidR="007B6050">
                        <w:instrText xml:space="preserve"> MacroButton NoMacro </w:instrText>
                      </w:r>
                      <w:r>
                        <w:fldChar w:fldCharType="end"/>
                      </w:r>
                      <w:r w:rsidR="007B6050">
                        <w:rPr>
                          <w:b/>
                        </w:rPr>
                        <w:t>SUNSET REVIEW OF BOARD OF SUPERVISORS POLICIES AND ORDINANCES ASSIGNED TO THE LAND USE AND ENVIRONMENT GROUP (DISTRICT</w:t>
                      </w:r>
                      <w:r w:rsidR="00D9662B">
                        <w:rPr>
                          <w:b/>
                        </w:rPr>
                        <w:t>S</w:t>
                      </w:r>
                      <w:r w:rsidR="007B6050">
                        <w:rPr>
                          <w:b/>
                        </w:rPr>
                        <w:t xml:space="preserve">: ALL) </w:t>
                      </w:r>
                    </w:p>
                  </w:tc>
                </w:customXml>
              </w:tr>
            </w:customXml>
            <w:customXml w:uri="regular-agenda-item" w:element="DETAILS_ROW">
              <w:tr w:rsidR="007164E3">
                <w:tc>
                  <w:tcPr>
                    <w:tcW w:w="864" w:type="dxa"/>
                  </w:tcPr>
                  <w:p w:rsidR="007164E3" w:rsidRDefault="007164E3" w:rsidP="002F424B">
                    <w:pPr>
                      <w:pStyle w:val="BLTemplate"/>
                      <w:keepNext/>
                      <w:jc w:val="center"/>
                      <w:rPr>
                        <w:b/>
                      </w:rPr>
                    </w:pPr>
                  </w:p>
                </w:tc>
                <w:customXml w:uri="regular-agenda-item" w:element="HEADER">
                  <w:tc>
                    <w:tcPr>
                      <w:tcW w:w="8496" w:type="dxa"/>
                      <w:gridSpan w:val="2"/>
                      <w:vAlign w:val="bottom"/>
                    </w:tcPr>
                    <w:p w:rsidR="007164E3" w:rsidRDefault="007164E3" w:rsidP="002F424B">
                      <w:pPr>
                        <w:pStyle w:val="BLTemplate"/>
                        <w:keepNext/>
                      </w:pPr>
                      <w:r>
                        <w:rPr>
                          <w:b/>
                        </w:rPr>
                        <w:t>OVERVIEW:</w:t>
                      </w:r>
                    </w:p>
                  </w:tc>
                </w:customXml>
              </w:tr>
            </w:customXml>
            <w:customXml w:uri="regular-agenda-item" w:element="DETAILS_ROW">
              <w:tr w:rsidR="007164E3">
                <w:tc>
                  <w:tcPr>
                    <w:tcW w:w="864" w:type="dxa"/>
                  </w:tcPr>
                  <w:p w:rsidR="007164E3" w:rsidRDefault="007164E3">
                    <w:pPr>
                      <w:pStyle w:val="BLTemplate"/>
                      <w:jc w:val="center"/>
                      <w:rPr>
                        <w:b/>
                      </w:rPr>
                    </w:pPr>
                  </w:p>
                </w:tc>
                <w:customXml w:uri="regular-agenda-item" w:element="HEADER">
                  <w:tc>
                    <w:tcPr>
                      <w:tcW w:w="8496" w:type="dxa"/>
                      <w:gridSpan w:val="2"/>
                    </w:tcPr>
                    <w:p w:rsidR="00CD392A" w:rsidRDefault="00FD4116">
                      <w:pPr>
                        <w:pStyle w:val="JustifiedCOB"/>
                      </w:pPr>
                      <w:r>
                        <w:fldChar w:fldCharType="begin"/>
                      </w:r>
                      <w:r w:rsidR="007B6050">
                        <w:instrText xml:space="preserve"> MacroButton NoMacro </w:instrText>
                      </w:r>
                      <w:r>
                        <w:fldChar w:fldCharType="end"/>
                      </w:r>
                      <w:r w:rsidR="007B6050">
                        <w:t xml:space="preserve">In accordance with Board of Supervisors Policy A-76, Sunset Review Process, the Land Use and Environment Group periodically reviews certain Board policies and provisions of the County Administrative Code and Regulatory Code to ensure obsolete policies and Code provisions are deleted and remaining requirements reflect current Board standards and practices. </w:t>
                      </w:r>
                    </w:p>
                    <w:p w:rsidR="00CD392A" w:rsidRDefault="007B6050">
                      <w:pPr>
                        <w:pStyle w:val="JustifiedCOB"/>
                      </w:pPr>
                      <w:r>
                        <w:t xml:space="preserve">The proposed action includes approval of a new sunset review date for policies and ordinances reviewed by this letter, with no change to one section of Administrative Code related to an airport advisory committee, revisions to nine Board of Supervisors policies, and the rescinding of three Board of Supervisors policies.  This item also includes a request to act in the capacity as the Boards of Directors for the San Diego County Sanitation District and Flood Control District to concur in the Board of Supervisor’s actions that apply to them. </w:t>
                      </w:r>
                      <w:r w:rsidR="00FD4116">
                        <w:rPr>
                          <w:vanish/>
                        </w:rPr>
                        <w:fldChar w:fldCharType="begin"/>
                      </w:r>
                      <w:r>
                        <w:rPr>
                          <w:vanish/>
                        </w:rPr>
                        <w:instrText xml:space="preserve"> LISTNUM  \l 1 \s 0 </w:instrText>
                      </w:r>
                      <w:r w:rsidR="00FD4116">
                        <w:rPr>
                          <w:vanish/>
                        </w:rPr>
                        <w:fldChar w:fldCharType="end"/>
                      </w:r>
                    </w:p>
                  </w:tc>
                </w:customXml>
              </w:tr>
            </w:customXml>
            <w:customXml w:uri="regular-agenda-item" w:element="DETAILS_ROW">
              <w:tr w:rsidR="007164E3">
                <w:tc>
                  <w:tcPr>
                    <w:tcW w:w="864" w:type="dxa"/>
                  </w:tcPr>
                  <w:p w:rsidR="007164E3" w:rsidRDefault="007164E3">
                    <w:pPr>
                      <w:pStyle w:val="BLTemplate"/>
                      <w:jc w:val="center"/>
                      <w:rPr>
                        <w:b/>
                      </w:rPr>
                    </w:pPr>
                  </w:p>
                </w:tc>
                <w:customXml w:uri="regular-agenda-item" w:element="HEADER">
                  <w:tc>
                    <w:tcPr>
                      <w:tcW w:w="8496" w:type="dxa"/>
                      <w:gridSpan w:val="2"/>
                      <w:vAlign w:val="bottom"/>
                    </w:tcPr>
                    <w:p w:rsidR="007164E3" w:rsidRDefault="007164E3">
                      <w:pPr>
                        <w:pStyle w:val="BLTemplate"/>
                      </w:pPr>
                      <w:r>
                        <w:rPr>
                          <w:b/>
                        </w:rPr>
                        <w:t>FISCAL IMPACT:</w:t>
                      </w:r>
                    </w:p>
                  </w:tc>
                </w:customXml>
              </w:tr>
            </w:customXml>
            <w:customXml w:uri="regular-agenda-item" w:element="DETAILS_ROW">
              <w:tr w:rsidR="007164E3">
                <w:tc>
                  <w:tcPr>
                    <w:tcW w:w="864" w:type="dxa"/>
                  </w:tcPr>
                  <w:p w:rsidR="007164E3" w:rsidRDefault="007164E3">
                    <w:pPr>
                      <w:pStyle w:val="BLTemplate"/>
                      <w:jc w:val="center"/>
                      <w:rPr>
                        <w:b/>
                      </w:rPr>
                    </w:pPr>
                  </w:p>
                </w:tc>
                <w:customXml w:uri="regular-agenda-item" w:element="HEADER">
                  <w:tc>
                    <w:tcPr>
                      <w:tcW w:w="8496" w:type="dxa"/>
                      <w:gridSpan w:val="2"/>
                    </w:tcPr>
                    <w:p w:rsidR="00CD392A" w:rsidRDefault="00FD4116">
                      <w:pPr>
                        <w:pStyle w:val="JustifiedCOB"/>
                      </w:pPr>
                      <w:r>
                        <w:fldChar w:fldCharType="begin"/>
                      </w:r>
                      <w:r w:rsidR="007B6050">
                        <w:instrText xml:space="preserve"> MacroButton NoMacro </w:instrText>
                      </w:r>
                      <w:r>
                        <w:fldChar w:fldCharType="end"/>
                      </w:r>
                      <w:r w:rsidR="007B6050">
                        <w:t>The requested actions will have no current year or annual cost and will not require any additional staff years.</w:t>
                      </w:r>
                      <w:r>
                        <w:rPr>
                          <w:vanish/>
                        </w:rPr>
                        <w:fldChar w:fldCharType="begin"/>
                      </w:r>
                      <w:r w:rsidR="007B6050">
                        <w:rPr>
                          <w:vanish/>
                        </w:rPr>
                        <w:instrText xml:space="preserve"> LISTNUM  \l 1 \s 0 </w:instrText>
                      </w:r>
                      <w:r>
                        <w:rPr>
                          <w:vanish/>
                        </w:rPr>
                        <w:fldChar w:fldCharType="end"/>
                      </w:r>
                    </w:p>
                  </w:tc>
                </w:customXml>
              </w:tr>
            </w:customXml>
            <w:customXml w:uri="regular-agenda-item" w:element="DETAILS_ROW">
              <w:tr w:rsidR="007164E3">
                <w:tc>
                  <w:tcPr>
                    <w:tcW w:w="864" w:type="dxa"/>
                  </w:tcPr>
                  <w:p w:rsidR="007164E3" w:rsidRDefault="007164E3">
                    <w:pPr>
                      <w:pStyle w:val="BLTemplate"/>
                      <w:jc w:val="center"/>
                      <w:rPr>
                        <w:b/>
                      </w:rPr>
                    </w:pPr>
                  </w:p>
                </w:tc>
                <w:customXml w:uri="regular-agenda-item" w:element="HEADER">
                  <w:tc>
                    <w:tcPr>
                      <w:tcW w:w="8496" w:type="dxa"/>
                      <w:gridSpan w:val="2"/>
                      <w:vAlign w:val="bottom"/>
                    </w:tcPr>
                    <w:p w:rsidR="007164E3" w:rsidRDefault="007164E3">
                      <w:pPr>
                        <w:pStyle w:val="BLTemplate"/>
                      </w:pPr>
                      <w:r>
                        <w:rPr>
                          <w:b/>
                        </w:rPr>
                        <w:t>BUSINESS IMPACT STATEMENT:</w:t>
                      </w:r>
                    </w:p>
                  </w:tc>
                </w:customXml>
              </w:tr>
            </w:customXml>
            <w:customXml w:uri="regular-agenda-item" w:element="DETAILS_ROW">
              <w:tr w:rsidR="007164E3">
                <w:tc>
                  <w:tcPr>
                    <w:tcW w:w="864" w:type="dxa"/>
                  </w:tcPr>
                  <w:p w:rsidR="007164E3" w:rsidRDefault="007164E3">
                    <w:pPr>
                      <w:pStyle w:val="BLTemplate"/>
                      <w:jc w:val="center"/>
                      <w:rPr>
                        <w:b/>
                      </w:rPr>
                    </w:pPr>
                  </w:p>
                </w:tc>
                <w:customXml w:uri="regular-agenda-item" w:element="HEADER">
                  <w:tc>
                    <w:tcPr>
                      <w:tcW w:w="8496" w:type="dxa"/>
                      <w:gridSpan w:val="2"/>
                    </w:tcPr>
                    <w:p w:rsidR="00CD392A" w:rsidRDefault="00FD4116">
                      <w:pPr>
                        <w:pStyle w:val="JustifiedCOB"/>
                      </w:pPr>
                      <w:r>
                        <w:fldChar w:fldCharType="begin"/>
                      </w:r>
                      <w:r w:rsidR="007B6050">
                        <w:instrText xml:space="preserve"> MacroButton NoMacro </w:instrText>
                      </w:r>
                      <w:r>
                        <w:fldChar w:fldCharType="end"/>
                      </w:r>
                      <w:r w:rsidR="007B6050">
                        <w:t>N/A</w:t>
                      </w:r>
                      <w:r>
                        <w:rPr>
                          <w:vanish/>
                        </w:rPr>
                        <w:fldChar w:fldCharType="begin"/>
                      </w:r>
                      <w:r w:rsidR="007B6050">
                        <w:rPr>
                          <w:vanish/>
                        </w:rPr>
                        <w:instrText xml:space="preserve"> LISTNUM  \l 1 \s 0 </w:instrText>
                      </w:r>
                      <w:r>
                        <w:rPr>
                          <w:vanish/>
                        </w:rPr>
                        <w:fldChar w:fldCharType="end"/>
                      </w:r>
                    </w:p>
                  </w:tc>
                </w:customXml>
              </w:tr>
            </w:customXml>
            <w:customXml w:uri="regular-agenda-item" w:element="DETAILS_ROW">
              <w:tr w:rsidR="007164E3">
                <w:tc>
                  <w:tcPr>
                    <w:tcW w:w="864" w:type="dxa"/>
                  </w:tcPr>
                  <w:p w:rsidR="007164E3" w:rsidRDefault="007164E3">
                    <w:pPr>
                      <w:pStyle w:val="BLTemplate"/>
                      <w:jc w:val="center"/>
                      <w:rPr>
                        <w:b/>
                      </w:rPr>
                    </w:pPr>
                  </w:p>
                </w:tc>
                <w:customXml w:uri="regular-agenda-item" w:element="HEADER">
                  <w:tc>
                    <w:tcPr>
                      <w:tcW w:w="8496" w:type="dxa"/>
                      <w:gridSpan w:val="2"/>
                      <w:vAlign w:val="bottom"/>
                    </w:tcPr>
                    <w:p w:rsidR="007164E3" w:rsidRDefault="007164E3">
                      <w:pPr>
                        <w:pStyle w:val="BLTemplate"/>
                      </w:pPr>
                      <w:r>
                        <w:rPr>
                          <w:b/>
                        </w:rPr>
                        <w:t>RECOMMENDATION:</w:t>
                      </w:r>
                    </w:p>
                  </w:tc>
                </w:customXml>
              </w:tr>
            </w:customXml>
            <w:customXml w:uri="regular-agenda-item" w:element="DETAILS_ROW">
              <w:tr w:rsidR="007164E3">
                <w:tc>
                  <w:tcPr>
                    <w:tcW w:w="864" w:type="dxa"/>
                  </w:tcPr>
                  <w:p w:rsidR="007164E3" w:rsidRDefault="007164E3">
                    <w:pPr>
                      <w:pStyle w:val="BLTemplate"/>
                      <w:jc w:val="center"/>
                      <w:rPr>
                        <w:b/>
                      </w:rPr>
                    </w:pPr>
                  </w:p>
                </w:tc>
                <w:customXml w:uri="regular-agenda-item" w:element="HEADER">
                  <w:tc>
                    <w:tcPr>
                      <w:tcW w:w="8496" w:type="dxa"/>
                      <w:gridSpan w:val="2"/>
                    </w:tcPr>
                    <w:p w:rsidR="00CC0FCF" w:rsidRPr="00CC2290" w:rsidRDefault="00CC0FCF" w:rsidP="00CC0FCF">
                      <w:pPr>
                        <w:pStyle w:val="BLTemplate"/>
                        <w:keepNext/>
                        <w:rPr>
                          <w:rStyle w:val="BoldCOB"/>
                        </w:rPr>
                      </w:pPr>
                      <w:r w:rsidRPr="00CC2290">
                        <w:rPr>
                          <w:rStyle w:val="BoldCOB"/>
                        </w:rPr>
                        <w:t>CHIEF ADMINISTRATIVE OFFICER</w:t>
                      </w:r>
                    </w:p>
                    <w:p w:rsidR="00CC0FCF" w:rsidRDefault="00CC0FCF" w:rsidP="00CC0FCF">
                      <w:pPr>
                        <w:pStyle w:val="BLTemplate"/>
                        <w:keepNext/>
                      </w:pPr>
                      <w:r>
                        <w:rPr>
                          <w:rStyle w:val="BoldCOB"/>
                          <w:b w:val="0"/>
                        </w:rPr>
                        <w:t>Acting as the Board of Supervisors for the County:</w:t>
                      </w:r>
                    </w:p>
                    <w:p w:rsidR="00CC0FCF" w:rsidRDefault="00FD4116" w:rsidP="00636A71">
                      <w:pPr>
                        <w:pStyle w:val="NumberListCOB"/>
                        <w:keepNext/>
                        <w:numPr>
                          <w:ilvl w:val="0"/>
                          <w:numId w:val="5"/>
                        </w:numPr>
                        <w:tabs>
                          <w:tab w:val="clear" w:pos="360"/>
                          <w:tab w:val="left" w:pos="378"/>
                        </w:tabs>
                        <w:spacing w:after="100"/>
                        <w:ind w:left="374"/>
                        <w:outlineLvl w:val="1"/>
                      </w:pPr>
                      <w:r>
                        <w:rPr>
                          <w:vanish/>
                        </w:rPr>
                        <w:fldChar w:fldCharType="begin"/>
                      </w:r>
                      <w:r w:rsidR="00CC0FCF">
                        <w:rPr>
                          <w:vanish/>
                        </w:rPr>
                        <w:instrText xml:space="preserve"> LISTNUM  \l 1 \s 0 </w:instrText>
                      </w:r>
                      <w:r>
                        <w:rPr>
                          <w:vanish/>
                        </w:rPr>
                        <w:fldChar w:fldCharType="end"/>
                      </w:r>
                      <w:r w:rsidR="00CC0FCF">
                        <w:t xml:space="preserve">Determine no change is necessary and approve the sunset review date of December 31, 2018 for County Administrative Code Article XL, San Diego County Palomar Airport Advisory Committee. </w:t>
                      </w:r>
                    </w:p>
                    <w:p w:rsidR="00CC0FCF" w:rsidRDefault="00CC0FCF" w:rsidP="00CC0FCF">
                      <w:pPr>
                        <w:pStyle w:val="NumberListCOB"/>
                        <w:keepNext/>
                        <w:numPr>
                          <w:ilvl w:val="0"/>
                          <w:numId w:val="0"/>
                        </w:numPr>
                        <w:tabs>
                          <w:tab w:val="clear" w:pos="360"/>
                          <w:tab w:val="left" w:pos="378"/>
                        </w:tabs>
                        <w:spacing w:before="240" w:after="100"/>
                        <w:ind w:left="378" w:hanging="360"/>
                        <w:outlineLvl w:val="1"/>
                      </w:pPr>
                      <w:r>
                        <w:t>2.</w:t>
                      </w:r>
                      <w:r>
                        <w:tab/>
                        <w:t xml:space="preserve">Approve amendments to and establish the sunset review date of                  December 31, 2018, for Board of Supervisors Policies I-36, I-56, I-74, I-84, </w:t>
                      </w:r>
                      <w:r w:rsidR="002F424B">
                        <w:t xml:space="preserve">           </w:t>
                      </w:r>
                      <w:proofErr w:type="gramStart"/>
                      <w:r>
                        <w:t>I</w:t>
                      </w:r>
                      <w:proofErr w:type="gramEnd"/>
                      <w:r>
                        <w:t xml:space="preserve">-113, J-2, J-5, and J-7. </w:t>
                      </w:r>
                    </w:p>
                    <w:p w:rsidR="00CC0FCF" w:rsidRDefault="00CC0FCF" w:rsidP="00CC0FCF">
                      <w:pPr>
                        <w:pStyle w:val="NumberListCOB"/>
                        <w:keepNext/>
                        <w:numPr>
                          <w:ilvl w:val="0"/>
                          <w:numId w:val="0"/>
                        </w:numPr>
                        <w:tabs>
                          <w:tab w:val="clear" w:pos="360"/>
                          <w:tab w:val="left" w:pos="378"/>
                        </w:tabs>
                        <w:spacing w:before="240" w:after="100"/>
                        <w:ind w:left="378" w:hanging="360"/>
                        <w:outlineLvl w:val="1"/>
                      </w:pPr>
                      <w:r>
                        <w:t>3.</w:t>
                      </w:r>
                      <w:r>
                        <w:tab/>
                        <w:t>Rescind Board of Supervisors Policies I-25, I-71, and I-106.</w:t>
                      </w:r>
                    </w:p>
                    <w:p w:rsidR="002E2421" w:rsidRDefault="00CC0FCF" w:rsidP="002E2421">
                      <w:pPr>
                        <w:pStyle w:val="NumberListCOB"/>
                        <w:keepNext/>
                        <w:numPr>
                          <w:ilvl w:val="0"/>
                          <w:numId w:val="0"/>
                        </w:numPr>
                        <w:spacing w:before="240" w:after="120"/>
                        <w:ind w:left="360" w:hanging="360"/>
                      </w:pPr>
                      <w:r>
                        <w:t xml:space="preserve">Acting as the San Diego County Sanitation District Board of Directors: </w:t>
                      </w:r>
                    </w:p>
                    <w:p w:rsidR="00CC0FCF" w:rsidRDefault="00CC0FCF" w:rsidP="00636A71">
                      <w:pPr>
                        <w:pStyle w:val="NumberListCOB"/>
                        <w:keepNext/>
                        <w:numPr>
                          <w:ilvl w:val="0"/>
                          <w:numId w:val="0"/>
                        </w:numPr>
                        <w:tabs>
                          <w:tab w:val="clear" w:pos="360"/>
                          <w:tab w:val="left" w:pos="0"/>
                        </w:tabs>
                      </w:pPr>
                      <w:r>
                        <w:t xml:space="preserve">As amended by the Board of Supervisors, adopt Board of Supervisors Policies I-36 and I-113, and concur with </w:t>
                      </w:r>
                      <w:proofErr w:type="spellStart"/>
                      <w:r>
                        <w:t>rescindment</w:t>
                      </w:r>
                      <w:proofErr w:type="spellEnd"/>
                      <w:r>
                        <w:t xml:space="preserve"> of Board Policy I-25.</w:t>
                      </w:r>
                    </w:p>
                    <w:p w:rsidR="00CC0FCF" w:rsidRDefault="00CC0FCF" w:rsidP="00636A71">
                      <w:pPr>
                        <w:pStyle w:val="NumberListCOB"/>
                        <w:keepNext/>
                        <w:numPr>
                          <w:ilvl w:val="0"/>
                          <w:numId w:val="0"/>
                        </w:numPr>
                        <w:spacing w:before="240" w:after="0"/>
                      </w:pPr>
                      <w:r>
                        <w:t>Acting as the San Diego County Flood Control District</w:t>
                      </w:r>
                      <w:r w:rsidR="00636A71">
                        <w:t xml:space="preserve"> Board of Directors</w:t>
                      </w:r>
                      <w:r>
                        <w:t>:</w:t>
                      </w:r>
                    </w:p>
                    <w:p w:rsidR="00CC0FCF" w:rsidRDefault="00CC0FCF" w:rsidP="00636A71">
                      <w:pPr>
                        <w:pStyle w:val="NumberListCOB"/>
                        <w:numPr>
                          <w:ilvl w:val="0"/>
                          <w:numId w:val="0"/>
                        </w:numPr>
                        <w:spacing w:after="0"/>
                      </w:pPr>
                      <w:r>
                        <w:t>As amended by the Board of Supervisors, adopt Board Policy I-56.</w:t>
                      </w:r>
                    </w:p>
                    <w:p w:rsidR="002E2421" w:rsidRDefault="00933427" w:rsidP="00E85CB5">
                      <w:pPr>
                        <w:pStyle w:val="NumberListCOB"/>
                        <w:numPr>
                          <w:ilvl w:val="0"/>
                          <w:numId w:val="0"/>
                        </w:numPr>
                        <w:spacing w:before="240" w:after="0"/>
                      </w:pPr>
                      <w:r>
                        <w:t xml:space="preserve">(Relates to </w:t>
                      </w:r>
                      <w:r w:rsidR="002F424B">
                        <w:t>Board of Supervisor</w:t>
                      </w:r>
                      <w:r w:rsidR="00C45412">
                        <w:t>s</w:t>
                      </w:r>
                      <w:r w:rsidR="002F424B">
                        <w:t xml:space="preserve"> </w:t>
                      </w:r>
                      <w:r>
                        <w:t xml:space="preserve">Agenda No. </w:t>
                      </w:r>
                      <w:r w:rsidR="00C45412">
                        <w:t>4</w:t>
                      </w:r>
                      <w:r>
                        <w:t xml:space="preserve"> and Sanitation Agenda No. 1)</w:t>
                      </w:r>
                    </w:p>
                  </w:tc>
                </w:customXml>
              </w:tr>
            </w:customXml>
            <w:customXml w:uri="regular-agenda-item" w:element="DETAILS_ROW">
              <w:tr w:rsidR="00D34FAB" w:rsidTr="005E4E50">
                <w:tc>
                  <w:tcPr>
                    <w:tcW w:w="864" w:type="dxa"/>
                  </w:tcPr>
                  <w:p w:rsidR="00D34FAB" w:rsidRPr="000E193F" w:rsidRDefault="00D34FAB" w:rsidP="005E4E50">
                    <w:pPr>
                      <w:pStyle w:val="BLTemplate"/>
                      <w:keepLines/>
                      <w:jc w:val="center"/>
                      <w:rPr>
                        <w:szCs w:val="20"/>
                      </w:rPr>
                    </w:pPr>
                  </w:p>
                </w:tc>
                <w:customXml w:uri="regular-agenda-item" w:element="HEADER">
                  <w:tc>
                    <w:tcPr>
                      <w:tcW w:w="8496" w:type="dxa"/>
                      <w:gridSpan w:val="2"/>
                    </w:tcPr>
                    <w:p w:rsidR="00D34FAB" w:rsidRPr="00D34FAB" w:rsidRDefault="00D34FAB" w:rsidP="005E4E50">
                      <w:pPr>
                        <w:pStyle w:val="BLTemplate"/>
                        <w:keepLines/>
                        <w:rPr>
                          <w:b/>
                          <w:szCs w:val="20"/>
                        </w:rPr>
                      </w:pPr>
                      <w:r w:rsidRPr="00D34FAB">
                        <w:rPr>
                          <w:b/>
                          <w:szCs w:val="20"/>
                        </w:rPr>
                        <w:t>ACTION:</w:t>
                      </w:r>
                    </w:p>
                  </w:tc>
                </w:customXml>
              </w:tr>
            </w:customXml>
            <w:tr w:rsidR="00D34FAB" w:rsidTr="005E4E50">
              <w:tc>
                <w:tcPr>
                  <w:tcW w:w="864" w:type="dxa"/>
                </w:tcPr>
                <w:p w:rsidR="00D34FAB" w:rsidRPr="000E193F" w:rsidRDefault="00D34FAB" w:rsidP="005E4E50">
                  <w:pPr>
                    <w:pStyle w:val="BLTemplate"/>
                    <w:keepLines/>
                    <w:jc w:val="center"/>
                    <w:rPr>
                      <w:szCs w:val="20"/>
                    </w:rPr>
                  </w:pPr>
                </w:p>
              </w:tc>
              <w:tc>
                <w:tcPr>
                  <w:tcW w:w="8496" w:type="dxa"/>
                  <w:gridSpan w:val="2"/>
                </w:tcPr>
                <w:p w:rsidR="00D34FAB" w:rsidRPr="000E193F" w:rsidRDefault="00D34FAB" w:rsidP="005E4E50">
                  <w:pPr>
                    <w:pStyle w:val="BLTemplate"/>
                    <w:keepLines/>
                    <w:rPr>
                      <w:szCs w:val="20"/>
                    </w:rPr>
                  </w:pPr>
                  <w:r w:rsidRPr="000E193F">
                    <w:rPr>
                      <w:szCs w:val="20"/>
                    </w:rPr>
                    <w:t>ON MOTION of Director</w:t>
                  </w:r>
                  <w:r>
                    <w:rPr>
                      <w:szCs w:val="20"/>
                    </w:rPr>
                    <w:t xml:space="preserve"> </w:t>
                  </w:r>
                  <w:r w:rsidR="00E85DDA">
                    <w:rPr>
                      <w:szCs w:val="20"/>
                    </w:rPr>
                    <w:t>Horn</w:t>
                  </w:r>
                  <w:r w:rsidRPr="000E193F">
                    <w:rPr>
                      <w:szCs w:val="20"/>
                    </w:rPr>
                    <w:t>, seconded by Director</w:t>
                  </w:r>
                  <w:r>
                    <w:rPr>
                      <w:szCs w:val="20"/>
                    </w:rPr>
                    <w:t xml:space="preserve"> </w:t>
                  </w:r>
                  <w:r w:rsidR="00E85DDA">
                    <w:rPr>
                      <w:szCs w:val="20"/>
                    </w:rPr>
                    <w:t>Slater-Price</w:t>
                  </w:r>
                  <w:r w:rsidRPr="000E193F">
                    <w:rPr>
                      <w:szCs w:val="20"/>
                    </w:rPr>
                    <w:t>, the Board of Directors of the</w:t>
                  </w:r>
                  <w:r>
                    <w:rPr>
                      <w:szCs w:val="20"/>
                    </w:rPr>
                    <w:t xml:space="preserve"> </w:t>
                  </w:r>
                  <w:r w:rsidRPr="000E193F">
                    <w:rPr>
                      <w:szCs w:val="20"/>
                    </w:rPr>
                    <w:t>San Diego County Flood Control District Board took action as recommended, on Consent</w:t>
                  </w:r>
                  <w:r>
                    <w:rPr>
                      <w:szCs w:val="20"/>
                    </w:rPr>
                    <w:t>.</w:t>
                  </w:r>
                </w:p>
                <w:p w:rsidR="00D34FAB" w:rsidRPr="000E193F" w:rsidRDefault="00D34FAB" w:rsidP="005E4E50">
                  <w:pPr>
                    <w:pStyle w:val="BLTemplate"/>
                    <w:keepLines/>
                    <w:rPr>
                      <w:szCs w:val="20"/>
                    </w:rPr>
                  </w:pPr>
                </w:p>
                <w:p w:rsidR="00D34FAB" w:rsidRDefault="00D34FAB" w:rsidP="005E4E50">
                  <w:pPr>
                    <w:pStyle w:val="BLTemplate"/>
                    <w:keepLines/>
                    <w:rPr>
                      <w:szCs w:val="20"/>
                    </w:rPr>
                  </w:pPr>
                  <w:r w:rsidRPr="000E193F">
                    <w:rPr>
                      <w:szCs w:val="20"/>
                    </w:rPr>
                    <w:t>AYES:  Cox, Jacob, Slater-Price, Roberts, Horn</w:t>
                  </w:r>
                </w:p>
                <w:p w:rsidR="00D34FAB" w:rsidRDefault="00D34FAB" w:rsidP="005E4E50">
                  <w:pPr>
                    <w:pStyle w:val="BLTemplate"/>
                    <w:keepLines/>
                    <w:rPr>
                      <w:szCs w:val="20"/>
                    </w:rPr>
                  </w:pPr>
                </w:p>
                <w:p w:rsidR="00D34FAB" w:rsidRPr="000E193F" w:rsidRDefault="00D34FAB" w:rsidP="005E4E50">
                  <w:pPr>
                    <w:pStyle w:val="BLTemplate"/>
                    <w:keepLines/>
                    <w:rPr>
                      <w:szCs w:val="20"/>
                    </w:rPr>
                  </w:pPr>
                </w:p>
              </w:tc>
            </w:tr>
            <w:customXml w:uri="regular-agenda-item" w:element="DETAILS_ROW">
              <w:tr w:rsidR="007164E3">
                <w:customXml w:uri="regular-agenda-item" w:element="AGENDA_INDEX">
                  <w:tc>
                    <w:tcPr>
                      <w:tcW w:w="864" w:type="dxa"/>
                    </w:tcPr>
                    <w:p w:rsidR="007164E3" w:rsidRDefault="007164E3" w:rsidP="00CC0FCF">
                      <w:pPr>
                        <w:pStyle w:val="BLTemplate"/>
                        <w:keepNext/>
                        <w:jc w:val="center"/>
                        <w:rPr>
                          <w:b/>
                        </w:rPr>
                      </w:pPr>
                      <w:r>
                        <w:rPr>
                          <w:b/>
                        </w:rPr>
                        <w:t>FL2.</w:t>
                      </w:r>
                    </w:p>
                  </w:tc>
                </w:customXml>
                <w:customXml w:uri="regular-agenda-item" w:element="CATEGORY">
                  <w:tc>
                    <w:tcPr>
                      <w:tcW w:w="1440" w:type="dxa"/>
                    </w:tcPr>
                    <w:p w:rsidR="007164E3" w:rsidRDefault="007164E3" w:rsidP="00CC0FCF">
                      <w:pPr>
                        <w:pStyle w:val="BLTemplate"/>
                        <w:keepNext/>
                        <w:jc w:val="left"/>
                        <w:rPr>
                          <w:b/>
                        </w:rPr>
                      </w:pPr>
                      <w:r>
                        <w:rPr>
                          <w:b/>
                        </w:rPr>
                        <w:t>SUBJECT:</w:t>
                      </w:r>
                    </w:p>
                  </w:tc>
                </w:customXml>
                <w:customXml w:uri="regular-agenda-item" w:element="SUBJECT">
                  <w:tc>
                    <w:tcPr>
                      <w:tcW w:w="7056" w:type="dxa"/>
                    </w:tcPr>
                    <w:p w:rsidR="00CD392A" w:rsidRDefault="00FD4116" w:rsidP="00CC0FCF">
                      <w:pPr>
                        <w:pStyle w:val="JustifiedCOB"/>
                        <w:keepNext/>
                        <w:jc w:val="left"/>
                      </w:pPr>
                      <w:r>
                        <w:fldChar w:fldCharType="begin"/>
                      </w:r>
                      <w:r w:rsidR="007B6050">
                        <w:instrText xml:space="preserve"> MacroButton NoMacro </w:instrText>
                      </w:r>
                      <w:r>
                        <w:fldChar w:fldCharType="end"/>
                      </w:r>
                      <w:r w:rsidR="007B6050">
                        <w:rPr>
                          <w:b/>
                        </w:rPr>
                        <w:t>ADOPT RESOLUTIONS DESIGNATING OFFICIAL SIGNATORIES FOR FEDERAL EMERGENCY MANAGEMENT AGENCY PROGRAMS, INCLUDING FLOOD CONTROL LOCAL HAZARD, PRE-MITIGATION, AND COMMUNITY RATING SYSTEM. (DISTRICT</w:t>
                      </w:r>
                      <w:r w:rsidR="00D9662B">
                        <w:rPr>
                          <w:b/>
                        </w:rPr>
                        <w:t>S</w:t>
                      </w:r>
                      <w:r w:rsidR="007B6050">
                        <w:rPr>
                          <w:b/>
                        </w:rPr>
                        <w:t xml:space="preserve">: ALL) </w:t>
                      </w:r>
                    </w:p>
                  </w:tc>
                </w:customXml>
              </w:tr>
            </w:customXml>
            <w:customXml w:uri="regular-agenda-item" w:element="DETAILS_ROW">
              <w:tr w:rsidR="007164E3">
                <w:tc>
                  <w:tcPr>
                    <w:tcW w:w="864" w:type="dxa"/>
                  </w:tcPr>
                  <w:p w:rsidR="007164E3" w:rsidRDefault="007164E3">
                    <w:pPr>
                      <w:pStyle w:val="BLTemplate"/>
                      <w:jc w:val="center"/>
                      <w:rPr>
                        <w:b/>
                      </w:rPr>
                    </w:pPr>
                  </w:p>
                </w:tc>
                <w:customXml w:uri="regular-agenda-item" w:element="HEADER">
                  <w:tc>
                    <w:tcPr>
                      <w:tcW w:w="8496" w:type="dxa"/>
                      <w:gridSpan w:val="2"/>
                      <w:vAlign w:val="bottom"/>
                    </w:tcPr>
                    <w:p w:rsidR="007164E3" w:rsidRDefault="007164E3">
                      <w:pPr>
                        <w:pStyle w:val="BLTemplate"/>
                      </w:pPr>
                      <w:r>
                        <w:rPr>
                          <w:b/>
                        </w:rPr>
                        <w:t>OVERVIEW:</w:t>
                      </w:r>
                    </w:p>
                  </w:tc>
                </w:customXml>
              </w:tr>
            </w:customXml>
            <w:customXml w:uri="regular-agenda-item" w:element="DETAILS_ROW">
              <w:tr w:rsidR="007164E3">
                <w:tc>
                  <w:tcPr>
                    <w:tcW w:w="864" w:type="dxa"/>
                  </w:tcPr>
                  <w:p w:rsidR="007164E3" w:rsidRDefault="007164E3">
                    <w:pPr>
                      <w:pStyle w:val="BLTemplate"/>
                      <w:jc w:val="center"/>
                      <w:rPr>
                        <w:b/>
                      </w:rPr>
                    </w:pPr>
                  </w:p>
                </w:tc>
                <w:customXml w:uri="regular-agenda-item" w:element="HEADER">
                  <w:tc>
                    <w:tcPr>
                      <w:tcW w:w="8496" w:type="dxa"/>
                      <w:gridSpan w:val="2"/>
                    </w:tcPr>
                    <w:p w:rsidR="00CD392A" w:rsidRDefault="007B6050">
                      <w:r>
                        <w:t>Disaster can strike at any time, and the County has experienced catastrophic flooding.  It is necessary for the County to be prepared by mitigating risks. The Federal Emergency Management Agency (FEMA) provides assistance through several programs to help states and communities reduce or eliminate long term risk and prepare for flooding disasters. Many of these programs are administered by the California Emergency Management Agency on behalf of FEMA.</w:t>
                      </w:r>
                    </w:p>
                    <w:p w:rsidR="00CD392A" w:rsidRDefault="00CD392A"/>
                    <w:p w:rsidR="00CD392A" w:rsidRDefault="007B6050">
                      <w:r>
                        <w:t xml:space="preserve">The County seeks funds from many FEMA grant programs, including Flood Mitigation Assistance, Pre-Disaster Mitigation, Repetitive Flood Claims, Severe Repetitive Loss, Hazard Mitigation Grant Program, and Local Hazard Mitigation Planning Program.  The County has successfully utilized these programs to lower flood insurance rates through the Flood Mitigation Program.  </w:t>
                      </w:r>
                    </w:p>
                    <w:p w:rsidR="00E45274" w:rsidRDefault="00E45274"/>
                    <w:p w:rsidR="00CD392A" w:rsidRDefault="007B6050">
                      <w:r>
                        <w:t>The County also participates in the Community Rating System program to enable communities to reduce their current insurance premiums by accumulating credit for undertaking approved tasks and activities that go above and beyond the minimum National Flood Insurance Program standards.</w:t>
                      </w:r>
                    </w:p>
                    <w:p w:rsidR="00CD392A" w:rsidRDefault="00CD392A"/>
                    <w:p w:rsidR="00CD392A" w:rsidRDefault="007B6050" w:rsidP="002D1F79">
                      <w:r>
                        <w:t xml:space="preserve">Proactively preparing to participate in these programs positions the County to be more competitive for funding to mitigate flooding risks. A resolution is required to designate the official County agents authorized to sign and submit applications and associated documents.  The state will accept resolutions that will be effective for three years that cover multiple projects for various grant programs.  </w:t>
                      </w:r>
                    </w:p>
                    <w:p w:rsidR="00CD392A" w:rsidRDefault="00CD392A"/>
                    <w:p w:rsidR="00CD392A" w:rsidRDefault="007B6050">
                      <w:r>
                        <w:t xml:space="preserve">This is a request to adopt three resolutions authorizing the Director of Public Works, Deputy Director of Public Works, or Flood Control District Manager, as official agents of the County and Flood Control District, to execute and submit documents, including but not limited to applications and agreements for the FEMA programs. Associated grants would be for projects that are already identified in the Five Year Capital Improvement Program and all matching funds would be from the Flood Control District, unless previously allocated from General Fund.  </w:t>
                      </w:r>
                    </w:p>
                    <w:p w:rsidR="00CD392A" w:rsidRDefault="00FD4116">
                      <w:r>
                        <w:rPr>
                          <w:vanish/>
                        </w:rPr>
                        <w:fldChar w:fldCharType="begin"/>
                      </w:r>
                      <w:r w:rsidR="007B6050">
                        <w:rPr>
                          <w:vanish/>
                        </w:rPr>
                        <w:instrText xml:space="preserve"> LISTNUM  \l 1 \s 0 </w:instrText>
                      </w:r>
                      <w:r>
                        <w:rPr>
                          <w:vanish/>
                        </w:rPr>
                        <w:fldChar w:fldCharType="end"/>
                      </w:r>
                    </w:p>
                  </w:tc>
                </w:customXml>
              </w:tr>
            </w:customXml>
            <w:customXml w:uri="regular-agenda-item" w:element="DETAILS_ROW">
              <w:tr w:rsidR="007164E3">
                <w:tc>
                  <w:tcPr>
                    <w:tcW w:w="864" w:type="dxa"/>
                  </w:tcPr>
                  <w:p w:rsidR="007164E3" w:rsidRDefault="007164E3" w:rsidP="002D1F79">
                    <w:pPr>
                      <w:pStyle w:val="BLTemplate"/>
                      <w:keepNext/>
                      <w:jc w:val="center"/>
                      <w:rPr>
                        <w:b/>
                      </w:rPr>
                    </w:pPr>
                  </w:p>
                </w:tc>
                <w:customXml w:uri="regular-agenda-item" w:element="HEADER">
                  <w:tc>
                    <w:tcPr>
                      <w:tcW w:w="8496" w:type="dxa"/>
                      <w:gridSpan w:val="2"/>
                      <w:vAlign w:val="bottom"/>
                    </w:tcPr>
                    <w:p w:rsidR="007164E3" w:rsidRDefault="007164E3" w:rsidP="002D1F79">
                      <w:pPr>
                        <w:pStyle w:val="BLTemplate"/>
                        <w:keepNext/>
                      </w:pPr>
                      <w:r>
                        <w:rPr>
                          <w:b/>
                        </w:rPr>
                        <w:t>FISCAL IMPACT:</w:t>
                      </w:r>
                    </w:p>
                  </w:tc>
                </w:customXml>
              </w:tr>
            </w:customXml>
            <w:customXml w:uri="regular-agenda-item" w:element="DETAILS_ROW">
              <w:tr w:rsidR="007164E3">
                <w:tc>
                  <w:tcPr>
                    <w:tcW w:w="864" w:type="dxa"/>
                  </w:tcPr>
                  <w:p w:rsidR="007164E3" w:rsidRDefault="007164E3" w:rsidP="002D1F79">
                    <w:pPr>
                      <w:pStyle w:val="BLTemplate"/>
                      <w:keepNext/>
                      <w:jc w:val="center"/>
                      <w:rPr>
                        <w:b/>
                      </w:rPr>
                    </w:pPr>
                  </w:p>
                </w:tc>
                <w:customXml w:uri="regular-agenda-item" w:element="HEADER">
                  <w:tc>
                    <w:tcPr>
                      <w:tcW w:w="8496" w:type="dxa"/>
                      <w:gridSpan w:val="2"/>
                    </w:tcPr>
                    <w:p w:rsidR="00E55098" w:rsidRDefault="00FD4116">
                      <w:pPr>
                        <w:pStyle w:val="JustifiedCOB"/>
                        <w:keepNext/>
                      </w:pPr>
                      <w:r>
                        <w:fldChar w:fldCharType="begin"/>
                      </w:r>
                      <w:r w:rsidR="007B6050">
                        <w:instrText xml:space="preserve"> MacroButton NoMacro </w:instrText>
                      </w:r>
                      <w:r>
                        <w:fldChar w:fldCharType="end"/>
                      </w:r>
                      <w:r w:rsidR="007B6050">
                        <w:t xml:space="preserve">There is no fiscal impact as a result of today’s proposed action and no staff years required. The requested action will result in authorizing the Department of Public Works (DPW) to submit applications for various </w:t>
                      </w:r>
                      <w:proofErr w:type="gramStart"/>
                      <w:r w:rsidR="007B6050">
                        <w:t>grant</w:t>
                      </w:r>
                      <w:proofErr w:type="gramEnd"/>
                      <w:r w:rsidR="007B6050">
                        <w:t xml:space="preserve"> funding from the Federal Emergency M</w:t>
                      </w:r>
                      <w:r w:rsidR="00E45274">
                        <w:t>anagement Agency.</w:t>
                      </w:r>
                      <w:r w:rsidR="002277F8">
                        <w:t xml:space="preserve">  </w:t>
                      </w:r>
                      <w:r w:rsidR="007B6050">
                        <w:t xml:space="preserve">Upon application and award of funding, staff will return to the Board for approval to accept funds, provide details of any required matching funds in accordance with the related grant program, and to appropriate the awarded funding and any matching funds. </w:t>
                      </w:r>
                      <w:r>
                        <w:rPr>
                          <w:vanish/>
                        </w:rPr>
                        <w:fldChar w:fldCharType="begin"/>
                      </w:r>
                      <w:r w:rsidR="007B6050">
                        <w:rPr>
                          <w:vanish/>
                        </w:rPr>
                        <w:instrText xml:space="preserve"> LISTNUM  \l 1 \s 0 </w:instrText>
                      </w:r>
                      <w:r>
                        <w:rPr>
                          <w:vanish/>
                        </w:rPr>
                        <w:fldChar w:fldCharType="end"/>
                      </w:r>
                    </w:p>
                  </w:tc>
                </w:customXml>
              </w:tr>
            </w:customXml>
            <w:customXml w:uri="regular-agenda-item" w:element="DETAILS_ROW">
              <w:tr w:rsidR="007164E3">
                <w:tc>
                  <w:tcPr>
                    <w:tcW w:w="864" w:type="dxa"/>
                  </w:tcPr>
                  <w:p w:rsidR="007164E3" w:rsidRDefault="007164E3">
                    <w:pPr>
                      <w:pStyle w:val="BLTemplate"/>
                      <w:jc w:val="center"/>
                      <w:rPr>
                        <w:b/>
                      </w:rPr>
                    </w:pPr>
                  </w:p>
                </w:tc>
                <w:customXml w:uri="regular-agenda-item" w:element="HEADER">
                  <w:tc>
                    <w:tcPr>
                      <w:tcW w:w="8496" w:type="dxa"/>
                      <w:gridSpan w:val="2"/>
                      <w:vAlign w:val="bottom"/>
                    </w:tcPr>
                    <w:p w:rsidR="007164E3" w:rsidRDefault="007164E3">
                      <w:pPr>
                        <w:pStyle w:val="BLTemplate"/>
                      </w:pPr>
                      <w:r>
                        <w:rPr>
                          <w:b/>
                        </w:rPr>
                        <w:t>BUSINESS IMPACT STATEMENT:</w:t>
                      </w:r>
                    </w:p>
                  </w:tc>
                </w:customXml>
              </w:tr>
            </w:customXml>
            <w:customXml w:uri="regular-agenda-item" w:element="DETAILS_ROW">
              <w:tr w:rsidR="007164E3">
                <w:tc>
                  <w:tcPr>
                    <w:tcW w:w="864" w:type="dxa"/>
                  </w:tcPr>
                  <w:p w:rsidR="007164E3" w:rsidRDefault="007164E3">
                    <w:pPr>
                      <w:pStyle w:val="BLTemplate"/>
                      <w:jc w:val="center"/>
                      <w:rPr>
                        <w:b/>
                      </w:rPr>
                    </w:pPr>
                  </w:p>
                </w:tc>
                <w:customXml w:uri="regular-agenda-item" w:element="HEADER">
                  <w:tc>
                    <w:tcPr>
                      <w:tcW w:w="8496" w:type="dxa"/>
                      <w:gridSpan w:val="2"/>
                    </w:tcPr>
                    <w:p w:rsidR="00CD392A" w:rsidRDefault="00FD4116" w:rsidP="00636A71">
                      <w:pPr>
                        <w:pStyle w:val="JustifiedCOB"/>
                        <w:spacing w:after="120"/>
                      </w:pPr>
                      <w:r>
                        <w:fldChar w:fldCharType="begin"/>
                      </w:r>
                      <w:r w:rsidR="007B6050">
                        <w:instrText xml:space="preserve"> MacroButton NoMacro </w:instrText>
                      </w:r>
                      <w:r>
                        <w:fldChar w:fldCharType="end"/>
                      </w:r>
                      <w:r w:rsidR="007B6050">
                        <w:t>N/A</w:t>
                      </w:r>
                      <w:r>
                        <w:rPr>
                          <w:vanish/>
                        </w:rPr>
                        <w:fldChar w:fldCharType="begin"/>
                      </w:r>
                      <w:r w:rsidR="007B6050">
                        <w:rPr>
                          <w:vanish/>
                        </w:rPr>
                        <w:instrText xml:space="preserve"> LISTNUM  \l 1 \s 0 </w:instrText>
                      </w:r>
                      <w:r>
                        <w:rPr>
                          <w:vanish/>
                        </w:rPr>
                        <w:fldChar w:fldCharType="end"/>
                      </w:r>
                    </w:p>
                  </w:tc>
                </w:customXml>
              </w:tr>
            </w:customXml>
            <w:customXml w:uri="regular-agenda-item" w:element="DETAILS_ROW">
              <w:tr w:rsidR="007164E3">
                <w:tc>
                  <w:tcPr>
                    <w:tcW w:w="864" w:type="dxa"/>
                  </w:tcPr>
                  <w:p w:rsidR="007164E3" w:rsidRDefault="007164E3" w:rsidP="00E45274">
                    <w:pPr>
                      <w:pStyle w:val="BLTemplate"/>
                      <w:keepLines/>
                      <w:jc w:val="center"/>
                      <w:rPr>
                        <w:b/>
                      </w:rPr>
                    </w:pPr>
                  </w:p>
                </w:tc>
                <w:customXml w:uri="regular-agenda-item" w:element="HEADER">
                  <w:tc>
                    <w:tcPr>
                      <w:tcW w:w="8496" w:type="dxa"/>
                      <w:gridSpan w:val="2"/>
                      <w:vAlign w:val="bottom"/>
                    </w:tcPr>
                    <w:p w:rsidR="007164E3" w:rsidRDefault="007164E3" w:rsidP="00E45274">
                      <w:pPr>
                        <w:pStyle w:val="BLTemplate"/>
                        <w:keepLines/>
                      </w:pPr>
                      <w:r>
                        <w:rPr>
                          <w:b/>
                        </w:rPr>
                        <w:t>RECOMMENDATION:</w:t>
                      </w:r>
                    </w:p>
                  </w:tc>
                </w:customXml>
              </w:tr>
            </w:customXml>
            <w:customXml w:uri="regular-agenda-item" w:element="DETAILS_ROW">
              <w:tr w:rsidR="007164E3">
                <w:tc>
                  <w:tcPr>
                    <w:tcW w:w="864" w:type="dxa"/>
                  </w:tcPr>
                  <w:p w:rsidR="007164E3" w:rsidRDefault="007164E3" w:rsidP="00E45274">
                    <w:pPr>
                      <w:pStyle w:val="BLTemplate"/>
                      <w:keepLines/>
                      <w:jc w:val="center"/>
                      <w:rPr>
                        <w:b/>
                      </w:rPr>
                    </w:pPr>
                  </w:p>
                </w:tc>
                <w:customXml w:uri="regular-agenda-item" w:element="HEADER">
                  <w:tc>
                    <w:tcPr>
                      <w:tcW w:w="8496" w:type="dxa"/>
                      <w:gridSpan w:val="2"/>
                    </w:tcPr>
                    <w:p w:rsidR="00CD392A" w:rsidRDefault="007B6050" w:rsidP="00E45274">
                      <w:pPr>
                        <w:pStyle w:val="BLTemplate"/>
                        <w:keepLines/>
                      </w:pPr>
                      <w:r>
                        <w:rPr>
                          <w:rStyle w:val="BoldCOB"/>
                        </w:rPr>
                        <w:t>CHIEF ADMINISTRATIVE OFFICER</w:t>
                      </w:r>
                    </w:p>
                    <w:p w:rsidR="00CD392A" w:rsidRDefault="007B6050" w:rsidP="00E45274">
                      <w:pPr>
                        <w:pStyle w:val="ListParagraph"/>
                        <w:keepLines/>
                        <w:numPr>
                          <w:ilvl w:val="3"/>
                          <w:numId w:val="7"/>
                        </w:numPr>
                        <w:tabs>
                          <w:tab w:val="left" w:pos="378"/>
                          <w:tab w:val="left" w:pos="7713"/>
                        </w:tabs>
                        <w:ind w:left="378"/>
                      </w:pPr>
                      <w:r>
                        <w:t>Find that adoption of the proposed Resolution is exempt from review under the California Environmental Quality Act (CEQA) pursuant to Section 15060(c</w:t>
                      </w:r>
                      <w:proofErr w:type="gramStart"/>
                      <w:r>
                        <w:t>)(</w:t>
                      </w:r>
                      <w:proofErr w:type="gramEnd"/>
                      <w:r>
                        <w:t>2) of CEQA Guidelines.</w:t>
                      </w:r>
                    </w:p>
                    <w:p w:rsidR="00CD392A" w:rsidRPr="00636A71" w:rsidRDefault="00CD392A" w:rsidP="00E45274">
                      <w:pPr>
                        <w:keepLines/>
                        <w:tabs>
                          <w:tab w:val="left" w:pos="423"/>
                          <w:tab w:val="left" w:pos="7713"/>
                        </w:tabs>
                        <w:ind w:left="423"/>
                        <w:rPr>
                          <w:sz w:val="18"/>
                          <w:szCs w:val="18"/>
                        </w:rPr>
                      </w:pPr>
                    </w:p>
                    <w:p w:rsidR="00CD392A" w:rsidRDefault="007B6050" w:rsidP="00E45274">
                      <w:pPr>
                        <w:pStyle w:val="ListParagraph"/>
                        <w:keepLines/>
                        <w:numPr>
                          <w:ilvl w:val="3"/>
                          <w:numId w:val="7"/>
                        </w:numPr>
                        <w:tabs>
                          <w:tab w:val="left" w:pos="378"/>
                          <w:tab w:val="left" w:pos="7713"/>
                        </w:tabs>
                        <w:ind w:left="378"/>
                      </w:pPr>
                      <w:r>
                        <w:t xml:space="preserve">Adopt the following Resolutions: </w:t>
                      </w:r>
                    </w:p>
                    <w:p w:rsidR="00CD392A" w:rsidRDefault="007B6050" w:rsidP="00636A71">
                      <w:pPr>
                        <w:keepLines/>
                        <w:tabs>
                          <w:tab w:val="left" w:pos="423"/>
                          <w:tab w:val="left" w:pos="7713"/>
                        </w:tabs>
                        <w:ind w:left="423" w:right="432"/>
                      </w:pPr>
                      <w:r>
                        <w:t>JOINT RESOLUTION OF THE COUNTY OF SAN DIEGO BOARD OF SUPERVISORS AND SAN DIEGO COUNTY FLOOD CONTROL DISTRICT BOARD OF DIRECTORS AUTHORIZING COUNTY AGENTS TO EXECUTE AND SUBMIT APPLICATIONS AND OTHER DOCUMENTS TO THE CALIFORNIA EMERGENCY MANAGEMENT AGENCY FOR THE LOCAL HAZARD MITIGATION PLANNING PROGRAM, THE HAZARD MITIGATION GRANT PROGRAM, AND THE PRE-DISASTER MITIGATION GRANT PROGRAM.</w:t>
                      </w:r>
                    </w:p>
                    <w:p w:rsidR="00636A71" w:rsidRDefault="00636A71" w:rsidP="00636A71">
                      <w:pPr>
                        <w:keepLines/>
                        <w:tabs>
                          <w:tab w:val="left" w:pos="423"/>
                          <w:tab w:val="left" w:pos="7713"/>
                        </w:tabs>
                        <w:ind w:left="423" w:right="702"/>
                        <w:rPr>
                          <w:sz w:val="16"/>
                          <w:szCs w:val="16"/>
                        </w:rPr>
                      </w:pPr>
                    </w:p>
                    <w:p w:rsidR="00CD392A" w:rsidRDefault="007B6050" w:rsidP="00636A71">
                      <w:pPr>
                        <w:keepLines/>
                        <w:tabs>
                          <w:tab w:val="left" w:pos="423"/>
                          <w:tab w:val="left" w:pos="7713"/>
                        </w:tabs>
                        <w:ind w:left="423" w:right="432"/>
                      </w:pPr>
                      <w:r>
                        <w:t>JOINT RESOLUTION OF THE COUNTY OF SAN DIEGO BOARD OF SUPERVISORS AND SAN DIEGO COUNTY FLOOD CONTROL DISTRICT BOARD OF DIRECTORS AUTHORIZING COUNTY AGENTS TO EXECUTE AND SUBMIT APPLICATIONS AND OTHER DOCUMENTS TO THE CALIFORNIA EMERGENCY MANAGEMENT AGENCY FOR THE FLOOD MITIGATION ASSISTANCE PROGRAM, REPETITIVE FLOOD CLAIMS GRANT PROGRAM, AND THE SEVERE REPETITIVE LOSS GRANT PROGRAM.</w:t>
                      </w:r>
                    </w:p>
                    <w:p w:rsidR="00CD392A" w:rsidRPr="00636A71" w:rsidRDefault="00CD392A" w:rsidP="00636A71">
                      <w:pPr>
                        <w:keepLines/>
                        <w:ind w:right="702"/>
                        <w:rPr>
                          <w:sz w:val="16"/>
                          <w:szCs w:val="16"/>
                        </w:rPr>
                      </w:pPr>
                    </w:p>
                    <w:p w:rsidR="00CD392A" w:rsidRDefault="007B6050" w:rsidP="00636A71">
                      <w:pPr>
                        <w:keepLines/>
                        <w:tabs>
                          <w:tab w:val="left" w:pos="423"/>
                          <w:tab w:val="left" w:pos="7713"/>
                        </w:tabs>
                        <w:ind w:left="423" w:right="432"/>
                      </w:pPr>
                      <w:r>
                        <w:t>JOINT RESOLUTION OF THE COUNTY OF SAN DIEGO BOARD OF SUPERVISORS AND SAN DIEGO COUNTY FLOOD CONTROL DISTRICT BOARD OF DIRECTORS AUTHORIZING COUNTY AGENTS TO EXECUTE AND SUBMIT APPLICATIONS AND OTHER DOCUMENTS TO THE FEDERAL EMERGENCY MANAGEMENT AGENCY FOR THE COMMUNITY RATINGS SYSTEM.</w:t>
                      </w:r>
                    </w:p>
                    <w:p w:rsidR="00636A71" w:rsidRPr="00636A71" w:rsidRDefault="00636A71" w:rsidP="00E45274">
                      <w:pPr>
                        <w:keepLines/>
                        <w:tabs>
                          <w:tab w:val="left" w:pos="423"/>
                          <w:tab w:val="left" w:pos="7713"/>
                        </w:tabs>
                        <w:rPr>
                          <w:sz w:val="16"/>
                          <w:szCs w:val="16"/>
                        </w:rPr>
                      </w:pPr>
                    </w:p>
                    <w:p w:rsidR="00CD392A" w:rsidRDefault="007B6050" w:rsidP="00E45274">
                      <w:pPr>
                        <w:keepLines/>
                        <w:tabs>
                          <w:tab w:val="left" w:pos="423"/>
                          <w:tab w:val="left" w:pos="7713"/>
                        </w:tabs>
                      </w:pPr>
                      <w:r>
                        <w:t xml:space="preserve">Acting as the </w:t>
                      </w:r>
                      <w:r w:rsidR="00636A71">
                        <w:t xml:space="preserve">San Diego County </w:t>
                      </w:r>
                      <w:r>
                        <w:t>Flood Control District Board of Directors:</w:t>
                      </w:r>
                    </w:p>
                    <w:p w:rsidR="00D34FAB" w:rsidRDefault="007B6050" w:rsidP="00E45274">
                      <w:pPr>
                        <w:keepLines/>
                      </w:pPr>
                      <w:r>
                        <w:t>Adopt the Resolutions in Recommendation Number 2 above, as adopted by the Board of Supervisors</w:t>
                      </w:r>
                      <w:r w:rsidR="00D9662B">
                        <w:t>.</w:t>
                      </w:r>
                    </w:p>
                    <w:p w:rsidR="00CD392A" w:rsidRDefault="00FD4116" w:rsidP="00E45274">
                      <w:pPr>
                        <w:keepLines/>
                        <w:rPr>
                          <w:vanish/>
                        </w:rPr>
                      </w:pPr>
                      <w:r>
                        <w:rPr>
                          <w:vanish/>
                        </w:rPr>
                        <w:fldChar w:fldCharType="begin"/>
                      </w:r>
                      <w:r w:rsidR="007B6050">
                        <w:rPr>
                          <w:vanish/>
                        </w:rPr>
                        <w:instrText xml:space="preserve"> LISTNUM  \l 1 \s 0 </w:instrText>
                      </w:r>
                      <w:r>
                        <w:rPr>
                          <w:vanish/>
                        </w:rPr>
                        <w:fldChar w:fldCharType="end"/>
                      </w:r>
                    </w:p>
                  </w:tc>
                </w:customXml>
              </w:tr>
            </w:customXml>
            <w:customXml w:uri="regular-agenda-item" w:element="DETAILS_ROW">
              <w:tr w:rsidR="00D34FAB" w:rsidTr="00D34FAB">
                <w:tc>
                  <w:tcPr>
                    <w:tcW w:w="864" w:type="dxa"/>
                  </w:tcPr>
                  <w:p w:rsidR="00D34FAB" w:rsidRPr="000E193F" w:rsidRDefault="00D34FAB" w:rsidP="00D34FAB">
                    <w:pPr>
                      <w:pStyle w:val="BLTemplate"/>
                      <w:keepLines/>
                      <w:jc w:val="center"/>
                      <w:rPr>
                        <w:szCs w:val="20"/>
                      </w:rPr>
                    </w:pPr>
                  </w:p>
                </w:tc>
                <w:customXml w:uri="regular-agenda-item" w:element="HEADER">
                  <w:tc>
                    <w:tcPr>
                      <w:tcW w:w="8496" w:type="dxa"/>
                      <w:gridSpan w:val="2"/>
                    </w:tcPr>
                    <w:p w:rsidR="00D34FAB" w:rsidRPr="00D34FAB" w:rsidRDefault="009354B2" w:rsidP="00D34FAB">
                      <w:pPr>
                        <w:pStyle w:val="BLTemplate"/>
                        <w:keepLines/>
                        <w:rPr>
                          <w:b/>
                          <w:szCs w:val="20"/>
                        </w:rPr>
                      </w:pPr>
                      <w:r w:rsidRPr="009354B2">
                        <w:rPr>
                          <w:b/>
                          <w:szCs w:val="20"/>
                        </w:rPr>
                        <w:t>ACTION:</w:t>
                      </w:r>
                    </w:p>
                  </w:tc>
                </w:customXml>
              </w:tr>
            </w:customXml>
            <w:tr w:rsidR="00D34FAB" w:rsidTr="00D34FAB">
              <w:tc>
                <w:tcPr>
                  <w:tcW w:w="864" w:type="dxa"/>
                </w:tcPr>
                <w:p w:rsidR="00D34FAB" w:rsidRPr="000E193F" w:rsidRDefault="00D34FAB" w:rsidP="00D34FAB">
                  <w:pPr>
                    <w:pStyle w:val="BLTemplate"/>
                    <w:keepLines/>
                    <w:jc w:val="center"/>
                    <w:rPr>
                      <w:szCs w:val="20"/>
                    </w:rPr>
                  </w:pPr>
                </w:p>
              </w:tc>
              <w:tc>
                <w:tcPr>
                  <w:tcW w:w="8496" w:type="dxa"/>
                  <w:gridSpan w:val="2"/>
                </w:tcPr>
                <w:p w:rsidR="00D34FAB" w:rsidRPr="000E193F" w:rsidRDefault="00D34FAB" w:rsidP="00D34FAB">
                  <w:pPr>
                    <w:pStyle w:val="BLTemplate"/>
                    <w:keepLines/>
                    <w:rPr>
                      <w:szCs w:val="20"/>
                    </w:rPr>
                  </w:pPr>
                  <w:r w:rsidRPr="000E193F">
                    <w:rPr>
                      <w:szCs w:val="20"/>
                    </w:rPr>
                    <w:t>ON MOTION of Director</w:t>
                  </w:r>
                  <w:r>
                    <w:rPr>
                      <w:szCs w:val="20"/>
                    </w:rPr>
                    <w:t xml:space="preserve"> </w:t>
                  </w:r>
                  <w:r w:rsidR="00E85DDA">
                    <w:rPr>
                      <w:szCs w:val="20"/>
                    </w:rPr>
                    <w:t>Horn</w:t>
                  </w:r>
                  <w:r w:rsidRPr="000E193F">
                    <w:rPr>
                      <w:szCs w:val="20"/>
                    </w:rPr>
                    <w:t>, seconded by Director</w:t>
                  </w:r>
                  <w:r>
                    <w:rPr>
                      <w:szCs w:val="20"/>
                    </w:rPr>
                    <w:t xml:space="preserve"> </w:t>
                  </w:r>
                  <w:r w:rsidR="00E85DDA">
                    <w:rPr>
                      <w:szCs w:val="20"/>
                    </w:rPr>
                    <w:t>Slater-Price</w:t>
                  </w:r>
                  <w:r w:rsidRPr="000E193F">
                    <w:rPr>
                      <w:szCs w:val="20"/>
                    </w:rPr>
                    <w:t>, the Board of Directors of the</w:t>
                  </w:r>
                  <w:r>
                    <w:rPr>
                      <w:szCs w:val="20"/>
                    </w:rPr>
                    <w:t xml:space="preserve"> </w:t>
                  </w:r>
                  <w:r w:rsidRPr="000E193F">
                    <w:rPr>
                      <w:szCs w:val="20"/>
                    </w:rPr>
                    <w:t>San Diego County Flood Control District Board took ac</w:t>
                  </w:r>
                  <w:bookmarkStart w:id="4" w:name="OLE_LINK13"/>
                  <w:bookmarkStart w:id="5" w:name="OLE_LINK14"/>
                  <w:r w:rsidRPr="000E193F">
                    <w:rPr>
                      <w:szCs w:val="20"/>
                    </w:rPr>
                    <w:t>tion as recommended, on Consent</w:t>
                  </w:r>
                  <w:bookmarkEnd w:id="4"/>
                  <w:bookmarkEnd w:id="5"/>
                  <w:r w:rsidR="00B93D8F">
                    <w:rPr>
                      <w:szCs w:val="20"/>
                    </w:rPr>
                    <w:t>, adopting Resolutions 12-</w:t>
                  </w:r>
                  <w:r w:rsidR="00E85DDA">
                    <w:rPr>
                      <w:szCs w:val="20"/>
                    </w:rPr>
                    <w:t>076</w:t>
                  </w:r>
                  <w:r w:rsidR="00B93D8F">
                    <w:rPr>
                      <w:szCs w:val="20"/>
                    </w:rPr>
                    <w:t>, entitled:  JOINT RESOLUTION OF THE COUNTY OF SAN DIEGO COUNTY FLOOD CONTROL DISTRICT BOARD OF DIRECTORS AUTORIZING COUNTY AGENTS TO EXECUTE AND SUBMIT APPLICATIONS AND OTHER DOCUMENTS TO THE CALIFORNIA EMERGENCY MANAGEMENT AGENCY FOR THE LOCAL HAZARD MITIGATION PLANNING PROGRAM, THE HAZARD MITIGATION GRANT PROGRAM, AND THE PRE-DISASTER MITIGATION GRANT PROGR</w:t>
                  </w:r>
                  <w:r w:rsidR="00E85CB5">
                    <w:rPr>
                      <w:szCs w:val="20"/>
                    </w:rPr>
                    <w:t>AM; adopting Resolution No. 12-</w:t>
                  </w:r>
                  <w:r w:rsidR="00E85DDA">
                    <w:rPr>
                      <w:szCs w:val="20"/>
                    </w:rPr>
                    <w:t>077</w:t>
                  </w:r>
                  <w:r w:rsidR="00B93D8F">
                    <w:rPr>
                      <w:szCs w:val="20"/>
                    </w:rPr>
                    <w:t>, entitled:  JOINT RESOLUTION OF THE COUNTY OF SAN DIEGO BOARD OF SUPERVISORS AND SAN DIEGO COUNTY FLOOD CONTROL DISTRICT BOARD OF DIRECTORS AUTHORIZING COUNTY AGENTS TO EXECUTE AND SUBMIT APPLICATIONS AND OTHER DOCUMENTS TO THE CALIFORNIA EMERGENCY MANAGEMENT AGENCY FOR THE FLOOD MITIGATION ASSISTANCE PROGRAM, REPETITIVE FLOOD CLAIMS GRANT PROGRAM, AND THE SEVERE REPETITIVE LOSS GRANT PROGRAM</w:t>
                  </w:r>
                  <w:r w:rsidR="009D1B39">
                    <w:rPr>
                      <w:szCs w:val="20"/>
                    </w:rPr>
                    <w:t xml:space="preserve">, and </w:t>
                  </w:r>
                  <w:r w:rsidR="00B93D8F">
                    <w:rPr>
                      <w:szCs w:val="20"/>
                    </w:rPr>
                    <w:t>adopting Resolution No. 12-</w:t>
                  </w:r>
                  <w:r w:rsidR="00E85DDA">
                    <w:rPr>
                      <w:szCs w:val="20"/>
                    </w:rPr>
                    <w:t>078</w:t>
                  </w:r>
                  <w:r w:rsidR="00B93D8F">
                    <w:rPr>
                      <w:szCs w:val="20"/>
                    </w:rPr>
                    <w:t xml:space="preserve"> , entitled:  JOINT RESOLUTION OF THE COUNTY OF SAN DIEGO BOARD OF SUPERVISORS AND SAN DIEGO COUNTY FLOOD CONTROL DISTRICT BOARD OF DIRECTORS AUTHORIZING COUNTY AGENTS TO EXECUTE AND SUBMIT APPLICATIONS AND OTHER DOCUMENTS TO THE FEDERAL EMERGENCY MANAGEMENT AGENCY FOR THE COMMUNITY RATINGS SYSTEM</w:t>
                  </w:r>
                  <w:r w:rsidR="009D1B39">
                    <w:rPr>
                      <w:szCs w:val="20"/>
                    </w:rPr>
                    <w:t xml:space="preserve">.  </w:t>
                  </w:r>
                </w:p>
                <w:p w:rsidR="00D34FAB" w:rsidRPr="000E193F" w:rsidRDefault="00D34FAB" w:rsidP="00D34FAB">
                  <w:pPr>
                    <w:pStyle w:val="BLTemplate"/>
                    <w:keepLines/>
                    <w:rPr>
                      <w:szCs w:val="20"/>
                    </w:rPr>
                  </w:pPr>
                </w:p>
                <w:p w:rsidR="00D34FAB" w:rsidRPr="000E193F" w:rsidRDefault="00D34FAB" w:rsidP="00D34FAB">
                  <w:pPr>
                    <w:pStyle w:val="BLTemplate"/>
                    <w:keepLines/>
                    <w:rPr>
                      <w:szCs w:val="20"/>
                    </w:rPr>
                  </w:pPr>
                  <w:r w:rsidRPr="000E193F">
                    <w:rPr>
                      <w:szCs w:val="20"/>
                    </w:rPr>
                    <w:t>AYES:  Cox, Jacob, Slater-Price, Roberts, Horn</w:t>
                  </w:r>
                </w:p>
              </w:tc>
            </w:tr>
          </w:tbl>
          <w:p w:rsidR="007164E3" w:rsidRDefault="00FD4116"/>
        </w:customXml>
        <w:p w:rsidR="00D34FAB" w:rsidRPr="00550D3F" w:rsidRDefault="00D34FAB" w:rsidP="00D34FAB">
          <w:pPr>
            <w:tabs>
              <w:tab w:val="left" w:pos="-360"/>
              <w:tab w:val="left" w:pos="270"/>
              <w:tab w:val="left" w:pos="360"/>
            </w:tabs>
            <w:snapToGrid w:val="0"/>
            <w:ind w:left="270"/>
            <w:outlineLvl w:val="0"/>
          </w:pPr>
          <w:r>
            <w:t xml:space="preserve">There being no further business, the Board of Directors of the San Diego County Flood Control District adjourned at </w:t>
          </w:r>
          <w:r w:rsidR="00D4625E">
            <w:t>9</w:t>
          </w:r>
          <w:r>
            <w:t>:</w:t>
          </w:r>
          <w:r w:rsidR="00FB5045">
            <w:t>57</w:t>
          </w:r>
          <w:r>
            <w:t xml:space="preserve"> a.m.</w:t>
          </w:r>
        </w:p>
        <w:p w:rsidR="00D34FAB" w:rsidRDefault="00D34FAB" w:rsidP="00D34FAB">
          <w:pPr>
            <w:tabs>
              <w:tab w:val="left" w:pos="-360"/>
            </w:tabs>
            <w:snapToGrid w:val="0"/>
            <w:ind w:left="1440"/>
            <w:outlineLvl w:val="0"/>
          </w:pPr>
        </w:p>
        <w:p w:rsidR="00D34FAB" w:rsidRDefault="00D34FAB" w:rsidP="00D34FAB">
          <w:pPr>
            <w:tabs>
              <w:tab w:val="left" w:pos="-360"/>
            </w:tabs>
            <w:snapToGrid w:val="0"/>
            <w:ind w:left="1440"/>
            <w:jc w:val="center"/>
            <w:outlineLvl w:val="0"/>
          </w:pPr>
        </w:p>
        <w:p w:rsidR="00D34FAB" w:rsidRDefault="00D34FAB" w:rsidP="00D34FAB">
          <w:pPr>
            <w:tabs>
              <w:tab w:val="left" w:pos="-360"/>
            </w:tabs>
            <w:snapToGrid w:val="0"/>
            <w:ind w:left="1440"/>
            <w:jc w:val="center"/>
            <w:outlineLvl w:val="0"/>
          </w:pPr>
          <w:r>
            <w:t>THOMAS J. PASTUSZKA</w:t>
          </w:r>
        </w:p>
        <w:p w:rsidR="00D34FAB" w:rsidRDefault="00D34FAB" w:rsidP="00D34FAB">
          <w:pPr>
            <w:tabs>
              <w:tab w:val="left" w:pos="-360"/>
              <w:tab w:val="left" w:pos="716"/>
              <w:tab w:val="left" w:pos="1148"/>
              <w:tab w:val="left" w:pos="1340"/>
              <w:tab w:val="left" w:pos="1436"/>
              <w:tab w:val="left" w:pos="1608"/>
              <w:tab w:val="left" w:pos="1724"/>
              <w:tab w:val="left" w:pos="2012"/>
              <w:tab w:val="left" w:pos="2300"/>
              <w:tab w:val="left" w:pos="2588"/>
              <w:tab w:val="left" w:pos="2876"/>
              <w:tab w:val="left" w:pos="3164"/>
              <w:tab w:val="left" w:pos="3452"/>
              <w:tab w:val="left" w:pos="8636"/>
            </w:tabs>
            <w:snapToGrid w:val="0"/>
            <w:ind w:left="1440"/>
            <w:jc w:val="center"/>
          </w:pPr>
          <w:r>
            <w:t>Clerk of the Board of Directors of the</w:t>
          </w:r>
        </w:p>
        <w:p w:rsidR="00D34FAB" w:rsidRDefault="00D34FAB" w:rsidP="00D34FAB">
          <w:pPr>
            <w:tabs>
              <w:tab w:val="left" w:pos="-360"/>
              <w:tab w:val="left" w:pos="716"/>
              <w:tab w:val="left" w:pos="1148"/>
              <w:tab w:val="left" w:pos="1340"/>
              <w:tab w:val="left" w:pos="1436"/>
              <w:tab w:val="left" w:pos="1608"/>
              <w:tab w:val="left" w:pos="1724"/>
              <w:tab w:val="left" w:pos="2012"/>
              <w:tab w:val="left" w:pos="2300"/>
              <w:tab w:val="left" w:pos="2588"/>
              <w:tab w:val="left" w:pos="2876"/>
              <w:tab w:val="left" w:pos="3164"/>
              <w:tab w:val="left" w:pos="3452"/>
              <w:tab w:val="left" w:pos="8636"/>
            </w:tabs>
            <w:snapToGrid w:val="0"/>
            <w:ind w:left="1440"/>
            <w:jc w:val="center"/>
          </w:pPr>
          <w:r>
            <w:t>San Diego County Flood Control District</w:t>
          </w:r>
        </w:p>
        <w:p w:rsidR="00D34FAB" w:rsidRDefault="00D34FAB" w:rsidP="00D34FAB">
          <w:pPr>
            <w:tabs>
              <w:tab w:val="left" w:pos="-360"/>
            </w:tabs>
            <w:snapToGrid w:val="0"/>
            <w:ind w:left="1440"/>
          </w:pPr>
        </w:p>
        <w:p w:rsidR="00D34FAB" w:rsidRDefault="00D34FAB" w:rsidP="00D34FAB">
          <w:pPr>
            <w:snapToGrid w:val="0"/>
            <w:ind w:left="270" w:right="576"/>
          </w:pPr>
          <w:r>
            <w:t>Notes: Santos</w:t>
          </w:r>
        </w:p>
        <w:p w:rsidR="00D34FAB" w:rsidRDefault="00D34FAB" w:rsidP="00D34FAB">
          <w:pPr>
            <w:tabs>
              <w:tab w:val="left" w:pos="-360"/>
            </w:tabs>
            <w:snapToGrid w:val="0"/>
            <w:ind w:left="1440"/>
          </w:pPr>
        </w:p>
        <w:p w:rsidR="00D34FAB" w:rsidRDefault="00D34FAB" w:rsidP="00D34FAB">
          <w:pPr>
            <w:tabs>
              <w:tab w:val="left" w:pos="90"/>
              <w:tab w:val="left" w:pos="180"/>
              <w:tab w:val="left" w:pos="270"/>
            </w:tabs>
            <w:snapToGrid w:val="0"/>
            <w:ind w:left="270"/>
          </w:pPr>
          <w:r>
            <w:t>NOTE: This Statement of Proceedings sets forth all actions taken by the San Diego County Flood Control District on the matters stated, but not necessarily the chronological sequence in which the matters were taken up.</w:t>
          </w:r>
        </w:p>
        <w:p w:rsidR="007164E3" w:rsidRDefault="00FD4116"/>
      </w:customXml>
    </w:customXml>
    <w:sectPr w:rsidR="007164E3" w:rsidSect="007164E3">
      <w:footerReference w:type="even" r:id="rId7"/>
      <w:footerReference w:type="default" r:id="rId8"/>
      <w:footerReference w:type="first" r:id="rId9"/>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4BD" w:rsidRDefault="007A64BD">
      <w:r>
        <w:separator/>
      </w:r>
    </w:p>
  </w:endnote>
  <w:endnote w:type="continuationSeparator" w:id="0">
    <w:p w:rsidR="007A64BD" w:rsidRDefault="007A64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24B" w:rsidRDefault="00FD4116">
    <w:pPr>
      <w:pStyle w:val="Footer"/>
      <w:framePr w:wrap="around" w:vAnchor="text" w:hAnchor="margin" w:xAlign="right" w:y="1"/>
      <w:rPr>
        <w:rStyle w:val="PageNumber"/>
      </w:rPr>
    </w:pPr>
    <w:r>
      <w:rPr>
        <w:rStyle w:val="PageNumber"/>
      </w:rPr>
      <w:fldChar w:fldCharType="begin"/>
    </w:r>
    <w:r w:rsidR="002F424B">
      <w:rPr>
        <w:rStyle w:val="PageNumber"/>
      </w:rPr>
      <w:instrText xml:space="preserve">PAGE  </w:instrText>
    </w:r>
    <w:r>
      <w:rPr>
        <w:rStyle w:val="PageNumber"/>
      </w:rPr>
      <w:fldChar w:fldCharType="end"/>
    </w:r>
  </w:p>
  <w:p w:rsidR="002F424B" w:rsidRDefault="002F424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24B" w:rsidRDefault="00FD4116">
    <w:pPr>
      <w:pStyle w:val="Footer"/>
      <w:framePr w:wrap="around" w:vAnchor="text" w:hAnchor="margin" w:xAlign="right" w:y="1"/>
      <w:rPr>
        <w:rStyle w:val="PageNumber"/>
      </w:rPr>
    </w:pPr>
    <w:r>
      <w:rPr>
        <w:rStyle w:val="PageNumber"/>
      </w:rPr>
      <w:fldChar w:fldCharType="begin"/>
    </w:r>
    <w:r w:rsidR="002F424B">
      <w:rPr>
        <w:rStyle w:val="PageNumber"/>
      </w:rPr>
      <w:instrText xml:space="preserve">PAGE  </w:instrText>
    </w:r>
    <w:r>
      <w:rPr>
        <w:rStyle w:val="PageNumber"/>
      </w:rPr>
      <w:fldChar w:fldCharType="separate"/>
    </w:r>
    <w:r w:rsidR="00FB5045">
      <w:rPr>
        <w:rStyle w:val="PageNumber"/>
        <w:noProof/>
      </w:rPr>
      <w:t>5</w:t>
    </w:r>
    <w:r>
      <w:rPr>
        <w:rStyle w:val="PageNumber"/>
      </w:rPr>
      <w:fldChar w:fldCharType="end"/>
    </w:r>
  </w:p>
  <w:p w:rsidR="002F424B" w:rsidRDefault="002F424B">
    <w:pPr>
      <w:tabs>
        <w:tab w:val="left" w:pos="5040"/>
      </w:tabs>
      <w:ind w:right="432"/>
      <w:jc w:val="left"/>
      <w:rPr>
        <w:sz w:val="20"/>
      </w:rPr>
    </w:pPr>
    <w:r>
      <w:rPr>
        <w:sz w:val="20"/>
      </w:rPr>
      <w:t>5/09/12 - Flood Control District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24B" w:rsidRDefault="00FD4116">
    <w:pPr>
      <w:pStyle w:val="Footer"/>
      <w:framePr w:wrap="around" w:vAnchor="text" w:hAnchor="margin" w:xAlign="right" w:y="1"/>
      <w:rPr>
        <w:rStyle w:val="PageNumber"/>
      </w:rPr>
    </w:pPr>
    <w:r>
      <w:rPr>
        <w:rStyle w:val="PageNumber"/>
      </w:rPr>
      <w:fldChar w:fldCharType="begin"/>
    </w:r>
    <w:r w:rsidR="002F424B">
      <w:rPr>
        <w:rStyle w:val="PageNumber"/>
      </w:rPr>
      <w:instrText xml:space="preserve">PAGE  </w:instrText>
    </w:r>
    <w:r>
      <w:rPr>
        <w:rStyle w:val="PageNumber"/>
      </w:rPr>
      <w:fldChar w:fldCharType="separate"/>
    </w:r>
    <w:r w:rsidR="002F424B">
      <w:rPr>
        <w:rStyle w:val="PageNumber"/>
        <w:noProof/>
      </w:rPr>
      <w:t>2</w:t>
    </w:r>
    <w:r>
      <w:rPr>
        <w:rStyle w:val="PageNumber"/>
      </w:rPr>
      <w:fldChar w:fldCharType="end"/>
    </w:r>
  </w:p>
  <w:p w:rsidR="002F424B" w:rsidRDefault="002F424B">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4BD" w:rsidRDefault="007A64BD">
      <w:r>
        <w:separator/>
      </w:r>
    </w:p>
  </w:footnote>
  <w:footnote w:type="continuationSeparator" w:id="0">
    <w:p w:rsidR="007A64BD" w:rsidRDefault="007A64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2">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3">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F73F64"/>
    <w:multiLevelType w:val="multilevel"/>
    <w:tmpl w:val="CA942398"/>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6">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22E4A5D"/>
    <w:multiLevelType w:val="singleLevel"/>
    <w:tmpl w:val="0409000F"/>
    <w:lvl w:ilvl="0">
      <w:start w:val="1"/>
      <w:numFmt w:val="decimal"/>
      <w:lvlText w:val="%1."/>
      <w:lvlJc w:val="left"/>
      <w:pPr>
        <w:tabs>
          <w:tab w:val="num" w:pos="360"/>
        </w:tabs>
        <w:ind w:left="360" w:hanging="360"/>
      </w:pPr>
    </w:lvl>
  </w:abstractNum>
  <w:abstractNum w:abstractNumId="8">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2"/>
  </w:num>
  <w:num w:numId="3">
    <w:abstractNumId w:val="1"/>
  </w:num>
  <w:num w:numId="4">
    <w:abstractNumId w:val="3"/>
  </w:num>
  <w:num w:numId="5">
    <w:abstractNumId w:val="5"/>
  </w:num>
  <w:num w:numId="6">
    <w:abstractNumId w:val="6"/>
  </w:num>
  <w:num w:numId="7">
    <w:abstractNumId w:val="5"/>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7164E3"/>
    <w:rsid w:val="00061CBA"/>
    <w:rsid w:val="00077142"/>
    <w:rsid w:val="0012236C"/>
    <w:rsid w:val="002277F8"/>
    <w:rsid w:val="0026425D"/>
    <w:rsid w:val="002D1F79"/>
    <w:rsid w:val="002E2421"/>
    <w:rsid w:val="002F424B"/>
    <w:rsid w:val="00315212"/>
    <w:rsid w:val="003964A6"/>
    <w:rsid w:val="003B1934"/>
    <w:rsid w:val="003E5193"/>
    <w:rsid w:val="00413021"/>
    <w:rsid w:val="00624092"/>
    <w:rsid w:val="00636A71"/>
    <w:rsid w:val="006B0A04"/>
    <w:rsid w:val="007164E3"/>
    <w:rsid w:val="00721F1F"/>
    <w:rsid w:val="00723007"/>
    <w:rsid w:val="00723123"/>
    <w:rsid w:val="00741BC3"/>
    <w:rsid w:val="00760664"/>
    <w:rsid w:val="007A64BD"/>
    <w:rsid w:val="007B6050"/>
    <w:rsid w:val="007C4E10"/>
    <w:rsid w:val="008C3310"/>
    <w:rsid w:val="00933427"/>
    <w:rsid w:val="009354B2"/>
    <w:rsid w:val="00985DE8"/>
    <w:rsid w:val="009D1B39"/>
    <w:rsid w:val="009F3978"/>
    <w:rsid w:val="00A8354E"/>
    <w:rsid w:val="00A9060A"/>
    <w:rsid w:val="00AA3075"/>
    <w:rsid w:val="00AC79BC"/>
    <w:rsid w:val="00B45D9F"/>
    <w:rsid w:val="00B93D8F"/>
    <w:rsid w:val="00BC0BED"/>
    <w:rsid w:val="00C45412"/>
    <w:rsid w:val="00C95D58"/>
    <w:rsid w:val="00CC0FCF"/>
    <w:rsid w:val="00CD392A"/>
    <w:rsid w:val="00D34FAB"/>
    <w:rsid w:val="00D4625E"/>
    <w:rsid w:val="00D957C3"/>
    <w:rsid w:val="00D9662B"/>
    <w:rsid w:val="00E45274"/>
    <w:rsid w:val="00E55098"/>
    <w:rsid w:val="00E85CB5"/>
    <w:rsid w:val="00E85DDA"/>
    <w:rsid w:val="00F55711"/>
    <w:rsid w:val="00F60AC1"/>
    <w:rsid w:val="00F908E0"/>
    <w:rsid w:val="00F94331"/>
    <w:rsid w:val="00FB5045"/>
    <w:rsid w:val="00FC2370"/>
    <w:rsid w:val="00FC4846"/>
    <w:rsid w:val="00FD4116"/>
    <w:rsid w:val="00FF1C9A"/>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757A6"/>
    <w:pPr>
      <w:jc w:val="both"/>
    </w:pPr>
    <w:rPr>
      <w:sz w:val="24"/>
    </w:rPr>
  </w:style>
  <w:style w:type="paragraph" w:styleId="Heading1">
    <w:name w:val="heading 1"/>
    <w:basedOn w:val="Normal"/>
    <w:next w:val="Normal"/>
    <w:qFormat/>
    <w:rsid w:val="00B757A6"/>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B757A6"/>
    <w:pPr>
      <w:keepNext/>
      <w:spacing w:before="240" w:after="20"/>
      <w:outlineLvl w:val="1"/>
    </w:pPr>
    <w:rPr>
      <w:b/>
    </w:rPr>
  </w:style>
  <w:style w:type="paragraph" w:styleId="Heading3">
    <w:name w:val="heading 3"/>
    <w:basedOn w:val="Normal"/>
    <w:next w:val="Normal"/>
    <w:qFormat/>
    <w:rsid w:val="00B757A6"/>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B757A6"/>
    <w:pPr>
      <w:tabs>
        <w:tab w:val="left" w:pos="360"/>
      </w:tabs>
      <w:spacing w:after="240"/>
      <w:jc w:val="both"/>
    </w:pPr>
    <w:rPr>
      <w:sz w:val="24"/>
    </w:rPr>
  </w:style>
  <w:style w:type="character" w:customStyle="1" w:styleId="BoldCOB">
    <w:name w:val="Bold_COB"/>
    <w:basedOn w:val="DefaultParagraphFont"/>
    <w:rsid w:val="00B757A6"/>
    <w:rPr>
      <w:b/>
      <w:bCs/>
    </w:rPr>
  </w:style>
  <w:style w:type="paragraph" w:customStyle="1" w:styleId="BulletsLevel2COB">
    <w:name w:val="Bullets_Level_2_COB"/>
    <w:rsid w:val="00B757A6"/>
    <w:pPr>
      <w:numPr>
        <w:numId w:val="6"/>
      </w:numPr>
      <w:spacing w:after="240"/>
      <w:jc w:val="both"/>
    </w:pPr>
    <w:rPr>
      <w:sz w:val="24"/>
      <w:szCs w:val="24"/>
    </w:rPr>
  </w:style>
  <w:style w:type="character" w:customStyle="1" w:styleId="ItalicCOB">
    <w:name w:val="Italic_COB"/>
    <w:basedOn w:val="DefaultParagraphFont"/>
    <w:rsid w:val="00B757A6"/>
    <w:rPr>
      <w:i/>
    </w:rPr>
  </w:style>
  <w:style w:type="paragraph" w:customStyle="1" w:styleId="BLTemplate">
    <w:name w:val="BL_Template"/>
    <w:rsid w:val="00B757A6"/>
    <w:pPr>
      <w:jc w:val="both"/>
    </w:pPr>
    <w:rPr>
      <w:sz w:val="24"/>
      <w:szCs w:val="24"/>
    </w:rPr>
  </w:style>
  <w:style w:type="paragraph" w:customStyle="1" w:styleId="NumberListCOB">
    <w:name w:val="Number_List_COB"/>
    <w:rsid w:val="000A7F7C"/>
    <w:pPr>
      <w:numPr>
        <w:numId w:val="7"/>
      </w:numPr>
      <w:tabs>
        <w:tab w:val="left" w:pos="360"/>
      </w:tabs>
      <w:spacing w:after="240"/>
      <w:jc w:val="both"/>
    </w:pPr>
    <w:rPr>
      <w:sz w:val="24"/>
    </w:rPr>
  </w:style>
  <w:style w:type="character" w:customStyle="1" w:styleId="UnderlineCOB">
    <w:name w:val="Underline_COB"/>
    <w:basedOn w:val="DefaultParagraphFont"/>
    <w:rsid w:val="00B757A6"/>
    <w:rPr>
      <w:u w:val="single"/>
    </w:rPr>
  </w:style>
  <w:style w:type="paragraph" w:styleId="Header">
    <w:name w:val="header"/>
    <w:basedOn w:val="Normal"/>
    <w:rsid w:val="00B757A6"/>
    <w:pPr>
      <w:tabs>
        <w:tab w:val="center" w:pos="4320"/>
        <w:tab w:val="right" w:pos="8640"/>
      </w:tabs>
    </w:pPr>
  </w:style>
  <w:style w:type="paragraph" w:styleId="Footer">
    <w:name w:val="footer"/>
    <w:basedOn w:val="Normal"/>
    <w:rsid w:val="00B757A6"/>
    <w:pPr>
      <w:tabs>
        <w:tab w:val="center" w:pos="4320"/>
        <w:tab w:val="right" w:pos="8640"/>
      </w:tabs>
    </w:pPr>
  </w:style>
  <w:style w:type="character" w:styleId="PageNumber">
    <w:name w:val="page number"/>
    <w:basedOn w:val="DefaultParagraphFont"/>
    <w:rsid w:val="00B757A6"/>
  </w:style>
  <w:style w:type="character" w:customStyle="1" w:styleId="BoldItalicCOB">
    <w:name w:val="Bold+Italic_COB"/>
    <w:basedOn w:val="DefaultParagraphFont"/>
    <w:rsid w:val="00B757A6"/>
    <w:rPr>
      <w:b/>
      <w:i/>
    </w:rPr>
  </w:style>
  <w:style w:type="character" w:customStyle="1" w:styleId="BoldUnderlineCOB">
    <w:name w:val="Bold+Underline_COB"/>
    <w:basedOn w:val="DefaultParagraphFont"/>
    <w:rsid w:val="00B757A6"/>
    <w:rPr>
      <w:b/>
      <w:u w:val="single"/>
    </w:rPr>
  </w:style>
  <w:style w:type="paragraph" w:customStyle="1" w:styleId="CenterCOB">
    <w:name w:val="Center_COB"/>
    <w:basedOn w:val="JustifiedCOB"/>
    <w:rsid w:val="00B757A6"/>
    <w:pPr>
      <w:jc w:val="center"/>
    </w:pPr>
  </w:style>
  <w:style w:type="character" w:customStyle="1" w:styleId="SubscriptCOB">
    <w:name w:val="Subscript_COB"/>
    <w:basedOn w:val="DefaultParagraphFont"/>
    <w:rsid w:val="00B757A6"/>
    <w:rPr>
      <w:vertAlign w:val="subscript"/>
    </w:rPr>
  </w:style>
  <w:style w:type="character" w:customStyle="1" w:styleId="SuperscriptCOB">
    <w:name w:val="Superscript_COB"/>
    <w:basedOn w:val="DefaultParagraphFont"/>
    <w:rsid w:val="00B757A6"/>
    <w:rPr>
      <w:vertAlign w:val="superscript"/>
    </w:rPr>
  </w:style>
  <w:style w:type="paragraph" w:customStyle="1" w:styleId="BulletsLevel1COB">
    <w:name w:val="Bullets_Level_1_COB"/>
    <w:rsid w:val="00B757A6"/>
    <w:pPr>
      <w:numPr>
        <w:numId w:val="9"/>
      </w:numPr>
    </w:pPr>
    <w:rPr>
      <w:sz w:val="24"/>
      <w:szCs w:val="24"/>
    </w:rPr>
  </w:style>
  <w:style w:type="character" w:styleId="Hyperlink">
    <w:name w:val="Hyperlink"/>
    <w:basedOn w:val="DefaultParagraphFont"/>
    <w:rsid w:val="00C95D58"/>
    <w:rPr>
      <w:color w:val="0000FF"/>
      <w:u w:val="single"/>
    </w:rPr>
  </w:style>
  <w:style w:type="paragraph" w:styleId="ListParagraph">
    <w:name w:val="List Paragraph"/>
    <w:basedOn w:val="Normal"/>
    <w:qFormat/>
    <w:rsid w:val="00D9662B"/>
    <w:pPr>
      <w:ind w:left="720"/>
      <w:contextualSpacing/>
    </w:pPr>
  </w:style>
  <w:style w:type="paragraph" w:styleId="BalloonText">
    <w:name w:val="Balloon Text"/>
    <w:basedOn w:val="Normal"/>
    <w:link w:val="BalloonTextChar"/>
    <w:rsid w:val="00C45412"/>
    <w:rPr>
      <w:rFonts w:ascii="Tahoma" w:hAnsi="Tahoma" w:cs="Tahoma"/>
      <w:sz w:val="16"/>
      <w:szCs w:val="16"/>
    </w:rPr>
  </w:style>
  <w:style w:type="character" w:customStyle="1" w:styleId="BalloonTextChar">
    <w:name w:val="Balloon Text Char"/>
    <w:basedOn w:val="DefaultParagraphFont"/>
    <w:link w:val="BalloonText"/>
    <w:rsid w:val="00C45412"/>
    <w:rPr>
      <w:rFonts w:ascii="Tahoma" w:hAnsi="Tahoma" w:cs="Tahoma"/>
      <w:sz w:val="16"/>
      <w:szCs w:val="16"/>
    </w:rPr>
  </w:style>
  <w:style w:type="paragraph" w:styleId="BodyTextIndent2">
    <w:name w:val="Body Text Indent 2"/>
    <w:basedOn w:val="Normal"/>
    <w:link w:val="BodyTextIndent2Char"/>
    <w:rsid w:val="00721F1F"/>
    <w:pPr>
      <w:ind w:left="720" w:hanging="720"/>
      <w:jc w:val="left"/>
    </w:pPr>
    <w:rPr>
      <w:sz w:val="26"/>
    </w:rPr>
  </w:style>
  <w:style w:type="character" w:customStyle="1" w:styleId="BodyTextIndent2Char">
    <w:name w:val="Body Text Indent 2 Char"/>
    <w:basedOn w:val="DefaultParagraphFont"/>
    <w:link w:val="BodyTextIndent2"/>
    <w:rsid w:val="00721F1F"/>
    <w:rPr>
      <w:sz w:val="26"/>
    </w:rPr>
  </w:style>
  <w:style w:type="paragraph" w:customStyle="1" w:styleId="1Paragraph">
    <w:name w:val="1Paragraph"/>
    <w:rsid w:val="00721F1F"/>
    <w:pPr>
      <w:tabs>
        <w:tab w:val="left" w:pos="720"/>
      </w:tabs>
      <w:snapToGrid w:val="0"/>
      <w:ind w:left="720" w:hanging="720"/>
    </w:pPr>
    <w:rPr>
      <w:sz w:val="24"/>
    </w:rPr>
  </w:style>
</w:styles>
</file>

<file path=word/webSettings.xml><?xml version="1.0" encoding="utf-8"?>
<w:webSettings xmlns:r="http://schemas.openxmlformats.org/officeDocument/2006/relationships" xmlns:w="http://schemas.openxmlformats.org/wordprocessingml/2006/main">
  <w:divs>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26</TotalTime>
  <Pages>5</Pages>
  <Words>1613</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COUNTY OF SAN DIEGO</Company>
  <LinksUpToDate>false</LinksUpToDate>
  <CharactersWithSpaces>10792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Csantos</cp:lastModifiedBy>
  <cp:revision>19</cp:revision>
  <cp:lastPrinted>2000-05-16T19:06:00Z</cp:lastPrinted>
  <dcterms:created xsi:type="dcterms:W3CDTF">2012-05-07T21:02:00Z</dcterms:created>
  <dcterms:modified xsi:type="dcterms:W3CDTF">2012-05-09T17:27:00Z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-2133996157</vt:i4>
  </property>
  <property fmtid="{D5CDD505-2E9C-101B-9397-08002B2CF9AE}" pid="3" name="_NewReviewCycle">
    <vt:lpwstr/>
  </property>
  <property fmtid="{D5CDD505-2E9C-101B-9397-08002B2CF9AE}" pid="4" name="_EmailSubject">
    <vt:lpwstr>DRAFT Agendas for Board of Supervisors 5-9-12</vt:lpwstr>
  </property>
  <property fmtid="{D5CDD505-2E9C-101B-9397-08002B2CF9AE}" pid="5" name="_AuthorEmail">
    <vt:lpwstr>Andrew.Potter@sdcounty.ca.gov</vt:lpwstr>
  </property>
  <property fmtid="{D5CDD505-2E9C-101B-9397-08002B2CF9AE}" pid="6" name="_AuthorEmailDisplayName">
    <vt:lpwstr>Potter, Andrew</vt:lpwstr>
  </property>
  <property fmtid="{D5CDD505-2E9C-101B-9397-08002B2CF9AE}" pid="7" name="_PreviousAdHocReviewCycleID">
    <vt:i4>-68321896</vt:i4>
  </property>
  <property fmtid="{D5CDD505-2E9C-101B-9397-08002B2CF9AE}" pid="8" name="_ReviewingToolsShownOnce">
    <vt:lpwstr/>
  </property>
</Properties>
</file>