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366" w:rsidRPr="00BA1366" w:rsidRDefault="00BA1366" w:rsidP="00BA1366">
      <w:pPr>
        <w:jc w:val="center"/>
        <w:rPr>
          <w:sz w:val="24"/>
          <w:szCs w:val="24"/>
        </w:rPr>
      </w:pPr>
      <w:r w:rsidRPr="00BA1366">
        <w:rPr>
          <w:sz w:val="24"/>
          <w:szCs w:val="24"/>
        </w:rPr>
        <w:t>STATEMENT OF PROCEEDINGS</w:t>
      </w:r>
    </w:p>
    <w:p w:rsidR="00BA1366" w:rsidRPr="00BA1366" w:rsidRDefault="00BA1366" w:rsidP="00BA1366">
      <w:pPr>
        <w:jc w:val="center"/>
        <w:rPr>
          <w:sz w:val="24"/>
          <w:szCs w:val="24"/>
        </w:rPr>
      </w:pPr>
      <w:r w:rsidRPr="00BA1366">
        <w:rPr>
          <w:sz w:val="24"/>
          <w:szCs w:val="24"/>
        </w:rPr>
        <w:t>COUNTY OF SAN DIEGO BOARD OF SUPERVISORS</w:t>
      </w:r>
    </w:p>
    <w:p w:rsidR="00BA1366" w:rsidRPr="00BA1366" w:rsidRDefault="00BA1366" w:rsidP="00BA1366">
      <w:pPr>
        <w:jc w:val="center"/>
        <w:rPr>
          <w:sz w:val="24"/>
          <w:szCs w:val="24"/>
        </w:rPr>
      </w:pPr>
      <w:r w:rsidRPr="00BA1366">
        <w:rPr>
          <w:sz w:val="24"/>
          <w:szCs w:val="24"/>
        </w:rPr>
        <w:t>REGULAR MEETING</w:t>
      </w:r>
    </w:p>
    <w:p w:rsidR="00BA1366" w:rsidRPr="00BA1366" w:rsidRDefault="00BA1366" w:rsidP="00BA1366">
      <w:pPr>
        <w:jc w:val="center"/>
        <w:rPr>
          <w:sz w:val="24"/>
          <w:szCs w:val="24"/>
        </w:rPr>
      </w:pPr>
      <w:r w:rsidRPr="00BA1366">
        <w:rPr>
          <w:sz w:val="24"/>
          <w:szCs w:val="24"/>
        </w:rPr>
        <w:t>MEETING AGENDA</w:t>
      </w:r>
    </w:p>
    <w:p w:rsidR="00BA1366" w:rsidRPr="00BA1366" w:rsidRDefault="00BA1366" w:rsidP="00BA1366">
      <w:pPr>
        <w:jc w:val="center"/>
        <w:rPr>
          <w:b/>
          <w:sz w:val="24"/>
          <w:szCs w:val="24"/>
        </w:rPr>
      </w:pPr>
      <w:r w:rsidRPr="00BA1366">
        <w:rPr>
          <w:b/>
          <w:sz w:val="24"/>
          <w:szCs w:val="24"/>
        </w:rPr>
        <w:t>TUESDAY, JULY 30, 2013, 09:00 A.M</w:t>
      </w:r>
    </w:p>
    <w:p w:rsidR="00BA1366" w:rsidRPr="00BA1366" w:rsidRDefault="00BA1366" w:rsidP="00BA1366">
      <w:pPr>
        <w:jc w:val="center"/>
        <w:rPr>
          <w:sz w:val="24"/>
          <w:szCs w:val="24"/>
        </w:rPr>
      </w:pPr>
      <w:r w:rsidRPr="00BA1366">
        <w:rPr>
          <w:sz w:val="24"/>
          <w:szCs w:val="24"/>
        </w:rPr>
        <w:t>BOARD OF SUPERVISORS NORTH CHAMBER</w:t>
      </w:r>
    </w:p>
    <w:p w:rsidR="000B2724" w:rsidRPr="00BA1366" w:rsidRDefault="00BA1366" w:rsidP="00BA1366">
      <w:pPr>
        <w:jc w:val="center"/>
        <w:rPr>
          <w:sz w:val="24"/>
          <w:szCs w:val="24"/>
        </w:rPr>
      </w:pPr>
      <w:r w:rsidRPr="00BA1366">
        <w:rPr>
          <w:sz w:val="24"/>
          <w:szCs w:val="24"/>
        </w:rPr>
        <w:t>1600 PACIFIC HIGHWAY, ROOM 310, SAN DIEGO, CALIFORNIA</w:t>
      </w:r>
    </w:p>
    <w:p w:rsidR="00BA1366" w:rsidRDefault="00BA1366" w:rsidP="002267C4">
      <w:pPr>
        <w:jc w:val="left"/>
      </w:pPr>
    </w:p>
    <w:p w:rsidR="00BA1366" w:rsidRPr="00A86219" w:rsidRDefault="00BA1366" w:rsidP="002267C4">
      <w:pPr>
        <w:jc w:val="left"/>
      </w:pPr>
    </w:p>
    <w:p w:rsidR="00FF1C05" w:rsidRPr="0078646E" w:rsidRDefault="00FF1C05" w:rsidP="00FF1C05">
      <w:pPr>
        <w:jc w:val="left"/>
        <w:rPr>
          <w:sz w:val="24"/>
          <w:szCs w:val="24"/>
        </w:rPr>
      </w:pPr>
      <w:r w:rsidRPr="0078646E">
        <w:rPr>
          <w:sz w:val="24"/>
          <w:szCs w:val="24"/>
        </w:rPr>
        <w:t>REGULAR SESSION – Regular Mee</w:t>
      </w:r>
      <w:r w:rsidR="00A70BC6">
        <w:rPr>
          <w:sz w:val="24"/>
          <w:szCs w:val="24"/>
        </w:rPr>
        <w:t>ting was called to order at 9:04</w:t>
      </w:r>
      <w:r w:rsidRPr="0078646E">
        <w:rPr>
          <w:sz w:val="24"/>
          <w:szCs w:val="24"/>
        </w:rPr>
        <w:t xml:space="preserve"> a.m.</w:t>
      </w:r>
    </w:p>
    <w:p w:rsidR="00FF1C05" w:rsidRPr="0078646E" w:rsidRDefault="00FF1C05" w:rsidP="00FF1C05">
      <w:pPr>
        <w:jc w:val="left"/>
        <w:rPr>
          <w:sz w:val="24"/>
          <w:szCs w:val="24"/>
        </w:rPr>
      </w:pPr>
    </w:p>
    <w:p w:rsidR="00FF1C05" w:rsidRPr="0078646E" w:rsidRDefault="00FF1C05" w:rsidP="00FF1C05">
      <w:pPr>
        <w:rPr>
          <w:sz w:val="24"/>
          <w:szCs w:val="24"/>
        </w:rPr>
      </w:pPr>
      <w:r w:rsidRPr="0078646E">
        <w:rPr>
          <w:sz w:val="24"/>
          <w:szCs w:val="24"/>
        </w:rPr>
        <w:t>Present: Supervisors Greg Cox, Chairman; Dianne Jacob, Vice Chairwoman; Dave Roberts;     Ron Roberts; Bill Horn; also Thomas J. Pastuszka, Clerk.</w:t>
      </w:r>
    </w:p>
    <w:p w:rsidR="00FF1C05" w:rsidRPr="0078646E" w:rsidRDefault="00FF1C05" w:rsidP="00FF1C05">
      <w:pPr>
        <w:jc w:val="left"/>
        <w:rPr>
          <w:sz w:val="24"/>
          <w:szCs w:val="24"/>
        </w:rPr>
      </w:pPr>
    </w:p>
    <w:p w:rsidR="00FF1C05" w:rsidRPr="0078646E" w:rsidRDefault="00FF1C05" w:rsidP="00FF1C05">
      <w:pPr>
        <w:jc w:val="left"/>
        <w:rPr>
          <w:sz w:val="24"/>
          <w:szCs w:val="24"/>
        </w:rPr>
      </w:pPr>
      <w:r w:rsidRPr="0078646E">
        <w:rPr>
          <w:sz w:val="24"/>
          <w:szCs w:val="24"/>
        </w:rPr>
        <w:t xml:space="preserve">Invocation was led by </w:t>
      </w:r>
      <w:r w:rsidR="00CF458A" w:rsidRPr="00CF458A">
        <w:rPr>
          <w:sz w:val="24"/>
          <w:szCs w:val="24"/>
        </w:rPr>
        <w:t>Floyd Ross, Certified Lay Speaker at St. Paul's United Methodist Church in Coronado.</w:t>
      </w:r>
    </w:p>
    <w:p w:rsidR="00FF1C05" w:rsidRPr="0078646E" w:rsidRDefault="00FF1C05" w:rsidP="00FF1C05">
      <w:pPr>
        <w:jc w:val="left"/>
        <w:rPr>
          <w:sz w:val="24"/>
          <w:szCs w:val="24"/>
        </w:rPr>
      </w:pPr>
    </w:p>
    <w:p w:rsidR="00FF1C05" w:rsidRPr="0078646E" w:rsidRDefault="00FF1C05" w:rsidP="00FF1C05">
      <w:pPr>
        <w:rPr>
          <w:sz w:val="24"/>
          <w:szCs w:val="24"/>
        </w:rPr>
      </w:pPr>
      <w:r w:rsidRPr="0078646E">
        <w:rPr>
          <w:sz w:val="24"/>
          <w:szCs w:val="24"/>
        </w:rPr>
        <w:t xml:space="preserve">Pledge of Allegiance was led by </w:t>
      </w:r>
      <w:r w:rsidR="00CF458A" w:rsidRPr="00CF458A">
        <w:rPr>
          <w:sz w:val="24"/>
          <w:szCs w:val="24"/>
        </w:rPr>
        <w:t>S</w:t>
      </w:r>
      <w:r w:rsidR="00F60AC0">
        <w:rPr>
          <w:sz w:val="24"/>
          <w:szCs w:val="24"/>
        </w:rPr>
        <w:t>arah Gross</w:t>
      </w:r>
      <w:r w:rsidR="00CF458A" w:rsidRPr="00CF458A">
        <w:rPr>
          <w:sz w:val="24"/>
          <w:szCs w:val="24"/>
        </w:rPr>
        <w:t xml:space="preserve"> from the San Diego Mystic Travel Softball Team.</w:t>
      </w:r>
    </w:p>
    <w:sdt>
      <w:sdtPr>
        <w:alias w:val="PREV_MTG_DATE_TEXT"/>
        <w:tag w:val="PREV_MTG_DATE_TEXT"/>
        <w:id w:val="-721826618"/>
        <w:docPartList>
          <w:docPartGallery w:val="Custom 1"/>
        </w:docPartList>
      </w:sdtPr>
      <w:sdtEndPr/>
      <w:sdtContent>
        <w:p w:rsidR="00FF1C05" w:rsidRPr="00A86219" w:rsidRDefault="00FF1C05" w:rsidP="00FF1C05">
          <w:pPr>
            <w:tabs>
              <w:tab w:val="left" w:pos="720"/>
            </w:tabs>
            <w:ind w:left="720" w:hanging="720"/>
            <w:jc w:val="left"/>
          </w:pPr>
        </w:p>
        <w:p w:rsidR="00FF1C05" w:rsidRPr="00F86196" w:rsidRDefault="00FF1C05" w:rsidP="00FF1C05">
          <w:pPr>
            <w:tabs>
              <w:tab w:val="left" w:pos="720"/>
            </w:tabs>
            <w:rPr>
              <w:sz w:val="24"/>
              <w:szCs w:val="24"/>
            </w:rPr>
          </w:pPr>
          <w:proofErr w:type="gramStart"/>
          <w:r w:rsidRPr="00F86196">
            <w:rPr>
              <w:sz w:val="24"/>
              <w:szCs w:val="24"/>
            </w:rPr>
            <w:t>Approval of Statement of Proc</w:t>
          </w:r>
          <w:r w:rsidR="00F86196">
            <w:rPr>
              <w:sz w:val="24"/>
              <w:szCs w:val="24"/>
            </w:rPr>
            <w:t>eedings/Minutes for the meeting</w:t>
          </w:r>
          <w:r w:rsidRPr="00F86196">
            <w:rPr>
              <w:sz w:val="24"/>
              <w:szCs w:val="24"/>
            </w:rPr>
            <w:t xml:space="preserve"> of the Board of Supervisors on July 16, 2013.</w:t>
          </w:r>
          <w:proofErr w:type="gramEnd"/>
        </w:p>
        <w:p w:rsidR="00FF1C05" w:rsidRPr="00F86196" w:rsidRDefault="00FF1C05" w:rsidP="00FF1C05">
          <w:pPr>
            <w:tabs>
              <w:tab w:val="left" w:pos="720"/>
            </w:tabs>
            <w:jc w:val="left"/>
            <w:rPr>
              <w:sz w:val="24"/>
              <w:szCs w:val="24"/>
            </w:rPr>
          </w:pPr>
        </w:p>
        <w:p w:rsidR="00FF1C05" w:rsidRPr="00F86196" w:rsidRDefault="00FF1C05" w:rsidP="00FF1C05">
          <w:pPr>
            <w:tabs>
              <w:tab w:val="left" w:pos="720"/>
            </w:tabs>
            <w:jc w:val="left"/>
            <w:rPr>
              <w:b/>
              <w:sz w:val="24"/>
              <w:szCs w:val="24"/>
            </w:rPr>
          </w:pPr>
          <w:r w:rsidRPr="00F86196">
            <w:rPr>
              <w:b/>
              <w:sz w:val="24"/>
              <w:szCs w:val="24"/>
            </w:rPr>
            <w:t>ACTION:</w:t>
          </w:r>
        </w:p>
        <w:p w:rsidR="00FF1C05" w:rsidRPr="00F86196" w:rsidRDefault="00FF1C05" w:rsidP="00FF1C05">
          <w:pPr>
            <w:tabs>
              <w:tab w:val="left" w:pos="720"/>
            </w:tabs>
            <w:rPr>
              <w:sz w:val="24"/>
              <w:szCs w:val="24"/>
            </w:rPr>
          </w:pPr>
          <w:r w:rsidRPr="00F86196">
            <w:rPr>
              <w:sz w:val="24"/>
              <w:szCs w:val="24"/>
            </w:rPr>
            <w:t xml:space="preserve">ON MOTION of Supervisor </w:t>
          </w:r>
          <w:r w:rsidR="0009598C">
            <w:rPr>
              <w:sz w:val="24"/>
              <w:szCs w:val="24"/>
            </w:rPr>
            <w:t>D. Roberts</w:t>
          </w:r>
          <w:r w:rsidRPr="00F86196">
            <w:rPr>
              <w:sz w:val="24"/>
              <w:szCs w:val="24"/>
            </w:rPr>
            <w:t xml:space="preserve">, seconded by Supervisor </w:t>
          </w:r>
          <w:r w:rsidR="0009598C">
            <w:rPr>
              <w:sz w:val="24"/>
              <w:szCs w:val="24"/>
            </w:rPr>
            <w:t>R. Roberts</w:t>
          </w:r>
          <w:r w:rsidRPr="00F86196">
            <w:rPr>
              <w:sz w:val="24"/>
              <w:szCs w:val="24"/>
            </w:rPr>
            <w:t>, the Board of Supervisors approved the Statement of Proceedings/Minutes for the meeting of the Board of Supervisors on July 16, 2013.</w:t>
          </w:r>
        </w:p>
        <w:p w:rsidR="00FF1C05" w:rsidRPr="00F86196" w:rsidRDefault="00FF1C05" w:rsidP="00FF1C05">
          <w:pPr>
            <w:tabs>
              <w:tab w:val="left" w:pos="720"/>
            </w:tabs>
            <w:jc w:val="left"/>
            <w:rPr>
              <w:sz w:val="24"/>
              <w:szCs w:val="24"/>
            </w:rPr>
          </w:pPr>
        </w:p>
        <w:p w:rsidR="00FF1C05" w:rsidRPr="00F86196" w:rsidRDefault="00FF1C05" w:rsidP="00FF1C05">
          <w:pPr>
            <w:tabs>
              <w:tab w:val="left" w:pos="720"/>
            </w:tabs>
            <w:jc w:val="left"/>
            <w:rPr>
              <w:sz w:val="24"/>
              <w:szCs w:val="24"/>
            </w:rPr>
          </w:pPr>
          <w:r w:rsidRPr="00F86196">
            <w:rPr>
              <w:sz w:val="24"/>
              <w:szCs w:val="24"/>
            </w:rPr>
            <w:t>AYES:  Cox, Jacob, D. Roberts, R. Roberts, Horn</w:t>
          </w:r>
        </w:p>
        <w:p w:rsidR="00B31E66" w:rsidRDefault="00B31E66" w:rsidP="00FF1C05">
          <w:pPr>
            <w:tabs>
              <w:tab w:val="left" w:pos="720"/>
            </w:tabs>
            <w:jc w:val="left"/>
          </w:pPr>
        </w:p>
        <w:p w:rsidR="002267C4" w:rsidRDefault="00A05926" w:rsidP="00FF1C05">
          <w:pPr>
            <w:tabs>
              <w:tab w:val="left" w:pos="720"/>
            </w:tabs>
            <w:jc w:val="left"/>
          </w:pPr>
        </w:p>
      </w:sdtContent>
    </w:sdt>
    <w:p w:rsidR="00584511" w:rsidRPr="00A86219" w:rsidRDefault="008E2963" w:rsidP="002267C4">
      <w:pPr>
        <w:jc w:val="left"/>
      </w:pPr>
      <w:r w:rsidRPr="008E2963">
        <w:rPr>
          <w:b/>
        </w:rPr>
        <w:t>NOTICE:</w:t>
      </w:r>
      <w:r w:rsidRPr="008E2963">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w:t>
      </w:r>
    </w:p>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Board of Supervisors'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1174"/>
        <w:gridCol w:w="6570"/>
      </w:tblGrid>
      <w:tr w:rsidR="002F2771" w:rsidRPr="00144F7A" w:rsidTr="00DA6A4B">
        <w:trPr>
          <w:trHeight w:val="413"/>
        </w:trPr>
        <w:tc>
          <w:tcPr>
            <w:tcW w:w="1814" w:type="dxa"/>
            <w:vAlign w:val="center"/>
          </w:tcPr>
          <w:p w:rsidR="002F2771" w:rsidRPr="00144F7A" w:rsidRDefault="002F2771" w:rsidP="00144F7A">
            <w:pPr>
              <w:jc w:val="left"/>
              <w:rPr>
                <w:b/>
              </w:rPr>
            </w:pPr>
            <w:r w:rsidRPr="00144F7A">
              <w:rPr>
                <w:b/>
              </w:rPr>
              <w:t>Category</w:t>
            </w:r>
          </w:p>
        </w:tc>
        <w:tc>
          <w:tcPr>
            <w:tcW w:w="1174" w:type="dxa"/>
            <w:vAlign w:val="center"/>
          </w:tcPr>
          <w:p w:rsidR="002F2771" w:rsidRPr="00144F7A" w:rsidRDefault="002F2771" w:rsidP="004B3048">
            <w:pPr>
              <w:jc w:val="righ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1080"/>
                <w:gridCol w:w="6570"/>
              </w:tblGrid>
              <w:tr w:rsidR="00E70EE8" w:rsidRPr="00FD6262" w:rsidTr="001462F7">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
                    <w:tag w:val="OUTLINE_CATEGORY_TEXT"/>
                    <w:id w:val="-1592159249"/>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32ACE" w:rsidRPr="005D0385" w:rsidRDefault="00BD7F47">
                        <w:pPr>
                          <w:jc w:val="left"/>
                        </w:pPr>
                        <w:r>
                          <w:rPr>
                            <w:b w:val="0"/>
                            <w:sz w:val="24"/>
                          </w:rPr>
                          <w:t>Public Safety</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
                    <w:tag w:val="OUTLINE_SUBJECT_TEXT"/>
                    <w:id w:val="-1783254145"/>
                  </w:sdtPr>
                  <w:sdtEndPr/>
                  <w:sdtContent>
                    <w:tc>
                      <w:tcPr>
                        <w:tcW w:w="6570" w:type="dxa"/>
                        <w:tcBorders>
                          <w:bottom w:val="none" w:sz="0" w:space="0" w:color="auto"/>
                        </w:tcBorders>
                      </w:tcPr>
                      <w:p w:rsidR="00C347FA" w:rsidRDefault="00BD7F4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ORDINANCE AMENDING THE SAN DIEGO COUNTY CODE OF ADMINISTRATIVE ORDINANCES SECTION 364.1 RELATING TO FEES AND CHARGES (7/30/13 - Introduction of Ordinance; 8/6/13 - Adoption of Ordinance)</w:t>
                        </w:r>
                      </w:p>
                      <w:p w:rsidR="00D5676E" w:rsidRDefault="00D5676E">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C347FA">
                <w:trPr>
                  <w:cnfStyle w:val="100000000000" w:firstRow="1" w:lastRow="0" w:firstColumn="0" w:lastColumn="0" w:oddVBand="0" w:evenVBand="0" w:oddHBand="0" w:evenHBand="0" w:firstRowFirstColumn="0" w:firstRowLastColumn="0" w:lastRowFirstColumn="0" w:lastRowLastColumn="0"/>
                  <w:cantSplit/>
                  <w:trHeight w:val="619"/>
                  <w:tblHeader/>
                </w:trPr>
                <w:sdt>
                  <w:sdtPr>
                    <w:rPr>
                      <w:sz w:val="24"/>
                      <w:szCs w:val="24"/>
                    </w:rPr>
                    <w:alias w:val="OUTLINE_CATEGORY_TEXT_3"/>
                    <w:tag w:val="OUTLINE_CATEGORY_TEXT_3"/>
                    <w:id w:val="-1592159246"/>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32ACE" w:rsidRPr="005D0385" w:rsidRDefault="00A279C4" w:rsidP="00A279C4">
                        <w:pPr>
                          <w:jc w:val="left"/>
                        </w:pPr>
                        <w:r>
                          <w:rPr>
                            <w:sz w:val="24"/>
                            <w:szCs w:val="24"/>
                          </w:rPr>
                          <w:t xml:space="preserve">     </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3"/>
                    <w:tag w:val="OUTLINE_SUBJECT_TEXT_3"/>
                    <w:id w:val="-1783254142"/>
                  </w:sdtPr>
                  <w:sdtEndPr/>
                  <w:sdtContent>
                    <w:tc>
                      <w:tcPr>
                        <w:tcW w:w="6570" w:type="dxa"/>
                        <w:tcBorders>
                          <w:bottom w:val="none" w:sz="0" w:space="0" w:color="auto"/>
                        </w:tcBorders>
                      </w:tcPr>
                      <w:p w:rsidR="00D5676E" w:rsidRDefault="00BD7F47" w:rsidP="00C347FA">
                        <w:pPr>
                          <w:cnfStyle w:val="100000000000" w:firstRow="1" w:lastRow="0" w:firstColumn="0" w:lastColumn="0" w:oddVBand="0" w:evenVBand="0" w:oddHBand="0" w:evenHBand="0" w:firstRowFirstColumn="0" w:firstRowLastColumn="0" w:lastRowFirstColumn="0" w:lastRowLastColumn="0"/>
                        </w:pPr>
                        <w:r>
                          <w:rPr>
                            <w:b w:val="0"/>
                            <w:caps/>
                            <w:sz w:val="24"/>
                          </w:rPr>
                          <w:t>SHERIFF - ACCEPTANCE OF GIFTS AND DONATIONS</w:t>
                        </w:r>
                      </w:p>
                    </w:tc>
                  </w:sdtContent>
                </w:sdt>
              </w:tr>
              <w:tr w:rsidR="00E70EE8" w:rsidRPr="00FD6262" w:rsidTr="001462F7">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4"/>
                    <w:tag w:val="OUTLINE_CATEGORY_TEXT_4"/>
                    <w:id w:val="-1592159245"/>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32ACE" w:rsidRPr="005D0385" w:rsidRDefault="00A279C4" w:rsidP="00A279C4">
                        <w:pPr>
                          <w:jc w:val="left"/>
                        </w:pPr>
                        <w:r>
                          <w:rPr>
                            <w:sz w:val="24"/>
                            <w:szCs w:val="24"/>
                          </w:rPr>
                          <w:t xml:space="preserve">     </w:t>
                        </w:r>
                      </w:p>
                    </w:tc>
                  </w:sdtContent>
                </w:sdt>
                <w:tc>
                  <w:tcPr>
                    <w:tcW w:w="1080" w:type="dxa"/>
                    <w:tcBorders>
                      <w:bottom w:val="none" w:sz="0" w:space="0" w:color="auto"/>
                    </w:tcBorders>
                  </w:tcPr>
                  <w:p w:rsidR="00E70EE8" w:rsidRPr="000F073D" w:rsidRDefault="00E356C6"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w:t>
                    </w:r>
                  </w:p>
                </w:tc>
                <w:sdt>
                  <w:sdtPr>
                    <w:rPr>
                      <w:color w:val="808080"/>
                      <w:sz w:val="24"/>
                      <w:szCs w:val="24"/>
                    </w:rPr>
                    <w:alias w:val="OUTLINE_SUBJECT_TEXT_4"/>
                    <w:tag w:val="OUTLINE_SUBJECT_TEXT_4"/>
                    <w:id w:val="-1783254141"/>
                  </w:sdtPr>
                  <w:sdtEndPr/>
                  <w:sdtContent>
                    <w:tc>
                      <w:tcPr>
                        <w:tcW w:w="6570" w:type="dxa"/>
                        <w:tcBorders>
                          <w:bottom w:val="none" w:sz="0" w:space="0" w:color="auto"/>
                        </w:tcBorders>
                      </w:tcPr>
                      <w:p w:rsidR="00C347FA" w:rsidRDefault="008E3E1E" w:rsidP="00C347FA">
                        <w:pPr>
                          <w:cnfStyle w:val="100000000000" w:firstRow="1" w:lastRow="0" w:firstColumn="0" w:lastColumn="0" w:oddVBand="0" w:evenVBand="0" w:oddHBand="0" w:evenHBand="0" w:firstRowFirstColumn="0" w:firstRowLastColumn="0" w:lastRowFirstColumn="0" w:lastRowLastColumn="0"/>
                          <w:rPr>
                            <w:b w:val="0"/>
                            <w:caps/>
                            <w:sz w:val="24"/>
                          </w:rPr>
                        </w:pPr>
                        <w:r>
                          <w:rPr>
                            <w:noProof/>
                          </w:rPr>
                          <mc:AlternateContent>
                            <mc:Choice Requires="wps">
                              <w:drawing>
                                <wp:anchor distT="0" distB="0" distL="114300" distR="114300" simplePos="0" relativeHeight="251659264" behindDoc="0" locked="0" layoutInCell="1" allowOverlap="1" wp14:anchorId="34C10919" wp14:editId="6C86D35B">
                                  <wp:simplePos x="0" y="0"/>
                                  <wp:positionH relativeFrom="column">
                                    <wp:posOffset>-1845945</wp:posOffset>
                                  </wp:positionH>
                                  <wp:positionV relativeFrom="paragraph">
                                    <wp:posOffset>8344535</wp:posOffset>
                                  </wp:positionV>
                                  <wp:extent cx="1083945" cy="252095"/>
                                  <wp:effectExtent l="1905" t="635"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FBD" w:rsidRDefault="000B2FBD">
                                              <w:r>
                                                <w:t>*Presentation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5.35pt;margin-top:657.05pt;width:85.35pt;height:19.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PlEsw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ka3OOOgMnO4HcDN7OIYuO6Z6uJPVV42EXLZUbNiNUnJsGa0hu9De9M+u&#10;TjjagqzHD7KGMHRrpAPaN6q3pYNiIECHLj2eOmNTqWzIILlMSYxRBbYojoI0diFodrw9KG3eMdkj&#10;u8ixgs47dLq708ZmQ7Ojiw0mZMm7znW/E88OwHE6gdhw1dpsFq6ZP9IgXSWrhHgkmq08EhSFd1Mu&#10;iTcrw3lcXBbLZRH+tHFDkrW8rpmwYY7CCsmfNe4g8UkSJ2lp2fHawtmUtNqsl51COwrCLt13KMiZ&#10;m/88DVcE4PKCUhiR4DZKvXKWzD1SkthL50HiBWF6m84CkpKifE7pjgv275TQmOM0juJJTL/lFrjv&#10;NTea9dzA6Oh4n+Pk5EQzK8GVqF1rDeXdtD4rhU3/qRTQ7mOjnWCtRie1mv16DyhWxWtZP4J0lQRl&#10;gT5h3sGileo7RiPMjhzrb1uqGEbdewHyT0NC7LBxGxLPI9ioc8v63EJFBVA5NhhNy6WZBtR2UHzT&#10;QqTjg7uBJ1Nyp+anrA4PDeaDI3WYZXYAne+d19PEXfwCAAD//wMAUEsDBBQABgAIAAAAIQBooXVW&#10;4QAAAA8BAAAPAAAAZHJzL2Rvd25yZXYueG1sTI/LTsMwEEX3SPyDNUjsUjsp0DaNU1WoLUugRKzd&#10;2CQR8diK3TT8PdMVLGfu0X0Um8n2bDRD6BxKSGcCmMHa6Q4bCdXHPlkCC1GhVr1DI+HHBNiUtzeF&#10;yrW74LsZj7FhZIIhVxLaGH3OeahbY1WYOW+QtC83WBXpHBquB3Uhc9vzTIgnblWHlNAqb55bU38f&#10;z1aCj/6weBle37a7/Siqz0OVdc1Oyvu7absGFs0U/2C41qfqUFKnkzujDqyXkGQrsSCWlHn6kAIj&#10;JkkpE9jp+nucL4GXBf+/o/wFAAD//wMAUEsBAi0AFAAGAAgAAAAhALaDOJL+AAAA4QEAABMAAAAA&#10;AAAAAAAAAAAAAAAAAFtDb250ZW50X1R5cGVzXS54bWxQSwECLQAUAAYACAAAACEAOP0h/9YAAACU&#10;AQAACwAAAAAAAAAAAAAAAAAvAQAAX3JlbHMvLnJlbHNQSwECLQAUAAYACAAAACEA43z5RLMCAAC5&#10;BQAADgAAAAAAAAAAAAAAAAAuAgAAZHJzL2Uyb0RvYy54bWxQSwECLQAUAAYACAAAACEAaKF1VuEA&#10;AAAPAQAADwAAAAAAAAAAAAAAAAANBQAAZHJzL2Rvd25yZXYueG1sUEsFBgAAAAAEAAQA8wAAABsG&#10;AAAAAA==&#10;" filled="f" stroked="f">
                                  <v:textbox style="mso-fit-shape-to-text:t">
                                    <w:txbxContent>
                                      <w:p w:rsidR="000B2FBD" w:rsidRDefault="000B2FBD">
                                        <w:r>
                                          <w:t>*Presentation</w:t>
                                        </w:r>
                                      </w:p>
                                    </w:txbxContent>
                                  </v:textbox>
                                </v:shape>
                              </w:pict>
                            </mc:Fallback>
                          </mc:AlternateContent>
                        </w:r>
                        <w:r w:rsidR="00BD7F47">
                          <w:rPr>
                            <w:b w:val="0"/>
                            <w:caps/>
                            <w:sz w:val="24"/>
                          </w:rPr>
                          <w:t>SAN DIEGO COUNTY FIRE AUTHORITY – FIRE MASTER PLAN</w:t>
                        </w:r>
                      </w:p>
                      <w:p w:rsidR="00C347FA" w:rsidRPr="00C347FA" w:rsidRDefault="00C347FA" w:rsidP="00C347FA">
                        <w:pPr>
                          <w:cnfStyle w:val="100000000000" w:firstRow="1" w:lastRow="0" w:firstColumn="0" w:lastColumn="0" w:oddVBand="0" w:evenVBand="0" w:oddHBand="0" w:evenHBand="0" w:firstRowFirstColumn="0" w:firstRowLastColumn="0" w:lastRowFirstColumn="0" w:lastRowLastColumn="0"/>
                          <w:rPr>
                            <w:b w:val="0"/>
                            <w:sz w:val="24"/>
                          </w:rPr>
                        </w:pPr>
                        <w:r>
                          <w:rPr>
                            <w:b w:val="0"/>
                            <w:caps/>
                            <w:sz w:val="24"/>
                          </w:rPr>
                          <w:t>[funding source(s):</w:t>
                        </w:r>
                        <w:r w:rsidRPr="00C347FA">
                          <w:rPr>
                            <w:b w:val="0"/>
                            <w:caps/>
                            <w:sz w:val="24"/>
                          </w:rPr>
                          <w:t xml:space="preserve"> </w:t>
                        </w:r>
                        <w:r w:rsidRPr="00C347FA">
                          <w:rPr>
                            <w:b w:val="0"/>
                            <w:sz w:val="24"/>
                          </w:rPr>
                          <w:t>FI</w:t>
                        </w:r>
                        <w:r>
                          <w:rPr>
                            <w:b w:val="0"/>
                            <w:sz w:val="24"/>
                          </w:rPr>
                          <w:t xml:space="preserve">RE SAFETY TRUST FUND </w:t>
                        </w:r>
                        <w:r w:rsidRPr="00C347FA">
                          <w:rPr>
                            <w:b w:val="0"/>
                            <w:sz w:val="24"/>
                          </w:rPr>
                          <w:t>AND PUBLIC SAFETY GROUP FUND BALANCE AVAILABLE]</w:t>
                        </w:r>
                      </w:p>
                      <w:p w:rsidR="00C347FA" w:rsidRPr="00C347FA" w:rsidRDefault="00C347FA" w:rsidP="00C347FA">
                        <w:pPr>
                          <w:cnfStyle w:val="100000000000" w:firstRow="1" w:lastRow="0" w:firstColumn="0" w:lastColumn="0" w:oddVBand="0" w:evenVBand="0" w:oddHBand="0" w:evenHBand="0" w:firstRowFirstColumn="0" w:firstRowLastColumn="0" w:lastRowFirstColumn="0" w:lastRowLastColumn="0"/>
                          <w:rPr>
                            <w:b w:val="0"/>
                            <w:sz w:val="24"/>
                          </w:rPr>
                        </w:pPr>
                        <w:r w:rsidRPr="00C347FA">
                          <w:rPr>
                            <w:b w:val="0"/>
                            <w:sz w:val="24"/>
                          </w:rPr>
                          <w:t>(4 VOTES)</w:t>
                        </w:r>
                      </w:p>
                      <w:p w:rsidR="00D5676E" w:rsidRDefault="00D5676E" w:rsidP="00C347FA">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1462F7">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5"/>
                    <w:tag w:val="OUTLINE_CATEGORY_TEXT_5"/>
                    <w:id w:val="-1592159244"/>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32ACE" w:rsidRPr="005D0385" w:rsidRDefault="00A279C4" w:rsidP="00A279C4">
                        <w:pPr>
                          <w:jc w:val="left"/>
                        </w:pPr>
                        <w:r>
                          <w:rPr>
                            <w:sz w:val="24"/>
                            <w:szCs w:val="24"/>
                          </w:rPr>
                          <w:t xml:space="preserve">     </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5"/>
                    <w:tag w:val="OUTLINE_SUBJECT_TEXT_5"/>
                    <w:id w:val="-1783254140"/>
                  </w:sdtPr>
                  <w:sdtEndPr/>
                  <w:sdtContent>
                    <w:tc>
                      <w:tcPr>
                        <w:tcW w:w="6570" w:type="dxa"/>
                        <w:tcBorders>
                          <w:bottom w:val="none" w:sz="0" w:space="0" w:color="auto"/>
                        </w:tcBorders>
                      </w:tcPr>
                      <w:p w:rsidR="00C347FA" w:rsidRDefault="00BD7F4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OFFICE OF EMERGENCY SERVICES - EMERGENCY MANAGEMENT PERFORMANCE GRANT PROGRAM APPLICATION, ACCEPTANCE AND GOVERNING BODY RESOLUTION</w:t>
                        </w:r>
                      </w:p>
                      <w:p w:rsidR="00632ACE" w:rsidRDefault="00632ACE">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[funding source(s):</w:t>
                        </w:r>
                        <w:r w:rsidRPr="00632ACE">
                          <w:rPr>
                            <w:b w:val="0"/>
                            <w:sz w:val="24"/>
                          </w:rPr>
                          <w:t xml:space="preserve"> </w:t>
                        </w:r>
                        <w:r w:rsidRPr="00632ACE">
                          <w:rPr>
                            <w:b w:val="0"/>
                            <w:sz w:val="24"/>
                            <w:szCs w:val="24"/>
                          </w:rPr>
                          <w:t>FEDERAL DEPARTMENT OF HOMELAND SECURITY THROUGH THE CALIFORNIA GOVERNOR’S OFFICE OF EMERGENCY SERVICES FISCAL YEAR 2013 EMERGENCY MANAGEMENT PERFORMANCE GRANT]</w:t>
                        </w:r>
                      </w:p>
                      <w:p w:rsidR="00D5676E" w:rsidRDefault="00D5676E">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1462F7">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6"/>
                    <w:tag w:val="OUTLINE_CATEGORY_TEXT_6"/>
                    <w:id w:val="-1592159243"/>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32ACE" w:rsidRPr="005D0385" w:rsidRDefault="00A279C4" w:rsidP="00A279C4">
                        <w:pPr>
                          <w:jc w:val="left"/>
                        </w:pPr>
                        <w:r>
                          <w:rPr>
                            <w:sz w:val="24"/>
                            <w:szCs w:val="24"/>
                          </w:rPr>
                          <w:t xml:space="preserve">     </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6"/>
                    <w:tag w:val="OUTLINE_SUBJECT_TEXT_6"/>
                    <w:id w:val="-1783254139"/>
                  </w:sdtPr>
                  <w:sdtEndPr/>
                  <w:sdtContent>
                    <w:tc>
                      <w:tcPr>
                        <w:tcW w:w="6570" w:type="dxa"/>
                        <w:tcBorders>
                          <w:bottom w:val="none" w:sz="0" w:space="0" w:color="auto"/>
                        </w:tcBorders>
                      </w:tcPr>
                      <w:p w:rsidR="00632ACE" w:rsidRDefault="00BD7F4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OFFICE OF EMERGENCY SERVICES - HOMELAND SECURITY GRANT PROGRAM APPLICATION, ACCEPTANCE AND GOVERNING BODY RESOLUTION</w:t>
                        </w:r>
                      </w:p>
                      <w:p w:rsidR="00632ACE" w:rsidRDefault="00632ACE">
                        <w:pPr>
                          <w:cnfStyle w:val="100000000000" w:firstRow="1" w:lastRow="0" w:firstColumn="0" w:lastColumn="0" w:oddVBand="0" w:evenVBand="0" w:oddHBand="0" w:evenHBand="0" w:firstRowFirstColumn="0" w:firstRowLastColumn="0" w:lastRowFirstColumn="0" w:lastRowLastColumn="0"/>
                          <w:rPr>
                            <w:sz w:val="24"/>
                          </w:rPr>
                        </w:pPr>
                        <w:r>
                          <w:rPr>
                            <w:b w:val="0"/>
                            <w:caps/>
                            <w:sz w:val="24"/>
                          </w:rPr>
                          <w:t xml:space="preserve">[funding source(s): </w:t>
                        </w:r>
                        <w:r w:rsidRPr="00632ACE">
                          <w:rPr>
                            <w:b w:val="0"/>
                            <w:sz w:val="24"/>
                          </w:rPr>
                          <w:t>CAL</w:t>
                        </w:r>
                        <w:r w:rsidR="00D20716">
                          <w:rPr>
                            <w:b w:val="0"/>
                            <w:sz w:val="24"/>
                          </w:rPr>
                          <w:t>IFORNIA</w:t>
                        </w:r>
                        <w:r w:rsidR="00020F41">
                          <w:rPr>
                            <w:b w:val="0"/>
                            <w:sz w:val="24"/>
                          </w:rPr>
                          <w:t xml:space="preserve"> GOVERNOR’S</w:t>
                        </w:r>
                        <w:r w:rsidR="00D20716">
                          <w:rPr>
                            <w:b w:val="0"/>
                            <w:sz w:val="24"/>
                          </w:rPr>
                          <w:t xml:space="preserve"> </w:t>
                        </w:r>
                        <w:r w:rsidRPr="00632ACE">
                          <w:rPr>
                            <w:b w:val="0"/>
                            <w:sz w:val="24"/>
                          </w:rPr>
                          <w:t>O</w:t>
                        </w:r>
                        <w:r w:rsidR="00D20716">
                          <w:rPr>
                            <w:b w:val="0"/>
                            <w:sz w:val="24"/>
                          </w:rPr>
                          <w:t xml:space="preserve">FFICE OF </w:t>
                        </w:r>
                        <w:r w:rsidRPr="00632ACE">
                          <w:rPr>
                            <w:b w:val="0"/>
                            <w:sz w:val="24"/>
                          </w:rPr>
                          <w:t>E</w:t>
                        </w:r>
                        <w:r w:rsidR="00D20716">
                          <w:rPr>
                            <w:b w:val="0"/>
                            <w:sz w:val="24"/>
                          </w:rPr>
                          <w:t xml:space="preserve">MERGENCY </w:t>
                        </w:r>
                        <w:r w:rsidRPr="00632ACE">
                          <w:rPr>
                            <w:b w:val="0"/>
                            <w:sz w:val="24"/>
                          </w:rPr>
                          <w:t>S</w:t>
                        </w:r>
                        <w:r w:rsidR="00D20716">
                          <w:rPr>
                            <w:b w:val="0"/>
                            <w:sz w:val="24"/>
                          </w:rPr>
                          <w:t>ERVICES</w:t>
                        </w:r>
                        <w:r w:rsidRPr="00632ACE">
                          <w:rPr>
                            <w:b w:val="0"/>
                            <w:sz w:val="24"/>
                          </w:rPr>
                          <w:t xml:space="preserve"> GRANT]</w:t>
                        </w:r>
                      </w:p>
                      <w:p w:rsidR="00D5676E" w:rsidRDefault="00D5676E">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1462F7">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7"/>
                    <w:tag w:val="OUTLINE_CATEGORY_TEXT_7"/>
                    <w:id w:val="-1592159242"/>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32ACE" w:rsidRPr="005D0385" w:rsidRDefault="00BD7F47">
                        <w:pPr>
                          <w:jc w:val="left"/>
                        </w:pPr>
                        <w:r>
                          <w:rPr>
                            <w:b w:val="0"/>
                            <w:sz w:val="24"/>
                          </w:rPr>
                          <w:t>Health and Human Services</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7"/>
                    <w:tag w:val="OUTLINE_SUBJECT_TEXT_7"/>
                    <w:id w:val="-1783254138"/>
                  </w:sdtPr>
                  <w:sdtEndPr/>
                  <w:sdtContent>
                    <w:tc>
                      <w:tcPr>
                        <w:tcW w:w="6570" w:type="dxa"/>
                        <w:tcBorders>
                          <w:bottom w:val="none" w:sz="0" w:space="0" w:color="auto"/>
                        </w:tcBorders>
                      </w:tcPr>
                      <w:p w:rsidR="00353A10" w:rsidRDefault="00BD7F4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REVIEW OF SERVICES FOR INDIVIDUALS WITH SERIOUS MENTAL ILLNESS WHO ARE RESISTANT TO TREATMENT</w:t>
                        </w:r>
                      </w:p>
                      <w:p w:rsidR="00585453" w:rsidRDefault="00585453">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[FUNDING SOURCE(S): </w:t>
                        </w:r>
                        <w:r w:rsidRPr="00585453">
                          <w:rPr>
                            <w:b w:val="0"/>
                            <w:sz w:val="24"/>
                          </w:rPr>
                          <w:t>MENTAL HEALTH SERVICES ACT, REALIGNMENT AND FEDERAL FIN</w:t>
                        </w:r>
                        <w:r>
                          <w:rPr>
                            <w:b w:val="0"/>
                            <w:sz w:val="24"/>
                          </w:rPr>
                          <w:t>ANCIAL PARTICIPATION</w:t>
                        </w:r>
                        <w:r w:rsidRPr="00585453">
                          <w:rPr>
                            <w:b w:val="0"/>
                            <w:sz w:val="24"/>
                          </w:rPr>
                          <w:t>]</w:t>
                        </w:r>
                      </w:p>
                      <w:p w:rsidR="00D5676E" w:rsidRDefault="00D5676E">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1462F7">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8"/>
                    <w:tag w:val="OUTLINE_CATEGORY_TEXT_8"/>
                    <w:id w:val="-1592159241"/>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32ACE" w:rsidRPr="005D0385" w:rsidRDefault="00082A85" w:rsidP="00082A85">
                        <w:pPr>
                          <w:jc w:val="left"/>
                        </w:pPr>
                        <w:r>
                          <w:rPr>
                            <w:sz w:val="24"/>
                            <w:szCs w:val="24"/>
                          </w:rPr>
                          <w:t xml:space="preserve">     </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8"/>
                    <w:tag w:val="OUTLINE_SUBJECT_TEXT_8"/>
                    <w:id w:val="-1783254137"/>
                  </w:sdtPr>
                  <w:sdtEndPr/>
                  <w:sdtContent>
                    <w:tc>
                      <w:tcPr>
                        <w:tcW w:w="6570" w:type="dxa"/>
                        <w:tcBorders>
                          <w:bottom w:val="none" w:sz="0" w:space="0" w:color="auto"/>
                        </w:tcBorders>
                      </w:tcPr>
                      <w:p w:rsidR="00D20716" w:rsidRDefault="00BD7F4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HEALTH EDUCATION AND ADVOCACY SERVICES CONTRACT</w:t>
                        </w:r>
                      </w:p>
                      <w:p w:rsidR="00D20716" w:rsidRDefault="00D20716">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[FUNDING SOURCE(S):</w:t>
                        </w:r>
                        <w:r w:rsidR="001A244D" w:rsidRPr="001A244D">
                          <w:rPr>
                            <w:b w:val="0"/>
                            <w:caps/>
                            <w:sz w:val="24"/>
                          </w:rPr>
                          <w:t xml:space="preserve">  Substance Abuse and Mental Health Services Administration, Mental Health Realignment, and Health Realignment</w:t>
                        </w:r>
                        <w:r w:rsidR="001A244D">
                          <w:rPr>
                            <w:b w:val="0"/>
                            <w:caps/>
                            <w:sz w:val="24"/>
                          </w:rPr>
                          <w:t>]</w:t>
                        </w:r>
                      </w:p>
                      <w:p w:rsidR="00D5676E" w:rsidRDefault="00D5676E">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1462F7">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9"/>
                    <w:tag w:val="OUTLINE_CATEGORY_TEXT_9"/>
                    <w:id w:val="-1592159240"/>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32ACE" w:rsidRPr="005D0385" w:rsidRDefault="00A279C4" w:rsidP="00A279C4">
                        <w:pPr>
                          <w:jc w:val="left"/>
                        </w:pPr>
                        <w:r>
                          <w:rPr>
                            <w:sz w:val="24"/>
                            <w:szCs w:val="24"/>
                          </w:rPr>
                          <w:t xml:space="preserve">     </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9"/>
                    <w:tag w:val="OUTLINE_SUBJECT_TEXT_9"/>
                    <w:id w:val="-1783254136"/>
                  </w:sdtPr>
                  <w:sdtEndPr/>
                  <w:sdtContent>
                    <w:tc>
                      <w:tcPr>
                        <w:tcW w:w="6570" w:type="dxa"/>
                        <w:tcBorders>
                          <w:bottom w:val="none" w:sz="0" w:space="0" w:color="auto"/>
                        </w:tcBorders>
                      </w:tcPr>
                      <w:p w:rsidR="00EB2D49" w:rsidRDefault="00EB2D49" w:rsidP="00EB2D49">
                        <w:pPr>
                          <w:cnfStyle w:val="100000000000" w:firstRow="1" w:lastRow="0" w:firstColumn="0" w:lastColumn="0" w:oddVBand="0" w:evenVBand="0" w:oddHBand="0" w:evenHBand="0" w:firstRowFirstColumn="0" w:firstRowLastColumn="0" w:lastRowFirstColumn="0" w:lastRowLastColumn="0"/>
                        </w:pPr>
                        <w:r>
                          <w:rPr>
                            <w:b w:val="0"/>
                            <w:caps/>
                            <w:color w:val="000000"/>
                            <w:sz w:val="24"/>
                          </w:rPr>
                          <w:t>ADMINISTRATIVE ITEM</w:t>
                        </w:r>
                        <w:r>
                          <w:rPr>
                            <w:caps/>
                            <w:color w:val="000000"/>
                            <w:sz w:val="24"/>
                          </w:rPr>
                          <w:t>:</w:t>
                        </w:r>
                      </w:p>
                      <w:p w:rsidR="00353A10" w:rsidRDefault="00EB2D49" w:rsidP="00EB2D49">
                        <w:pPr>
                          <w:cnfStyle w:val="100000000000" w:firstRow="1" w:lastRow="0" w:firstColumn="0" w:lastColumn="0" w:oddVBand="0" w:evenVBand="0" w:oddHBand="0" w:evenHBand="0" w:firstRowFirstColumn="0" w:firstRowLastColumn="0" w:lastRowFirstColumn="0" w:lastRowLastColumn="0"/>
                          <w:rPr>
                            <w:b w:val="0"/>
                            <w:caps/>
                            <w:sz w:val="24"/>
                          </w:rPr>
                        </w:pPr>
                        <w:r>
                          <w:rPr>
                            <w:b w:val="0"/>
                            <w:caps/>
                            <w:color w:val="000000"/>
                            <w:sz w:val="24"/>
                          </w:rPr>
                          <w:t xml:space="preserve">SECOND CONSIDERATION AND ADOPTION OF ORDINANCE: </w:t>
                        </w:r>
                        <w:r w:rsidR="00BD7F47">
                          <w:rPr>
                            <w:b w:val="0"/>
                            <w:caps/>
                            <w:sz w:val="24"/>
                          </w:rPr>
                          <w:t>AN ORDINANCE AMENDING DIVISION 10 OF TITLE 6 OF THE SAN DIEGO COUNTY CODE OF REGULATORY ORDINANCES RELATING TO STANDARDS AND REQUIREMENTS FOR AMBULANCE, CRITICAL CARE, AND NON-EMERGENCY MEDICAL T</w:t>
                        </w:r>
                        <w:r w:rsidR="00082A85">
                          <w:rPr>
                            <w:b w:val="0"/>
                            <w:caps/>
                            <w:sz w:val="24"/>
                          </w:rPr>
                          <w:t>RANSPORTATION SERVICES; (7/16/13 – FIRST READING; 7/30/</w:t>
                        </w:r>
                        <w:r w:rsidR="00BD7F47">
                          <w:rPr>
                            <w:b w:val="0"/>
                            <w:caps/>
                            <w:sz w:val="24"/>
                          </w:rPr>
                          <w:t>13 SECOND READING)</w:t>
                        </w:r>
                      </w:p>
                      <w:p w:rsidR="00D5676E" w:rsidRDefault="00D5676E" w:rsidP="00EB2D49">
                        <w:pPr>
                          <w:cnfStyle w:val="100000000000" w:firstRow="1" w:lastRow="0" w:firstColumn="0" w:lastColumn="0" w:oddVBand="0" w:evenVBand="0" w:oddHBand="0" w:evenHBand="0" w:firstRowFirstColumn="0" w:firstRowLastColumn="0" w:lastRowFirstColumn="0" w:lastRowLastColumn="0"/>
                          <w:rPr>
                            <w:b w:val="0"/>
                          </w:rPr>
                        </w:pPr>
                      </w:p>
                    </w:tc>
                  </w:sdtContent>
                </w:sdt>
              </w:tr>
              <w:tr w:rsidR="00E70EE8" w:rsidRPr="00FD6262" w:rsidTr="001462F7">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0"/>
                    <w:tag w:val="OUTLINE_CATEGORY_TEXT_10"/>
                    <w:id w:val="-1592159239"/>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32ACE" w:rsidRPr="005D0385" w:rsidRDefault="00BD7F47">
                        <w:pPr>
                          <w:jc w:val="left"/>
                        </w:pPr>
                        <w:r>
                          <w:rPr>
                            <w:b w:val="0"/>
                            <w:sz w:val="24"/>
                          </w:rPr>
                          <w:t>Community Services</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0"/>
                    <w:tag w:val="OUTLINE_SUBJECT_TEXT_10"/>
                    <w:id w:val="-1783254135"/>
                  </w:sdtPr>
                  <w:sdtEndPr/>
                  <w:sdtContent>
                    <w:tc>
                      <w:tcPr>
                        <w:tcW w:w="6570" w:type="dxa"/>
                        <w:tcBorders>
                          <w:bottom w:val="none" w:sz="0" w:space="0" w:color="auto"/>
                        </w:tcBorders>
                      </w:tcPr>
                      <w:p w:rsidR="00353A10" w:rsidRDefault="00BD7F4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ALPINE LIBRARY – AUTHORIZATION TO ADVERTISE AND AWARD A DESIGN-BUILD CONTRACT, ESTABLISH APPROPRIATIONS AND ACCEPT DONATIONS FROM THE ALPINE LIBRARY FRIENDS ASSOCIATION</w:t>
                        </w:r>
                      </w:p>
                      <w:p w:rsidR="00263B81" w:rsidRPr="00263B81" w:rsidRDefault="00263B81" w:rsidP="00263B81">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[FUNDING SOURCE(S): </w:t>
                        </w:r>
                        <w:r>
                          <w:rPr>
                            <w:b w:val="0"/>
                            <w:sz w:val="24"/>
                          </w:rPr>
                          <w:t>LIBRARY FUND</w:t>
                        </w:r>
                        <w:r w:rsidRPr="00263B81">
                          <w:rPr>
                            <w:b w:val="0"/>
                            <w:sz w:val="24"/>
                          </w:rPr>
                          <w:t xml:space="preserve"> FOR </w:t>
                        </w:r>
                        <w:r w:rsidRPr="00263B81">
                          <w:rPr>
                            <w:b w:val="0"/>
                            <w:sz w:val="24"/>
                            <w:lang w:eastAsia="zh-TW"/>
                          </w:rPr>
                          <w:t>FURNISHINGS, FIXTURES, EQUIPMENT AND ENHANCEMENTS</w:t>
                        </w:r>
                        <w:r>
                          <w:rPr>
                            <w:b w:val="0"/>
                            <w:sz w:val="24"/>
                            <w:lang w:eastAsia="zh-TW"/>
                          </w:rPr>
                          <w:t>:</w:t>
                        </w:r>
                        <w:r w:rsidRPr="00263B81">
                          <w:rPr>
                            <w:b w:val="0"/>
                            <w:sz w:val="24"/>
                          </w:rPr>
                          <w:t xml:space="preserve"> DONATIONS FROM THE ALPINE LIBRARY F</w:t>
                        </w:r>
                        <w:r>
                          <w:rPr>
                            <w:b w:val="0"/>
                            <w:sz w:val="24"/>
                          </w:rPr>
                          <w:t xml:space="preserve">RIENDS ASSOCIATION; </w:t>
                        </w:r>
                        <w:r w:rsidRPr="00263B81">
                          <w:rPr>
                            <w:b w:val="0"/>
                            <w:sz w:val="24"/>
                          </w:rPr>
                          <w:t>FUNDS FOR CONSTRUCTION OF THE ALPINE BRANCH LIBRARY: OPERATING TRANSFER FROM THE GENERAL FUND]</w:t>
                        </w:r>
                      </w:p>
                      <w:p w:rsidR="001A244D" w:rsidRPr="001A244D" w:rsidRDefault="001A244D">
                        <w:pPr>
                          <w:cnfStyle w:val="100000000000" w:firstRow="1" w:lastRow="0" w:firstColumn="0" w:lastColumn="0" w:oddVBand="0" w:evenVBand="0" w:oddHBand="0" w:evenHBand="0" w:firstRowFirstColumn="0" w:firstRowLastColumn="0" w:lastRowFirstColumn="0" w:lastRowLastColumn="0"/>
                          <w:rPr>
                            <w:b w:val="0"/>
                            <w:sz w:val="24"/>
                            <w:szCs w:val="24"/>
                          </w:rPr>
                        </w:pPr>
                        <w:r w:rsidRPr="001A244D">
                          <w:rPr>
                            <w:b w:val="0"/>
                            <w:sz w:val="24"/>
                            <w:szCs w:val="24"/>
                          </w:rPr>
                          <w:t>(4</w:t>
                        </w:r>
                        <w:r w:rsidR="005E4E4A">
                          <w:rPr>
                            <w:b w:val="0"/>
                            <w:sz w:val="24"/>
                            <w:szCs w:val="24"/>
                          </w:rPr>
                          <w:t xml:space="preserve"> </w:t>
                        </w:r>
                        <w:r w:rsidRPr="001A244D">
                          <w:rPr>
                            <w:b w:val="0"/>
                            <w:sz w:val="24"/>
                            <w:szCs w:val="24"/>
                          </w:rPr>
                          <w:t>VOTES)</w:t>
                        </w:r>
                      </w:p>
                      <w:p w:rsidR="00D5676E" w:rsidRDefault="00D5676E">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1462F7">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1"/>
                    <w:tag w:val="OUTLINE_CATEGORY_TEXT_11"/>
                    <w:id w:val="-1592159238"/>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32ACE" w:rsidRPr="005D0385" w:rsidRDefault="00A279C4" w:rsidP="00A279C4">
                        <w:pPr>
                          <w:jc w:val="left"/>
                        </w:pPr>
                        <w:r>
                          <w:rPr>
                            <w:sz w:val="24"/>
                            <w:szCs w:val="24"/>
                          </w:rPr>
                          <w:t xml:space="preserve">     </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1"/>
                    <w:tag w:val="OUTLINE_SUBJECT_TEXT_11"/>
                    <w:id w:val="-1783254134"/>
                  </w:sdtPr>
                  <w:sdtEndPr/>
                  <w:sdtContent>
                    <w:tc>
                      <w:tcPr>
                        <w:tcW w:w="6570" w:type="dxa"/>
                        <w:tcBorders>
                          <w:bottom w:val="none" w:sz="0" w:space="0" w:color="auto"/>
                        </w:tcBorders>
                      </w:tcPr>
                      <w:p w:rsidR="00353A10" w:rsidRDefault="00BD7F4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ADOPT BOARD POLICY G-18 - TAX DEDUCTIONS, CREDITS, INCENTIVES AND REBATE PROGRAMS ON COUNTY CAPITAL PROJECTS</w:t>
                        </w:r>
                      </w:p>
                      <w:p w:rsidR="00D5676E" w:rsidRDefault="00D5676E">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1462F7">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2"/>
                    <w:tag w:val="OUTLINE_CATEGORY_TEXT_12"/>
                    <w:id w:val="-1592159237"/>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32ACE" w:rsidRPr="005D0385" w:rsidRDefault="00BD7F47">
                        <w:pPr>
                          <w:jc w:val="left"/>
                        </w:pPr>
                        <w:r>
                          <w:rPr>
                            <w:b w:val="0"/>
                            <w:sz w:val="24"/>
                          </w:rPr>
                          <w:t>Financial and General Government</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2"/>
                    <w:tag w:val="OUTLINE_SUBJECT_TEXT_12"/>
                    <w:id w:val="-1783254133"/>
                  </w:sdtPr>
                  <w:sdtEndPr/>
                  <w:sdtContent>
                    <w:tc>
                      <w:tcPr>
                        <w:tcW w:w="6570" w:type="dxa"/>
                        <w:tcBorders>
                          <w:bottom w:val="none" w:sz="0" w:space="0" w:color="auto"/>
                        </w:tcBorders>
                      </w:tcPr>
                      <w:p w:rsidR="001D02AC" w:rsidRDefault="00BD7F4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NOTICED PUBLIC HEARING: </w:t>
                        </w:r>
                      </w:p>
                      <w:p w:rsidR="00082A85" w:rsidRDefault="00BD7F4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ISSUANCE OF REVENUE BONDS BY THE CALIFORNIA MUNICIPAL FINANCE AUTHORITY FOR THE SONOMA COURT APARTMENTS IN AN AGGREGATE AMOUNT NOT TO EXCEED $9,000,000</w:t>
                        </w:r>
                      </w:p>
                      <w:p w:rsidR="00D5676E" w:rsidRDefault="00D5676E">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1462F7">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3"/>
                    <w:tag w:val="OUTLINE_CATEGORY_TEXT_13"/>
                    <w:id w:val="-1592159236"/>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32ACE" w:rsidRPr="005D0385" w:rsidRDefault="00A279C4" w:rsidP="00A279C4">
                        <w:pPr>
                          <w:jc w:val="left"/>
                        </w:pPr>
                        <w:r>
                          <w:rPr>
                            <w:sz w:val="24"/>
                            <w:szCs w:val="24"/>
                          </w:rPr>
                          <w:t xml:space="preserve">     </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3"/>
                    <w:tag w:val="OUTLINE_SUBJECT_TEXT_13"/>
                    <w:id w:val="-1783254132"/>
                  </w:sdtPr>
                  <w:sdtEndPr/>
                  <w:sdtContent>
                    <w:tc>
                      <w:tcPr>
                        <w:tcW w:w="6570" w:type="dxa"/>
                        <w:tcBorders>
                          <w:bottom w:val="none" w:sz="0" w:space="0" w:color="auto"/>
                        </w:tcBorders>
                      </w:tcPr>
                      <w:p w:rsidR="00082A85" w:rsidRDefault="00BD7F4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AMENDMENTS TO THE COMPENSATION ORDINANCE </w:t>
                        </w:r>
                        <w:r w:rsidR="00082A85">
                          <w:rPr>
                            <w:b w:val="0"/>
                            <w:caps/>
                            <w:sz w:val="24"/>
                          </w:rPr>
                          <w:t>AND ADMINISTRATIVE CODE (7/30/13 – First Reading; 8/6/</w:t>
                        </w:r>
                        <w:r>
                          <w:rPr>
                            <w:b w:val="0"/>
                            <w:caps/>
                            <w:sz w:val="24"/>
                          </w:rPr>
                          <w:t>13 – Second Reading)</w:t>
                        </w:r>
                      </w:p>
                      <w:p w:rsidR="00D5676E" w:rsidRDefault="00D5676E">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1462F7">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4"/>
                    <w:tag w:val="OUTLINE_CATEGORY_TEXT_14"/>
                    <w:id w:val="-1592159235"/>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32ACE" w:rsidRPr="005D0385" w:rsidRDefault="00BD7F47">
                        <w:pPr>
                          <w:jc w:val="left"/>
                        </w:pPr>
                        <w:r>
                          <w:rPr>
                            <w:b w:val="0"/>
                            <w:sz w:val="24"/>
                          </w:rPr>
                          <w:t>Communications Received</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4"/>
                    <w:tag w:val="OUTLINE_SUBJECT_TEXT_14"/>
                    <w:id w:val="-1783254131"/>
                  </w:sdtPr>
                  <w:sdtEndPr/>
                  <w:sdtContent>
                    <w:tc>
                      <w:tcPr>
                        <w:tcW w:w="6570" w:type="dxa"/>
                        <w:tcBorders>
                          <w:bottom w:val="none" w:sz="0" w:space="0" w:color="auto"/>
                        </w:tcBorders>
                      </w:tcPr>
                      <w:p w:rsidR="00D5676E" w:rsidRDefault="00BD7F47">
                        <w:pPr>
                          <w:cnfStyle w:val="100000000000" w:firstRow="1" w:lastRow="0" w:firstColumn="0" w:lastColumn="0" w:oddVBand="0" w:evenVBand="0" w:oddHBand="0" w:evenHBand="0" w:firstRowFirstColumn="0" w:firstRowLastColumn="0" w:lastRowFirstColumn="0" w:lastRowLastColumn="0"/>
                        </w:pPr>
                        <w:r>
                          <w:rPr>
                            <w:b w:val="0"/>
                            <w:caps/>
                            <w:sz w:val="24"/>
                          </w:rPr>
                          <w:t>COMMUNICATIONS RECEIVED</w:t>
                        </w:r>
                      </w:p>
                    </w:tc>
                  </w:sdtContent>
                </w:sdt>
              </w:tr>
              <w:tr w:rsidR="00E70EE8" w:rsidRPr="00FD6262" w:rsidTr="00537634">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5"/>
                    <w:tag w:val="OUTLINE_CATEGORY_TEXT_15"/>
                    <w:id w:val="-1592159234"/>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32ACE" w:rsidRPr="005D0385" w:rsidRDefault="00BD7F47">
                        <w:pPr>
                          <w:jc w:val="left"/>
                        </w:pPr>
                        <w:r>
                          <w:rPr>
                            <w:b w:val="0"/>
                            <w:sz w:val="24"/>
                          </w:rPr>
                          <w:t>Appointments</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5"/>
                    <w:tag w:val="OUTLINE_SUBJECT_TEXT_15"/>
                    <w:id w:val="-1783254130"/>
                  </w:sdtPr>
                  <w:sdtEndPr/>
                  <w:sdtContent>
                    <w:tc>
                      <w:tcPr>
                        <w:tcW w:w="6570" w:type="dxa"/>
                        <w:tcBorders>
                          <w:bottom w:val="none" w:sz="0" w:space="0" w:color="auto"/>
                        </w:tcBorders>
                      </w:tcPr>
                      <w:p w:rsidR="00D5676E" w:rsidRDefault="00BD7F47" w:rsidP="00A279C4">
                        <w:pPr>
                          <w:cnfStyle w:val="100000000000" w:firstRow="1" w:lastRow="0" w:firstColumn="0" w:lastColumn="0" w:oddVBand="0" w:evenVBand="0" w:oddHBand="0" w:evenHBand="0" w:firstRowFirstColumn="0" w:firstRowLastColumn="0" w:lastRowFirstColumn="0" w:lastRowLastColumn="0"/>
                          <w:rPr>
                            <w:b w:val="0"/>
                          </w:rPr>
                        </w:pPr>
                        <w:r>
                          <w:rPr>
                            <w:b w:val="0"/>
                            <w:caps/>
                            <w:sz w:val="24"/>
                          </w:rPr>
                          <w:t>APPOINTMENTS</w:t>
                        </w:r>
                        <w:r w:rsidR="001462F7">
                          <w:rPr>
                            <w:b w:val="0"/>
                            <w:caps/>
                            <w:sz w:val="24"/>
                          </w:rPr>
                          <w:t>: VARIOUS</w:t>
                        </w:r>
                      </w:p>
                    </w:tc>
                  </w:sdtContent>
                </w:sdt>
              </w:tr>
              <w:tr w:rsidR="00537634" w:rsidRPr="004269F4" w:rsidTr="00537634">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537634" w:rsidRPr="004269F4" w:rsidRDefault="00A53352">
                    <w:pPr>
                      <w:jc w:val="left"/>
                      <w:rPr>
                        <w:b w:val="0"/>
                        <w:sz w:val="24"/>
                      </w:rPr>
                    </w:pPr>
                    <w:r w:rsidRPr="004269F4">
                      <w:rPr>
                        <w:b w:val="0"/>
                        <w:sz w:val="24"/>
                      </w:rPr>
                      <w:t>Public Safety</w:t>
                    </w:r>
                  </w:p>
                </w:tc>
                <w:tc>
                  <w:tcPr>
                    <w:tcW w:w="1080" w:type="dxa"/>
                    <w:tcBorders>
                      <w:bottom w:val="none" w:sz="0" w:space="0" w:color="auto"/>
                    </w:tcBorders>
                  </w:tcPr>
                  <w:p w:rsidR="00537634" w:rsidRPr="004269F4" w:rsidRDefault="00537634"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537634" w:rsidRPr="004269F4" w:rsidRDefault="00537634" w:rsidP="00A279C4">
                    <w:pPr>
                      <w:cnfStyle w:val="100000000000" w:firstRow="1" w:lastRow="0" w:firstColumn="0" w:lastColumn="0" w:oddVBand="0" w:evenVBand="0" w:oddHBand="0" w:evenHBand="0" w:firstRowFirstColumn="0" w:firstRowLastColumn="0" w:lastRowFirstColumn="0" w:lastRowLastColumn="0"/>
                      <w:rPr>
                        <w:b w:val="0"/>
                        <w:caps/>
                        <w:sz w:val="24"/>
                      </w:rPr>
                    </w:pPr>
                    <w:r w:rsidRPr="004269F4">
                      <w:rPr>
                        <w:b w:val="0"/>
                        <w:caps/>
                        <w:sz w:val="24"/>
                      </w:rPr>
                      <w:t xml:space="preserve">SUPPORT FOR STATE SENATE BILL 809: CONTROLLED SUBSTANCE UTILIZATION REVIEW AND EVALUATION SYSTEM (CURES) </w:t>
                    </w:r>
                  </w:p>
                  <w:p w:rsidR="00537634" w:rsidRPr="004269F4" w:rsidRDefault="00537634" w:rsidP="00A279C4">
                    <w:pPr>
                      <w:cnfStyle w:val="100000000000" w:firstRow="1" w:lastRow="0" w:firstColumn="0" w:lastColumn="0" w:oddVBand="0" w:evenVBand="0" w:oddHBand="0" w:evenHBand="0" w:firstRowFirstColumn="0" w:firstRowLastColumn="0" w:lastRowFirstColumn="0" w:lastRowLastColumn="0"/>
                      <w:rPr>
                        <w:b w:val="0"/>
                        <w:caps/>
                        <w:sz w:val="24"/>
                      </w:rPr>
                    </w:pPr>
                  </w:p>
                </w:tc>
              </w:tr>
              <w:tr w:rsidR="00537634" w:rsidRPr="004269F4" w:rsidTr="00F86196">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537634" w:rsidRPr="004269F4" w:rsidRDefault="00537634">
                    <w:pPr>
                      <w:jc w:val="left"/>
                      <w:rPr>
                        <w:b w:val="0"/>
                        <w:sz w:val="24"/>
                      </w:rPr>
                    </w:pPr>
                    <w:r w:rsidRPr="004269F4">
                      <w:rPr>
                        <w:b w:val="0"/>
                        <w:sz w:val="24"/>
                      </w:rPr>
                      <w:t>Closed Session</w:t>
                    </w:r>
                  </w:p>
                </w:tc>
                <w:tc>
                  <w:tcPr>
                    <w:tcW w:w="1080" w:type="dxa"/>
                    <w:tcBorders>
                      <w:bottom w:val="none" w:sz="0" w:space="0" w:color="auto"/>
                    </w:tcBorders>
                  </w:tcPr>
                  <w:p w:rsidR="00537634" w:rsidRPr="004269F4" w:rsidRDefault="00537634"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537634" w:rsidRPr="004269F4" w:rsidRDefault="00537634" w:rsidP="00A279C4">
                    <w:pPr>
                      <w:cnfStyle w:val="100000000000" w:firstRow="1" w:lastRow="0" w:firstColumn="0" w:lastColumn="0" w:oddVBand="0" w:evenVBand="0" w:oddHBand="0" w:evenHBand="0" w:firstRowFirstColumn="0" w:firstRowLastColumn="0" w:lastRowFirstColumn="0" w:lastRowLastColumn="0"/>
                      <w:rPr>
                        <w:b w:val="0"/>
                        <w:caps/>
                        <w:sz w:val="24"/>
                      </w:rPr>
                    </w:pPr>
                    <w:r w:rsidRPr="004269F4">
                      <w:rPr>
                        <w:b w:val="0"/>
                        <w:caps/>
                        <w:sz w:val="24"/>
                      </w:rPr>
                      <w:t>CLOSED SESSION</w:t>
                    </w:r>
                  </w:p>
                </w:tc>
              </w:tr>
              <w:tr w:rsidR="006F7ED1" w:rsidRPr="00653586" w:rsidTr="00F86196">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trHeight w:val="720"/>
                </w:trPr>
                <w:tc>
                  <w:tcPr>
                    <w:cnfStyle w:val="001000000000" w:firstRow="0" w:lastRow="0" w:firstColumn="1" w:lastColumn="0" w:oddVBand="0" w:evenVBand="0" w:oddHBand="0" w:evenHBand="0" w:firstRowFirstColumn="0" w:firstRowLastColumn="0" w:lastRowFirstColumn="0" w:lastRowLastColumn="0"/>
                    <w:tcW w:w="1908" w:type="dxa"/>
                    <w:tcBorders>
                      <w:top w:val="nil"/>
                      <w:left w:val="nil"/>
                      <w:bottom w:val="nil"/>
                      <w:right w:val="nil"/>
                    </w:tcBorders>
                  </w:tcPr>
                  <w:p w:rsidR="006F7ED1" w:rsidRPr="00653586" w:rsidRDefault="006F7ED1" w:rsidP="00FF1C05">
                    <w:pPr>
                      <w:jc w:val="left"/>
                      <w:rPr>
                        <w:b w:val="0"/>
                        <w:sz w:val="24"/>
                      </w:rPr>
                    </w:pPr>
                    <w:r w:rsidRPr="00653586">
                      <w:rPr>
                        <w:b w:val="0"/>
                        <w:sz w:val="24"/>
                      </w:rPr>
                      <w:t>Presentation</w:t>
                    </w:r>
                    <w:r w:rsidR="00F86196">
                      <w:rPr>
                        <w:b w:val="0"/>
                        <w:sz w:val="24"/>
                      </w:rPr>
                      <w:t>s</w:t>
                    </w:r>
                    <w:r w:rsidRPr="00653586">
                      <w:rPr>
                        <w:b w:val="0"/>
                        <w:sz w:val="24"/>
                      </w:rPr>
                      <w:t>/</w:t>
                    </w:r>
                    <w:r w:rsidR="00F86196">
                      <w:rPr>
                        <w:b w:val="0"/>
                        <w:sz w:val="24"/>
                      </w:rPr>
                      <w:t xml:space="preserve"> </w:t>
                    </w:r>
                    <w:r w:rsidRPr="00653586">
                      <w:rPr>
                        <w:b w:val="0"/>
                        <w:sz w:val="24"/>
                      </w:rPr>
                      <w:t>Awards</w:t>
                    </w:r>
                  </w:p>
                </w:tc>
                <w:tc>
                  <w:tcPr>
                    <w:tcW w:w="1080" w:type="dxa"/>
                    <w:tcBorders>
                      <w:top w:val="nil"/>
                      <w:left w:val="nil"/>
                      <w:bottom w:val="nil"/>
                      <w:right w:val="nil"/>
                    </w:tcBorders>
                  </w:tcPr>
                  <w:p w:rsidR="006F7ED1" w:rsidRPr="00653586" w:rsidRDefault="006F7ED1" w:rsidP="00FF1C05">
                    <w:pPr>
                      <w:pStyle w:val="ListParagraph"/>
                      <w:numPr>
                        <w:ilvl w:val="0"/>
                        <w:numId w:val="15"/>
                      </w:numPr>
                      <w:tabs>
                        <w:tab w:val="left" w:pos="360"/>
                      </w:tabs>
                      <w:jc w:val="left"/>
                      <w:cnfStyle w:val="000000000000" w:firstRow="0" w:lastRow="0" w:firstColumn="0" w:lastColumn="0" w:oddVBand="0" w:evenVBand="0" w:oddHBand="0" w:evenHBand="0" w:firstRowFirstColumn="0" w:firstRowLastColumn="0" w:lastRowFirstColumn="0" w:lastRowLastColumn="0"/>
                      <w:rPr>
                        <w:b/>
                        <w:sz w:val="24"/>
                        <w:szCs w:val="24"/>
                      </w:rPr>
                    </w:pPr>
                  </w:p>
                </w:tc>
                <w:tc>
                  <w:tcPr>
                    <w:tcW w:w="6570" w:type="dxa"/>
                    <w:tcBorders>
                      <w:top w:val="nil"/>
                      <w:left w:val="nil"/>
                      <w:bottom w:val="nil"/>
                      <w:right w:val="nil"/>
                    </w:tcBorders>
                  </w:tcPr>
                  <w:p w:rsidR="006F7ED1" w:rsidRPr="00653586" w:rsidRDefault="006F7ED1" w:rsidP="00FF1C05">
                    <w:pPr>
                      <w:cnfStyle w:val="000000000000" w:firstRow="0" w:lastRow="0" w:firstColumn="0" w:lastColumn="0" w:oddVBand="0" w:evenVBand="0" w:oddHBand="0" w:evenHBand="0" w:firstRowFirstColumn="0" w:firstRowLastColumn="0" w:lastRowFirstColumn="0" w:lastRowLastColumn="0"/>
                      <w:rPr>
                        <w:b/>
                        <w:sz w:val="24"/>
                        <w:szCs w:val="24"/>
                      </w:rPr>
                    </w:pPr>
                    <w:r w:rsidRPr="00653586">
                      <w:rPr>
                        <w:sz w:val="24"/>
                        <w:szCs w:val="24"/>
                      </w:rPr>
                      <w:t>PRESENTATIONS/AWARDS</w:t>
                    </w:r>
                  </w:p>
                </w:tc>
              </w:tr>
              <w:tr w:rsidR="006F7ED1" w:rsidRPr="00653586" w:rsidTr="00F86196">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trHeight w:val="720"/>
                </w:trPr>
                <w:tc>
                  <w:tcPr>
                    <w:cnfStyle w:val="001000000000" w:firstRow="0" w:lastRow="0" w:firstColumn="1" w:lastColumn="0" w:oddVBand="0" w:evenVBand="0" w:oddHBand="0" w:evenHBand="0" w:firstRowFirstColumn="0" w:firstRowLastColumn="0" w:lastRowFirstColumn="0" w:lastRowLastColumn="0"/>
                    <w:tcW w:w="1908" w:type="dxa"/>
                    <w:tcBorders>
                      <w:top w:val="nil"/>
                      <w:left w:val="nil"/>
                      <w:bottom w:val="nil"/>
                      <w:right w:val="nil"/>
                    </w:tcBorders>
                  </w:tcPr>
                  <w:p w:rsidR="006F7ED1" w:rsidRPr="00653586" w:rsidRDefault="006F7ED1" w:rsidP="00FF1C05">
                    <w:pPr>
                      <w:jc w:val="left"/>
                      <w:rPr>
                        <w:b w:val="0"/>
                        <w:sz w:val="24"/>
                      </w:rPr>
                    </w:pPr>
                    <w:r w:rsidRPr="00653586">
                      <w:rPr>
                        <w:b w:val="0"/>
                        <w:sz w:val="24"/>
                      </w:rPr>
                      <w:t>Public Communication</w:t>
                    </w:r>
                  </w:p>
                </w:tc>
                <w:tc>
                  <w:tcPr>
                    <w:tcW w:w="1080" w:type="dxa"/>
                    <w:tcBorders>
                      <w:top w:val="nil"/>
                      <w:left w:val="nil"/>
                      <w:bottom w:val="nil"/>
                      <w:right w:val="nil"/>
                    </w:tcBorders>
                  </w:tcPr>
                  <w:p w:rsidR="006F7ED1" w:rsidRPr="00653586" w:rsidRDefault="006F7ED1" w:rsidP="00FF1C05">
                    <w:pPr>
                      <w:pStyle w:val="ListParagraph"/>
                      <w:numPr>
                        <w:ilvl w:val="0"/>
                        <w:numId w:val="15"/>
                      </w:numPr>
                      <w:tabs>
                        <w:tab w:val="left" w:pos="360"/>
                      </w:tabs>
                      <w:jc w:val="left"/>
                      <w:cnfStyle w:val="000000000000" w:firstRow="0" w:lastRow="0" w:firstColumn="0" w:lastColumn="0" w:oddVBand="0" w:evenVBand="0" w:oddHBand="0" w:evenHBand="0" w:firstRowFirstColumn="0" w:firstRowLastColumn="0" w:lastRowFirstColumn="0" w:lastRowLastColumn="0"/>
                      <w:rPr>
                        <w:b/>
                        <w:sz w:val="24"/>
                        <w:szCs w:val="24"/>
                      </w:rPr>
                    </w:pPr>
                  </w:p>
                </w:tc>
                <w:tc>
                  <w:tcPr>
                    <w:tcW w:w="6570" w:type="dxa"/>
                    <w:tcBorders>
                      <w:top w:val="nil"/>
                      <w:left w:val="nil"/>
                      <w:bottom w:val="nil"/>
                      <w:right w:val="nil"/>
                    </w:tcBorders>
                  </w:tcPr>
                  <w:p w:rsidR="006F7ED1" w:rsidRPr="00653586" w:rsidRDefault="006F7ED1" w:rsidP="00FF1C05">
                    <w:pPr>
                      <w:cnfStyle w:val="000000000000" w:firstRow="0" w:lastRow="0" w:firstColumn="0" w:lastColumn="0" w:oddVBand="0" w:evenVBand="0" w:oddHBand="0" w:evenHBand="0" w:firstRowFirstColumn="0" w:firstRowLastColumn="0" w:lastRowFirstColumn="0" w:lastRowLastColumn="0"/>
                      <w:rPr>
                        <w:b/>
                        <w:sz w:val="24"/>
                        <w:szCs w:val="24"/>
                      </w:rPr>
                    </w:pPr>
                    <w:r w:rsidRPr="00653586">
                      <w:rPr>
                        <w:sz w:val="24"/>
                        <w:szCs w:val="24"/>
                      </w:rPr>
                      <w:t>PUBLIC COMMUNICATION</w:t>
                    </w:r>
                  </w:p>
                </w:tc>
              </w:tr>
            </w:tbl>
            <w:p w:rsidR="00851EAA" w:rsidRPr="00804C78" w:rsidRDefault="00A05926">
              <w:pPr>
                <w:jc w:val="left"/>
                <w:rPr>
                  <w:sz w:val="24"/>
                  <w:szCs w:val="24"/>
                </w:rPr>
              </w:pPr>
            </w:p>
          </w:sdtContent>
        </w:sdt>
      </w:sdtContent>
    </w:sdt>
    <w:p w:rsidR="00534B46" w:rsidRDefault="00534B46">
      <w:pPr>
        <w:sectPr w:rsidR="00534B46" w:rsidSect="00534B46">
          <w:footerReference w:type="even" r:id="rId10"/>
          <w:footerReference w:type="default" r:id="rId11"/>
          <w:endnotePr>
            <w:numFmt w:val="decimal"/>
          </w:endnotePr>
          <w:pgSz w:w="12240" w:h="15840" w:code="1"/>
          <w:pgMar w:top="720" w:right="1440" w:bottom="720" w:left="1440" w:header="1440" w:footer="720" w:gutter="0"/>
          <w:pgNumType w:start="1"/>
          <w:cols w:space="720"/>
          <w:noEndnote/>
          <w:docGrid w:linePitch="326"/>
        </w:sectPr>
      </w:pPr>
    </w:p>
    <w:p w:rsidR="00D5676E" w:rsidRDefault="00D5676E"/>
    <w:tbl>
      <w:tblPr>
        <w:tblStyle w:val="TableGrid"/>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527EB8">
        <w:tc>
          <w:tcPr>
            <w:tcW w:w="1188" w:type="dxa"/>
          </w:tcPr>
          <w:p w:rsidR="00D5676E" w:rsidRDefault="00BD7F47">
            <w:r>
              <w:rPr>
                <w:b/>
                <w:caps/>
                <w:color w:val="000000"/>
                <w:sz w:val="24"/>
              </w:rPr>
              <w:t>1.</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Pr="00E051AC" w:rsidRDefault="00694F02" w:rsidP="00A05926">
                  <w:pPr>
                    <w:pStyle w:val="NoSpacing"/>
                    <w:framePr w:wrap="around"/>
                    <w:rPr>
                      <w:rStyle w:val="COBCAPSBOLDChar"/>
                      <w:b/>
                    </w:rPr>
                  </w:pPr>
                  <w:r w:rsidRPr="00E051AC">
                    <w:rPr>
                      <w:rStyle w:val="COBCAPSBOLDChar"/>
                      <w:b/>
                    </w:rPr>
                    <w:t>SUBJECT:</w:t>
                  </w:r>
                </w:p>
              </w:tc>
              <w:tc>
                <w:tcPr>
                  <w:tcW w:w="6809" w:type="dxa"/>
                </w:tcPr>
                <w:sdt>
                  <w:sdtPr>
                    <w:rPr>
                      <w:sz w:val="24"/>
                      <w:szCs w:val="20"/>
                    </w:rPr>
                    <w:alias w:val="DTLS_SUBJECT_TEXT"/>
                    <w:tag w:val="DTLS_SUBJECT_TEXT"/>
                    <w:id w:val="1126591190"/>
                  </w:sdtPr>
                  <w:sdtEndPr/>
                  <w:sdtContent>
                    <w:p w:rsidR="00C347FA" w:rsidRDefault="00BD7F47" w:rsidP="00A05926">
                      <w:pPr>
                        <w:framePr w:hSpace="180" w:wrap="around" w:vAnchor="text" w:hAnchor="text" w:xAlign="right" w:y="1"/>
                        <w:suppressOverlap/>
                        <w:rPr>
                          <w:b/>
                          <w:caps/>
                          <w:color w:val="000000"/>
                          <w:sz w:val="24"/>
                        </w:rPr>
                      </w:pPr>
                      <w:r>
                        <w:rPr>
                          <w:b/>
                          <w:caps/>
                          <w:color w:val="000000"/>
                          <w:sz w:val="24"/>
                        </w:rPr>
                        <w:t>ORDINANCE AMENDING THE SAN DIEGO COUNTY CODE OF ADMINISTRATIVE ORDINANCES SECTION 364.1 RELATING TO FEES AND CHARGES (7/30/13 - Introduction of Ordinance; 8/6/13 - Adoption of Ordinance)  (DISTRICTS: ALL)</w:t>
                      </w:r>
                    </w:p>
                    <w:p w:rsidR="00D5676E" w:rsidRDefault="00A05926" w:rsidP="00A05926">
                      <w:pPr>
                        <w:framePr w:hSpace="180" w:wrap="around" w:vAnchor="text" w:hAnchor="text" w:xAlign="right" w:y="1"/>
                        <w:suppressOverlap/>
                      </w:pPr>
                    </w:p>
                  </w:sdtContent>
                </w:sdt>
              </w:tc>
            </w:tr>
            <w:tr w:rsidR="005A0AAD" w:rsidTr="00632ACE">
              <w:trPr>
                <w:trHeight w:val="627"/>
              </w:trPr>
              <w:tc>
                <w:tcPr>
                  <w:tcW w:w="8231" w:type="dxa"/>
                  <w:gridSpan w:val="2"/>
                </w:tcPr>
                <w:p w:rsidR="005A0AAD" w:rsidRPr="008E2963" w:rsidRDefault="005A0AAD" w:rsidP="00A05926">
                  <w:pPr>
                    <w:pStyle w:val="NoSpacing"/>
                    <w:framePr w:wrap="around"/>
                  </w:pPr>
                  <w:r w:rsidRPr="008E2963">
                    <w:t>OVERVIEW:</w:t>
                  </w:r>
                </w:p>
                <w:sdt>
                  <w:sdtPr>
                    <w:alias w:val="BODY_OVERVIEW_TEXT"/>
                    <w:tag w:val="BODY_OVERVIEW_TEXT"/>
                    <w:id w:val="-1595086020"/>
                    <w:lock w:val="sdtLocked"/>
                  </w:sdtPr>
                  <w:sdtEndPr/>
                  <w:sdtContent>
                    <w:p w:rsidR="00632ACE" w:rsidRDefault="00BD7F47" w:rsidP="00A05926">
                      <w:pPr>
                        <w:pStyle w:val="BLTemplate"/>
                        <w:framePr w:hSpace="180" w:wrap="around" w:vAnchor="text" w:hAnchor="text" w:xAlign="right" w:y="1"/>
                        <w:suppressOverlap/>
                      </w:pPr>
                      <w:r>
                        <w:t>This is a request to adopt an ordinance amending Section 364.1 of Article XX of the San Diego County Administrative Code relating to Fees and Charges. The ordinance will amend the existing ordinance to authorize the recovery of emergency response expenses in accordance with State law and add a provision allowing cost recovery for emergency responses arising from violations of federal, State, and local law. Charges will be based on actual costs incurred by the Sheriff's Department, including salaries and benefits, supplies and use of equipment associated with the actual emergency operations.</w:t>
                      </w:r>
                    </w:p>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p w:rsidR="005A0AAD" w:rsidRPr="008E2963" w:rsidRDefault="005A0AAD" w:rsidP="00A05926">
                  <w:pPr>
                    <w:pStyle w:val="NoSpacing"/>
                    <w:framePr w:wrap="around"/>
                  </w:pPr>
                  <w:r w:rsidRPr="008E2963">
                    <w:t>Fiscal impact:</w:t>
                  </w:r>
                </w:p>
                <w:sdt>
                  <w:sdtPr>
                    <w:alias w:val="BODY_FISCAL_IMPACT_TEXT"/>
                    <w:tag w:val="BODY_FISCAL_IMPACT_TEXT"/>
                    <w:id w:val="1080942343"/>
                    <w:lock w:val="sdtLocked"/>
                  </w:sdtPr>
                  <w:sdtEndPr/>
                  <w:sdtContent>
                    <w:p w:rsidR="00632ACE" w:rsidRDefault="00BD7F47" w:rsidP="00A05926">
                      <w:pPr>
                        <w:framePr w:hSpace="180" w:wrap="around" w:vAnchor="text" w:hAnchor="text" w:xAlign="right" w:y="1"/>
                        <w:suppressOverlap/>
                      </w:pPr>
                      <w:r>
                        <w:rPr>
                          <w:sz w:val="24"/>
                        </w:rPr>
                        <w:t>Funds for this request are not included in the Fiscal Year 2013-15 Approved Operational Plan for the Sheriff's Department. It is unknown how many emergency operations, if any, will be conducted where costs are recoverable. Accordingly, the Sheriff is not requesting appropriations at this time. The Sheriff will monitor the emergency operations and adjust the budget as necessary in future years. There will be no change in net General Fund cost and no additional staff years.</w:t>
                      </w:r>
                    </w:p>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p w:rsidR="005A0AAD" w:rsidRPr="008E2963" w:rsidRDefault="005A0AAD" w:rsidP="00A05926">
                  <w:pPr>
                    <w:pStyle w:val="NoSpacing"/>
                    <w:framePr w:wrap="around"/>
                  </w:pPr>
                  <w:r w:rsidRPr="008E2963">
                    <w:t>Business impact statement:</w:t>
                  </w:r>
                </w:p>
                <w:sdt>
                  <w:sdtPr>
                    <w:alias w:val="BODY_BUSINESS_IMPACT_TEXT"/>
                    <w:tag w:val="BODY_BUSINESS_IMPACT_TEXT"/>
                    <w:id w:val="1644611478"/>
                    <w:lock w:val="sdtLocked"/>
                  </w:sdtPr>
                  <w:sdtEndPr/>
                  <w:sdtContent>
                    <w:p w:rsidR="00632ACE" w:rsidRDefault="00BD7F47" w:rsidP="00A05926">
                      <w:pPr>
                        <w:framePr w:hSpace="180" w:wrap="around" w:vAnchor="text" w:hAnchor="text" w:xAlign="right" w:y="1"/>
                        <w:suppressOverlap/>
                      </w:pPr>
                      <w:r>
                        <w:rPr>
                          <w:sz w:val="24"/>
                        </w:rPr>
                        <w:t>N/A</w:t>
                      </w:r>
                    </w:p>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p w:rsidR="005A0AAD" w:rsidRPr="006D0499" w:rsidRDefault="005A0AAD" w:rsidP="00A05926">
                  <w:pPr>
                    <w:pStyle w:val="NoSpacing"/>
                    <w:framePr w:wrap="around"/>
                  </w:pPr>
                  <w:r w:rsidRPr="0099238E">
                    <w:t>recommendation:</w:t>
                  </w:r>
                </w:p>
                <w:sdt>
                  <w:sdtPr>
                    <w:alias w:val="BODY_RECOMMENDATION_TEXT"/>
                    <w:tag w:val="BODY_RECOMMENDATION_TEXT"/>
                    <w:id w:val="-569191327"/>
                    <w:lock w:val="sdtLocked"/>
                  </w:sdtPr>
                  <w:sdtEndPr/>
                  <w:sdtContent>
                    <w:p w:rsidR="00632ACE" w:rsidRDefault="00BD7F47" w:rsidP="00A05926">
                      <w:pPr>
                        <w:pStyle w:val="BLTemplate"/>
                        <w:framePr w:hSpace="180" w:wrap="around" w:vAnchor="text" w:hAnchor="text" w:xAlign="right" w:y="1"/>
                        <w:suppressOverlap/>
                        <w:jc w:val="left"/>
                        <w:rPr>
                          <w:rStyle w:val="BoldCOB"/>
                        </w:rPr>
                      </w:pPr>
                      <w:r>
                        <w:rPr>
                          <w:rStyle w:val="BoldCOB"/>
                        </w:rPr>
                        <w:t xml:space="preserve">SHERIFF </w:t>
                      </w:r>
                    </w:p>
                    <w:sdt>
                      <w:sdtPr>
                        <w:alias w:val="TEXT_RECOMMENDATIONS"/>
                        <w:tag w:val="TEXT_RECOMMENDATIONS"/>
                        <w:id w:val="11776336"/>
                        <w:lock w:val="sdtLocked"/>
                      </w:sdtPr>
                      <w:sdtEndPr/>
                      <w:sdtContent>
                        <w:p w:rsidR="00632ACE" w:rsidRDefault="00BD7F47" w:rsidP="00A05926">
                          <w:pPr>
                            <w:pStyle w:val="BLTemplate"/>
                            <w:framePr w:hSpace="180" w:wrap="around" w:vAnchor="text" w:hAnchor="text" w:xAlign="right" w:y="1"/>
                            <w:numPr>
                              <w:ilvl w:val="0"/>
                              <w:numId w:val="16"/>
                            </w:numPr>
                            <w:suppressOverlap/>
                          </w:pPr>
                          <w:r>
                            <w:t>Approve the introduction of the proposed Ordinance (First Reading), read title and waive further reading of the Ordinance (Attachment A):</w:t>
                          </w:r>
                        </w:p>
                        <w:p w:rsidR="00632ACE" w:rsidRDefault="00632ACE" w:rsidP="00A05926">
                          <w:pPr>
                            <w:pStyle w:val="BLTemplate"/>
                            <w:framePr w:hSpace="180" w:wrap="around" w:vAnchor="text" w:hAnchor="text" w:xAlign="right" w:y="1"/>
                            <w:suppressOverlap/>
                          </w:pPr>
                        </w:p>
                        <w:p w:rsidR="00632ACE" w:rsidRPr="0069360E" w:rsidRDefault="00BD7F47" w:rsidP="00A05926">
                          <w:pPr>
                            <w:pStyle w:val="BLTemplate"/>
                            <w:framePr w:hSpace="180" w:wrap="around" w:vAnchor="text" w:hAnchor="text" w:xAlign="right" w:y="1"/>
                            <w:ind w:left="864" w:right="576"/>
                            <w:suppressOverlap/>
                          </w:pPr>
                          <w:r w:rsidRPr="0069360E">
                            <w:t xml:space="preserve">AN ORDINANCE TO AMEND SECTION 364.1 OF ARTICLE XX OF THE SAN DIEGO COUNTY </w:t>
                          </w:r>
                          <w:r>
                            <w:t>CODE OF ADMINISTRATIVE ORDINANCES</w:t>
                          </w:r>
                          <w:r w:rsidRPr="0069360E">
                            <w:t xml:space="preserve"> RELATING TO FEES AND CHARGES</w:t>
                          </w:r>
                          <w:r w:rsidR="00C347FA">
                            <w:t>.</w:t>
                          </w:r>
                        </w:p>
                        <w:p w:rsidR="00632ACE" w:rsidRDefault="00534B46" w:rsidP="00A05926">
                          <w:pPr>
                            <w:pStyle w:val="BLTemplate"/>
                            <w:framePr w:hSpace="180" w:wrap="around" w:vAnchor="text" w:hAnchor="text" w:xAlign="right" w:y="1"/>
                            <w:tabs>
                              <w:tab w:val="left" w:pos="1200"/>
                            </w:tabs>
                            <w:ind w:left="720"/>
                            <w:suppressOverlap/>
                          </w:pPr>
                          <w:r>
                            <w:tab/>
                          </w:r>
                        </w:p>
                        <w:p w:rsidR="00632ACE" w:rsidRDefault="00BD7F47" w:rsidP="00A05926">
                          <w:pPr>
                            <w:pStyle w:val="BLTemplate"/>
                            <w:framePr w:hSpace="180" w:wrap="around" w:vAnchor="text" w:hAnchor="text" w:xAlign="right" w:y="1"/>
                            <w:numPr>
                              <w:ilvl w:val="0"/>
                              <w:numId w:val="16"/>
                            </w:numPr>
                            <w:suppressOverlap/>
                          </w:pPr>
                          <w:r w:rsidRPr="0069360E">
                            <w:t xml:space="preserve">If, on </w:t>
                          </w:r>
                          <w:r>
                            <w:t>July 30</w:t>
                          </w:r>
                          <w:r w:rsidRPr="0069360E">
                            <w:t>, 2013, the Board takes the action in the rec</w:t>
                          </w:r>
                          <w:r>
                            <w:t>ommendation above, then on August 6</w:t>
                          </w:r>
                          <w:r w:rsidRPr="0069360E">
                            <w:t>, 2013 (Second Reading):</w:t>
                          </w:r>
                        </w:p>
                        <w:p w:rsidR="00632ACE" w:rsidRDefault="00BD7F47" w:rsidP="00A05926">
                          <w:pPr>
                            <w:pStyle w:val="BLTemplate"/>
                            <w:framePr w:hSpace="180" w:wrap="around" w:vAnchor="text" w:hAnchor="text" w:xAlign="right" w:y="1"/>
                            <w:ind w:left="360"/>
                            <w:suppressOverlap/>
                          </w:pPr>
                          <w:r>
                            <w:t>Consider and adopt the Ordinance amending section 364.1 of Article XX of the San Diego County Code of Administrative Ordinances relating to fees and charges.</w:t>
                          </w:r>
                        </w:p>
                        <w:p w:rsidR="00632ACE" w:rsidRDefault="00632ACE" w:rsidP="00A05926">
                          <w:pPr>
                            <w:pStyle w:val="BLTemplate"/>
                            <w:framePr w:hSpace="180" w:wrap="around" w:vAnchor="text" w:hAnchor="text" w:xAlign="right" w:y="1"/>
                            <w:ind w:left="432"/>
                            <w:suppressOverlap/>
                          </w:pPr>
                        </w:p>
                        <w:p w:rsidR="00632ACE" w:rsidRDefault="00BD7F47" w:rsidP="00A05926">
                          <w:pPr>
                            <w:pStyle w:val="BLTemplate"/>
                            <w:framePr w:hSpace="180" w:wrap="around" w:vAnchor="text" w:hAnchor="text" w:xAlign="right" w:y="1"/>
                            <w:numPr>
                              <w:ilvl w:val="0"/>
                              <w:numId w:val="16"/>
                            </w:numPr>
                            <w:suppressOverlap/>
                          </w:pPr>
                          <w:r>
                            <w:t xml:space="preserve">Waive Board Policy B-29, Fees, Grants, </w:t>
                          </w:r>
                          <w:proofErr w:type="gramStart"/>
                          <w:r>
                            <w:t>Revenue</w:t>
                          </w:r>
                          <w:proofErr w:type="gramEnd"/>
                          <w:r>
                            <w:t xml:space="preserve"> Contracts - Department Responsibility for Cost Recovery, which requires full cost recovery, as this ordinance does not guarantee full cost recovery.</w:t>
                          </w:r>
                        </w:p>
                      </w:sdtContent>
                    </w:sdt>
                  </w:sdtContent>
                </w:sdt>
                <w:p w:rsidR="0030742E" w:rsidRDefault="0030742E" w:rsidP="00A05926">
                  <w:pPr>
                    <w:pStyle w:val="COBCAPSBOLD"/>
                    <w:framePr w:hSpace="180" w:wrap="around" w:vAnchor="text" w:hAnchor="text" w:xAlign="right" w:y="1"/>
                    <w:suppressOverlap/>
                    <w:jc w:val="left"/>
                    <w:rPr>
                      <w:b w:val="0"/>
                      <w:caps w:val="0"/>
                      <w:sz w:val="24"/>
                      <w:szCs w:val="20"/>
                    </w:rPr>
                  </w:pPr>
                </w:p>
                <w:p w:rsidR="005A0AAD" w:rsidRDefault="005A0AAD" w:rsidP="00A05926">
                  <w:pPr>
                    <w:pStyle w:val="COBCAPSBOLD"/>
                    <w:framePr w:hSpace="180" w:wrap="around" w:vAnchor="text" w:hAnchor="text" w:xAlign="right" w:y="1"/>
                    <w:suppressOverlap/>
                    <w:jc w:val="left"/>
                    <w:rPr>
                      <w:b w:val="0"/>
                      <w:caps w:val="0"/>
                      <w:sz w:val="24"/>
                      <w:szCs w:val="20"/>
                    </w:rPr>
                  </w:pPr>
                </w:p>
              </w:tc>
            </w:tr>
          </w:tbl>
          <w:tbl>
            <w:tblPr>
              <w:tblW w:w="8262" w:type="dxa"/>
              <w:tblLayout w:type="fixed"/>
              <w:tblLook w:val="0000" w:firstRow="0" w:lastRow="0" w:firstColumn="0" w:lastColumn="0" w:noHBand="0" w:noVBand="0"/>
            </w:tblPr>
            <w:tblGrid>
              <w:gridCol w:w="8262"/>
            </w:tblGrid>
            <w:tr w:rsidR="0030742E" w:rsidRPr="00AD7ED6" w:rsidTr="0030742E">
              <w:tc>
                <w:tcPr>
                  <w:tcW w:w="8262" w:type="dxa"/>
                  <w:vAlign w:val="bottom"/>
                </w:tcPr>
                <w:p w:rsidR="0030742E" w:rsidRPr="008E2963" w:rsidRDefault="0030742E" w:rsidP="00A05926">
                  <w:pPr>
                    <w:framePr w:hSpace="180" w:wrap="around" w:vAnchor="text" w:hAnchor="text" w:xAlign="right" w:y="1"/>
                    <w:suppressOverlap/>
                    <w:rPr>
                      <w:b/>
                      <w:sz w:val="24"/>
                      <w:szCs w:val="24"/>
                    </w:rPr>
                  </w:pPr>
                  <w:r w:rsidRPr="008E2963">
                    <w:rPr>
                      <w:b/>
                      <w:sz w:val="24"/>
                      <w:szCs w:val="24"/>
                    </w:rPr>
                    <w:lastRenderedPageBreak/>
                    <w:t>ACTION:</w:t>
                  </w:r>
                </w:p>
              </w:tc>
            </w:tr>
            <w:tr w:rsidR="0030742E" w:rsidRPr="00AD7ED6" w:rsidTr="0030742E">
              <w:tc>
                <w:tcPr>
                  <w:tcW w:w="8262" w:type="dxa"/>
                </w:tcPr>
                <w:p w:rsidR="0030742E" w:rsidRPr="00AD7ED6" w:rsidRDefault="00E22C5F" w:rsidP="00A05926">
                  <w:pPr>
                    <w:pStyle w:val="HangingIndent"/>
                    <w:keepNext/>
                    <w:framePr w:hSpace="180" w:wrap="around" w:vAnchor="text" w:hAnchor="text" w:xAlign="right" w:y="1"/>
                    <w:tabs>
                      <w:tab w:val="clear" w:pos="5760"/>
                      <w:tab w:val="clear" w:pos="6480"/>
                      <w:tab w:val="clear" w:pos="7200"/>
                      <w:tab w:val="clear" w:pos="7920"/>
                      <w:tab w:val="clear" w:pos="8640"/>
                    </w:tabs>
                    <w:spacing w:after="240"/>
                    <w:ind w:left="0" w:firstLine="0"/>
                    <w:suppressOverlap/>
                  </w:pPr>
                  <w:r>
                    <w:t xml:space="preserve">ON MOTION of Supervisor R. Roberts, seconded by Supervisor D. Roberts, </w:t>
                  </w:r>
                  <w:r w:rsidR="0030742E" w:rsidRPr="00AD7ED6">
                    <w:t>the Board took action as recommende</w:t>
                  </w:r>
                  <w:r w:rsidR="0030742E">
                    <w:t>d, on Consent, introducing the Ordinance for further Board consideration and adoption on August 6, 2013.</w:t>
                  </w:r>
                </w:p>
                <w:p w:rsidR="0030742E" w:rsidRDefault="0030742E" w:rsidP="00A05926">
                  <w:pPr>
                    <w:pStyle w:val="HangingIndent"/>
                    <w:framePr w:hSpace="180" w:wrap="around" w:vAnchor="text" w:hAnchor="text" w:xAlign="right" w:y="1"/>
                    <w:tabs>
                      <w:tab w:val="clear" w:pos="5760"/>
                      <w:tab w:val="clear" w:pos="6480"/>
                      <w:tab w:val="clear" w:pos="7200"/>
                      <w:tab w:val="clear" w:pos="7920"/>
                      <w:tab w:val="clear" w:pos="8640"/>
                    </w:tabs>
                    <w:ind w:left="0" w:firstLine="0"/>
                    <w:suppressOverlap/>
                  </w:pPr>
                  <w:r>
                    <w:t>AYES:  Cox, Jacob, D. Roberts, R. Roberts, Horn</w:t>
                  </w:r>
                </w:p>
                <w:p w:rsidR="0030742E" w:rsidRDefault="0030742E" w:rsidP="00A05926">
                  <w:pPr>
                    <w:pStyle w:val="HangingIndent"/>
                    <w:keepNext/>
                    <w:framePr w:hSpace="180" w:wrap="around" w:vAnchor="text" w:hAnchor="text" w:xAlign="right" w:y="1"/>
                    <w:tabs>
                      <w:tab w:val="clear" w:pos="5760"/>
                      <w:tab w:val="clear" w:pos="6480"/>
                      <w:tab w:val="clear" w:pos="7200"/>
                      <w:tab w:val="clear" w:pos="7920"/>
                      <w:tab w:val="clear" w:pos="8640"/>
                    </w:tabs>
                    <w:ind w:left="0" w:firstLine="0"/>
                    <w:suppressOverlap/>
                    <w:rPr>
                      <w:b/>
                    </w:rPr>
                  </w:pPr>
                </w:p>
                <w:p w:rsidR="008E2963" w:rsidRPr="00AD7ED6" w:rsidRDefault="008E2963" w:rsidP="00A05926">
                  <w:pPr>
                    <w:pStyle w:val="HangingIndent"/>
                    <w:keepNext/>
                    <w:framePr w:hSpace="180" w:wrap="around" w:vAnchor="text" w:hAnchor="text" w:xAlign="right" w:y="1"/>
                    <w:tabs>
                      <w:tab w:val="clear" w:pos="5760"/>
                      <w:tab w:val="clear" w:pos="6480"/>
                      <w:tab w:val="clear" w:pos="7200"/>
                      <w:tab w:val="clear" w:pos="7920"/>
                      <w:tab w:val="clear" w:pos="8640"/>
                    </w:tabs>
                    <w:ind w:left="0" w:firstLine="0"/>
                    <w:suppressOverlap/>
                    <w:rPr>
                      <w:b/>
                    </w:rPr>
                  </w:pPr>
                </w:p>
              </w:tc>
            </w:tr>
          </w:tbl>
          <w:p w:rsidR="004A3FA9" w:rsidRPr="008016DC" w:rsidRDefault="004A3FA9" w:rsidP="008E2963">
            <w:pPr>
              <w:pStyle w:val="NoSpacing"/>
              <w:framePr w:hSpace="0" w:wrap="auto" w:vAnchor="margin" w:xAlign="left" w:yAlign="inline"/>
              <w:suppressOverlap w:val="0"/>
            </w:pPr>
          </w:p>
        </w:tc>
      </w:tr>
      <w:tr w:rsidR="00694F02" w:rsidRPr="00CF0F70" w:rsidTr="00527EB8">
        <w:tc>
          <w:tcPr>
            <w:tcW w:w="1188" w:type="dxa"/>
          </w:tcPr>
          <w:p w:rsidR="00D5676E" w:rsidRDefault="00BD7F47">
            <w:r>
              <w:rPr>
                <w:b/>
                <w:caps/>
                <w:color w:val="000000"/>
                <w:sz w:val="24"/>
              </w:rPr>
              <w:lastRenderedPageBreak/>
              <w:t>2.</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Pr="00E051AC" w:rsidRDefault="00694F02" w:rsidP="00A05926">
                  <w:pPr>
                    <w:pStyle w:val="NoSpacing"/>
                    <w:framePr w:wrap="around"/>
                    <w:rPr>
                      <w:rStyle w:val="COBCAPSBOLDChar"/>
                      <w:b/>
                    </w:rPr>
                  </w:pPr>
                  <w:r w:rsidRPr="00E051AC">
                    <w:rPr>
                      <w:rStyle w:val="COBCAPSBOLDChar"/>
                      <w:b/>
                    </w:rPr>
                    <w:t>SUBJECT:</w:t>
                  </w:r>
                </w:p>
              </w:tc>
              <w:tc>
                <w:tcPr>
                  <w:tcW w:w="6809" w:type="dxa"/>
                </w:tcPr>
                <w:sdt>
                  <w:sdtPr>
                    <w:rPr>
                      <w:sz w:val="24"/>
                      <w:szCs w:val="20"/>
                    </w:rPr>
                    <w:alias w:val="DTLS_SUBJECT_TEXT_3"/>
                    <w:tag w:val="DTLS_SUBJECT_TEXT_3"/>
                    <w:id w:val="1126591193"/>
                  </w:sdtPr>
                  <w:sdtEndPr/>
                  <w:sdtContent>
                    <w:p w:rsidR="00C347FA" w:rsidRDefault="00BD7F47" w:rsidP="00A05926">
                      <w:pPr>
                        <w:framePr w:hSpace="180" w:wrap="around" w:vAnchor="text" w:hAnchor="text" w:xAlign="right" w:y="1"/>
                        <w:suppressOverlap/>
                        <w:rPr>
                          <w:b/>
                          <w:caps/>
                          <w:color w:val="000000"/>
                          <w:sz w:val="24"/>
                        </w:rPr>
                      </w:pPr>
                      <w:r>
                        <w:rPr>
                          <w:b/>
                          <w:caps/>
                          <w:color w:val="000000"/>
                          <w:sz w:val="24"/>
                        </w:rPr>
                        <w:t>SHERIFF - ACCEPTANCE OF GIFTS AND DONATIONS (DISTRICTS: ALL)</w:t>
                      </w:r>
                    </w:p>
                    <w:p w:rsidR="00D5676E" w:rsidRDefault="00A05926" w:rsidP="00A05926">
                      <w:pPr>
                        <w:framePr w:hSpace="180" w:wrap="around" w:vAnchor="text" w:hAnchor="text" w:xAlign="right" w:y="1"/>
                        <w:suppressOverlap/>
                      </w:pPr>
                    </w:p>
                  </w:sdtContent>
                </w:sdt>
              </w:tc>
            </w:tr>
            <w:tr w:rsidR="005A0AAD" w:rsidTr="00632ACE">
              <w:trPr>
                <w:trHeight w:val="627"/>
              </w:trPr>
              <w:tc>
                <w:tcPr>
                  <w:tcW w:w="8231" w:type="dxa"/>
                  <w:gridSpan w:val="2"/>
                </w:tcPr>
                <w:p w:rsidR="005A0AAD" w:rsidRPr="006D0499" w:rsidRDefault="00A05926" w:rsidP="00A05926">
                  <w:pPr>
                    <w:pStyle w:val="NoSpacing"/>
                    <w:framePr w:wrap="around"/>
                  </w:pPr>
                  <w:sdt>
                    <w:sdtPr>
                      <w:rPr>
                        <w:rStyle w:val="COBCAPSBOLDChar"/>
                      </w:rPr>
                      <w:alias w:val="BODY_OVERVIEW_HEADER"/>
                      <w:tag w:val="BODY_OVERVIEW_HEADER"/>
                      <w:id w:val="-1780416734"/>
                      <w:lock w:val="contentLocked"/>
                    </w:sdtPr>
                    <w:sdtEndPr>
                      <w:rPr>
                        <w:rStyle w:val="DefaultParagraphFont"/>
                        <w:b/>
                        <w:caps/>
                      </w:rPr>
                    </w:sdtEndPr>
                    <w:sdtContent>
                      <w:r w:rsidR="005A0AAD" w:rsidRPr="0099238E">
                        <w:t>OVERVIEW:</w:t>
                      </w:r>
                    </w:sdtContent>
                  </w:sdt>
                </w:p>
                <w:sdt>
                  <w:sdtPr>
                    <w:alias w:val="BODY_OVERVIEW_TEXT_3"/>
                    <w:tag w:val="BODY_OVERVIEW_TEXT_3"/>
                    <w:id w:val="-1595086017"/>
                    <w:lock w:val="sdtLocked"/>
                  </w:sdtPr>
                  <w:sdtEndPr/>
                  <w:sdtContent>
                    <w:p w:rsidR="00632ACE" w:rsidRDefault="00BD7F47" w:rsidP="00A05926">
                      <w:pPr>
                        <w:pStyle w:val="BLTemplate"/>
                        <w:framePr w:hSpace="180" w:wrap="around" w:vAnchor="text" w:hAnchor="text" w:xAlign="right" w:y="1"/>
                        <w:suppressOverlap/>
                      </w:pPr>
                      <w:r>
                        <w:t xml:space="preserve">County of San Diego </w:t>
                      </w:r>
                      <w:r w:rsidRPr="00C15F80">
                        <w:t>Administrative Code Section 66 and Board of Supervisors’ Policy A-112, Acceptance of Gifts and Donations, permits the acceptance of gifts by the administrative heads of each department in the County, subject to approval by the Board of Supervisors.  A report of all individual gifts not exceeding $5,000 is r</w:t>
                      </w:r>
                      <w:r w:rsidRPr="00366645">
                        <w:t xml:space="preserve">equired, as well as Board of Supervisors’ approval to accept individual gifts over $5,000.  </w:t>
                      </w:r>
                      <w:r>
                        <w:t xml:space="preserve">The Sheriff’s Department received numerous gifts from individuals and groups to support law enforcement services. </w:t>
                      </w:r>
                      <w:r w:rsidRPr="00366645">
                        <w:t xml:space="preserve">This </w:t>
                      </w:r>
                      <w:r w:rsidRPr="00C15F80">
                        <w:t xml:space="preserve">request is to ratify and accept </w:t>
                      </w:r>
                      <w:r>
                        <w:t>gifts and</w:t>
                      </w:r>
                      <w:r w:rsidRPr="00C15F80">
                        <w:t xml:space="preserve"> donations</w:t>
                      </w:r>
                      <w:r>
                        <w:t xml:space="preserve"> worth $158,592</w:t>
                      </w:r>
                      <w:r w:rsidRPr="00C15F80">
                        <w:t xml:space="preserve"> received by the Sheriff’s Department</w:t>
                      </w:r>
                      <w:r>
                        <w:t xml:space="preserve"> </w:t>
                      </w:r>
                      <w:r w:rsidRPr="00C15F80">
                        <w:t>fro</w:t>
                      </w:r>
                      <w:r>
                        <w:t>m January 1, 2013 through June 30</w:t>
                      </w:r>
                      <w:r w:rsidRPr="00C15F80">
                        <w:t>, 201</w:t>
                      </w:r>
                      <w:r>
                        <w:t>3.</w:t>
                      </w:r>
                    </w:p>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p w:rsidR="005A0AAD" w:rsidRPr="006D0499" w:rsidRDefault="00A05926" w:rsidP="00A05926">
                  <w:pPr>
                    <w:pStyle w:val="NoSpacing"/>
                    <w:framePr w:wrap="around"/>
                  </w:pPr>
                  <w:sdt>
                    <w:sdtPr>
                      <w:rPr>
                        <w:rStyle w:val="COBCAPSBOLDChar"/>
                      </w:rPr>
                      <w:alias w:val="BODY_FISCAL_IMPACT_HEADER"/>
                      <w:tag w:val="BODY_FISCAL_IMPACT_HEADER"/>
                      <w:id w:val="900727423"/>
                      <w:lock w:val="contentLocked"/>
                    </w:sdtPr>
                    <w:sdtEndPr>
                      <w:rPr>
                        <w:rStyle w:val="DefaultParagraphFont"/>
                        <w:b/>
                        <w:caps/>
                      </w:rPr>
                    </w:sdtEndPr>
                    <w:sdtContent>
                      <w:r w:rsidR="005A0AAD" w:rsidRPr="0099238E">
                        <w:t>Fiscal impact:</w:t>
                      </w:r>
                    </w:sdtContent>
                  </w:sdt>
                </w:p>
                <w:sdt>
                  <w:sdtPr>
                    <w:alias w:val="BODY_FISCAL_IMPACT_TEXT_3"/>
                    <w:tag w:val="BODY_FISCAL_IMPACT_TEXT_3"/>
                    <w:id w:val="1080942346"/>
                    <w:lock w:val="sdtLocked"/>
                  </w:sdtPr>
                  <w:sdtEndPr/>
                  <w:sdtContent>
                    <w:p w:rsidR="00632ACE" w:rsidRDefault="00BD7F47" w:rsidP="00A05926">
                      <w:pPr>
                        <w:framePr w:hSpace="180" w:wrap="around" w:vAnchor="text" w:hAnchor="text" w:xAlign="right" w:y="1"/>
                        <w:suppressOverlap/>
                      </w:pPr>
                      <w:r>
                        <w:rPr>
                          <w:sz w:val="24"/>
                        </w:rPr>
                        <w:t>Funds for this request are not included in the Fiscal Year 2013-15 Approved Operational Plan for the Sheriff's Department. If approved, this request will result in the acceptance of cash donations worth $13,450 and equipment donations valued at approximately $145,142 from various agencies, groups and individuals from January 1, 2013 through June 30</w:t>
                      </w:r>
                      <w:r w:rsidRPr="00C15F80">
                        <w:rPr>
                          <w:sz w:val="24"/>
                        </w:rPr>
                        <w:t>, 201</w:t>
                      </w:r>
                      <w:r>
                        <w:rPr>
                          <w:sz w:val="24"/>
                        </w:rPr>
                        <w:t>3. There will be no change in net General Fund cost and no additional staff years.</w:t>
                      </w:r>
                    </w:p>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p w:rsidR="005A0AAD" w:rsidRPr="006D0499" w:rsidRDefault="00A05926" w:rsidP="00A05926">
                  <w:pPr>
                    <w:pStyle w:val="NoSpacing"/>
                    <w:framePr w:wrap="around"/>
                  </w:pPr>
                  <w:sdt>
                    <w:sdtPr>
                      <w:rPr>
                        <w:rStyle w:val="COBCAPSBOLDChar"/>
                      </w:rPr>
                      <w:alias w:val="BODY_BUSINESS_IMPACT_HEADER"/>
                      <w:tag w:val="BODY_BUSINESS_IMPACT_HEADER"/>
                      <w:id w:val="246238421"/>
                      <w:lock w:val="contentLocked"/>
                    </w:sdtPr>
                    <w:sdtEndPr>
                      <w:rPr>
                        <w:rStyle w:val="DefaultParagraphFont"/>
                        <w:b/>
                        <w:caps/>
                      </w:rPr>
                    </w:sdtEndPr>
                    <w:sdtContent>
                      <w:r w:rsidR="005A0AAD" w:rsidRPr="0099238E">
                        <w:t>Business impact statement:</w:t>
                      </w:r>
                    </w:sdtContent>
                  </w:sdt>
                </w:p>
                <w:sdt>
                  <w:sdtPr>
                    <w:alias w:val="BODY_BUSINESS_IMPACT_TEXT_3"/>
                    <w:tag w:val="BODY_BUSINESS_IMPACT_TEXT_3"/>
                    <w:id w:val="1644611481"/>
                    <w:lock w:val="sdtLocked"/>
                  </w:sdtPr>
                  <w:sdtEndPr/>
                  <w:sdtContent>
                    <w:p w:rsidR="00632ACE" w:rsidRDefault="00BD7F47" w:rsidP="00A05926">
                      <w:pPr>
                        <w:framePr w:hSpace="180" w:wrap="around" w:vAnchor="text" w:hAnchor="text" w:xAlign="right" w:y="1"/>
                        <w:suppressOverlap/>
                      </w:pPr>
                      <w:r>
                        <w:rPr>
                          <w:sz w:val="24"/>
                        </w:rPr>
                        <w:t>N/A</w:t>
                      </w:r>
                    </w:p>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sdt>
                  <w:sdtPr>
                    <w:rPr>
                      <w:rStyle w:val="COBCAPSBOLDChar"/>
                      <w:b/>
                      <w:caps/>
                      <w:szCs w:val="22"/>
                    </w:rPr>
                    <w:alias w:val="BODY_RECOMMENDATION"/>
                    <w:tag w:val="BODY_RECOMMENDATION"/>
                    <w:id w:val="-1428185614"/>
                    <w:docPartList>
                      <w:docPartGallery w:val="Quick Parts"/>
                      <w:docPartCategory w:val="General"/>
                    </w:docPartList>
                  </w:sdtPr>
                  <w:sdtEndPr>
                    <w:rPr>
                      <w:rStyle w:val="DefaultParagraphFont"/>
                      <w:b w:val="0"/>
                      <w:caps w:val="0"/>
                      <w:szCs w:val="24"/>
                    </w:rPr>
                  </w:sdtEndPr>
                  <w:sdtContent>
                    <w:p w:rsidR="005A0AAD" w:rsidRPr="006D0499" w:rsidRDefault="00A05926" w:rsidP="00A05926">
                      <w:pPr>
                        <w:pStyle w:val="NoSpacing"/>
                        <w:framePr w:wrap="around"/>
                      </w:pPr>
                      <w:sdt>
                        <w:sdtPr>
                          <w:rPr>
                            <w:rStyle w:val="COBCAPSBOLDChar"/>
                          </w:rPr>
                          <w:alias w:val="BODY_RECOMMENDATION_HEADER"/>
                          <w:tag w:val="BODY_RECOMMENDATION_HEADER"/>
                          <w:id w:val="-817410547"/>
                          <w:lock w:val="contentLocked"/>
                        </w:sdtPr>
                        <w:sdtEndPr>
                          <w:rPr>
                            <w:rStyle w:val="DefaultParagraphFont"/>
                            <w:b/>
                            <w:caps/>
                          </w:rPr>
                        </w:sdtEndPr>
                        <w:sdtContent>
                          <w:r w:rsidR="005A0AAD" w:rsidRPr="0099238E">
                            <w:t>recommendation:</w:t>
                          </w:r>
                        </w:sdtContent>
                      </w:sdt>
                    </w:p>
                    <w:sdt>
                      <w:sdtPr>
                        <w:alias w:val="BODY_RECOMMENDATION_TEXT_3"/>
                        <w:tag w:val="BODY_RECOMMENDATION_TEXT_3"/>
                        <w:id w:val="-569191324"/>
                        <w:lock w:val="sdtLocked"/>
                      </w:sdtPr>
                      <w:sdtEndPr/>
                      <w:sdtContent>
                        <w:p w:rsidR="00632ACE" w:rsidRDefault="00BD7F47" w:rsidP="00A05926">
                          <w:pPr>
                            <w:pStyle w:val="BLTemplate"/>
                            <w:framePr w:hSpace="180" w:wrap="around" w:vAnchor="text" w:hAnchor="text" w:xAlign="right" w:y="1"/>
                            <w:suppressOverlap/>
                            <w:jc w:val="left"/>
                          </w:pPr>
                          <w:r>
                            <w:rPr>
                              <w:rStyle w:val="BoldCOB"/>
                            </w:rPr>
                            <w:t>SHERIFF</w:t>
                          </w:r>
                        </w:p>
                        <w:sdt>
                          <w:sdtPr>
                            <w:alias w:val="TEXT_RECOMMENDATIONS"/>
                            <w:tag w:val="TEXT_RECOMMENDATIONS"/>
                            <w:id w:val="-1501420469"/>
                            <w:lock w:val="sdtLocked"/>
                          </w:sdtPr>
                          <w:sdtEndPr/>
                          <w:sdtContent>
                            <w:p w:rsidR="00632ACE" w:rsidRDefault="00BD7F47" w:rsidP="00A05926">
                              <w:pPr>
                                <w:pStyle w:val="BLTemplate"/>
                                <w:framePr w:hSpace="180" w:wrap="around" w:vAnchor="text" w:hAnchor="text" w:xAlign="right" w:y="1"/>
                                <w:numPr>
                                  <w:ilvl w:val="0"/>
                                  <w:numId w:val="18"/>
                                </w:numPr>
                                <w:suppressOverlap/>
                              </w:pPr>
                              <w:r>
                                <w:t>In accordance with Administrative Code Section 66 and</w:t>
                              </w:r>
                              <w:r w:rsidRPr="00C15F80">
                                <w:t xml:space="preserve"> Board Policy A-112</w:t>
                              </w:r>
                              <w:r>
                                <w:t xml:space="preserve">, ratify the acceptance of gifts exceeding $5,000 and accept the Sheriff's Department Report of Gifts for the period of January 1, 2013 through </w:t>
                              </w:r>
                              <w:r w:rsidR="00C347FA">
                                <w:t xml:space="preserve">         </w:t>
                              </w:r>
                              <w:r>
                                <w:t>June 30</w:t>
                              </w:r>
                              <w:r w:rsidRPr="00C15F80">
                                <w:t>, 201</w:t>
                              </w:r>
                              <w:r>
                                <w:t>3.</w:t>
                              </w:r>
                            </w:p>
                            <w:p w:rsidR="00632ACE" w:rsidRDefault="00632ACE" w:rsidP="00A05926">
                              <w:pPr>
                                <w:pStyle w:val="BLTemplate"/>
                                <w:framePr w:hSpace="180" w:wrap="around" w:vAnchor="text" w:hAnchor="text" w:xAlign="right" w:y="1"/>
                                <w:ind w:left="720"/>
                                <w:suppressOverlap/>
                              </w:pPr>
                            </w:p>
                            <w:p w:rsidR="00632ACE" w:rsidRDefault="00BD7F47" w:rsidP="00A05926">
                              <w:pPr>
                                <w:pStyle w:val="BLTemplate"/>
                                <w:framePr w:hSpace="180" w:wrap="around" w:vAnchor="text" w:hAnchor="text" w:xAlign="right" w:y="1"/>
                                <w:numPr>
                                  <w:ilvl w:val="0"/>
                                  <w:numId w:val="18"/>
                                </w:numPr>
                                <w:suppressOverlap/>
                              </w:pPr>
                              <w:r>
                                <w:t xml:space="preserve">Authorize the Chair of the Board of Supervisors to sign a letter of appreciation on behalf of the Board of Supervisors and the County of San Diego to the </w:t>
                              </w:r>
                              <w:r w:rsidR="00C347FA">
                                <w:t xml:space="preserve">   </w:t>
                              </w:r>
                              <w:r>
                                <w:t>San Diego Hall of Champions.</w:t>
                              </w:r>
                            </w:p>
                            <w:p w:rsidR="00632ACE" w:rsidRDefault="00632ACE" w:rsidP="00A05926">
                              <w:pPr>
                                <w:pStyle w:val="BLTemplate"/>
                                <w:framePr w:hSpace="180" w:wrap="around" w:vAnchor="text" w:hAnchor="text" w:xAlign="right" w:y="1"/>
                                <w:suppressOverlap/>
                              </w:pPr>
                            </w:p>
                            <w:p w:rsidR="007A62EA" w:rsidRDefault="00BD7F47" w:rsidP="00A05926">
                              <w:pPr>
                                <w:pStyle w:val="BLTemplate"/>
                                <w:framePr w:hSpace="180" w:wrap="around" w:vAnchor="text" w:hAnchor="text" w:xAlign="right" w:y="1"/>
                                <w:numPr>
                                  <w:ilvl w:val="0"/>
                                  <w:numId w:val="18"/>
                                </w:numPr>
                                <w:suppressOverlap/>
                              </w:pPr>
                              <w:r>
                                <w:t>Authorize the Chair of the Board of Supervisors to sign a letter of appreciation on behalf of the Board of Supervisors and the County of San Diego to the Department of Justice.</w:t>
                              </w:r>
                            </w:p>
                            <w:p w:rsidR="00527EB8" w:rsidRDefault="00527EB8" w:rsidP="00A05926">
                              <w:pPr>
                                <w:pStyle w:val="BLTemplate"/>
                                <w:framePr w:hSpace="180" w:wrap="around" w:vAnchor="text" w:hAnchor="text" w:xAlign="right" w:y="1"/>
                                <w:suppressOverlap/>
                                <w:rPr>
                                  <w:sz w:val="22"/>
                                  <w:szCs w:val="22"/>
                                </w:rPr>
                              </w:pPr>
                            </w:p>
                            <w:p w:rsidR="005A0AAD" w:rsidRPr="00C347FA" w:rsidRDefault="00A05926" w:rsidP="00A05926">
                              <w:pPr>
                                <w:pStyle w:val="BLTemplate"/>
                                <w:framePr w:hSpace="180" w:wrap="around" w:vAnchor="text" w:hAnchor="text" w:xAlign="right" w:y="1"/>
                                <w:suppressOverlap/>
                              </w:pPr>
                            </w:p>
                          </w:sdtContent>
                        </w:sdt>
                      </w:sdtContent>
                    </w:sdt>
                  </w:sdtContent>
                </w:sdt>
              </w:tc>
            </w:tr>
          </w:tbl>
          <w:tbl>
            <w:tblPr>
              <w:tblW w:w="8262" w:type="dxa"/>
              <w:tblLayout w:type="fixed"/>
              <w:tblLook w:val="0000" w:firstRow="0" w:lastRow="0" w:firstColumn="0" w:lastColumn="0" w:noHBand="0" w:noVBand="0"/>
            </w:tblPr>
            <w:tblGrid>
              <w:gridCol w:w="8262"/>
            </w:tblGrid>
            <w:tr w:rsidR="007A62EA" w:rsidRPr="00AD7ED6" w:rsidTr="007A62EA">
              <w:tc>
                <w:tcPr>
                  <w:tcW w:w="8262" w:type="dxa"/>
                  <w:vAlign w:val="bottom"/>
                </w:tcPr>
                <w:p w:rsidR="007A62EA" w:rsidRPr="00F15964" w:rsidRDefault="007A62EA" w:rsidP="00A05926">
                  <w:pPr>
                    <w:framePr w:hSpace="180" w:wrap="around" w:vAnchor="text" w:hAnchor="text" w:xAlign="right" w:y="1"/>
                    <w:suppressOverlap/>
                    <w:rPr>
                      <w:b/>
                      <w:sz w:val="24"/>
                      <w:szCs w:val="24"/>
                    </w:rPr>
                  </w:pPr>
                  <w:r w:rsidRPr="00F15964">
                    <w:rPr>
                      <w:b/>
                      <w:sz w:val="24"/>
                      <w:szCs w:val="24"/>
                    </w:rPr>
                    <w:lastRenderedPageBreak/>
                    <w:t>ACTION:</w:t>
                  </w:r>
                </w:p>
              </w:tc>
            </w:tr>
            <w:tr w:rsidR="007A62EA" w:rsidRPr="00AD7ED6" w:rsidTr="007A62EA">
              <w:tc>
                <w:tcPr>
                  <w:tcW w:w="8262" w:type="dxa"/>
                </w:tcPr>
                <w:p w:rsidR="007A62EA" w:rsidRDefault="00E22C5F" w:rsidP="00A05926">
                  <w:pPr>
                    <w:pStyle w:val="HangingIndent"/>
                    <w:keepNext/>
                    <w:framePr w:hSpace="180" w:wrap="around" w:vAnchor="text" w:hAnchor="text" w:xAlign="right" w:y="1"/>
                    <w:tabs>
                      <w:tab w:val="clear" w:pos="5760"/>
                      <w:tab w:val="clear" w:pos="6480"/>
                      <w:tab w:val="clear" w:pos="7200"/>
                      <w:tab w:val="clear" w:pos="7920"/>
                      <w:tab w:val="clear" w:pos="8640"/>
                    </w:tabs>
                    <w:spacing w:after="240"/>
                    <w:ind w:left="0" w:firstLine="0"/>
                    <w:suppressOverlap/>
                  </w:pPr>
                  <w:r>
                    <w:t xml:space="preserve">ON MOTION of Supervisor R. Roberts, seconded by Supervisor D. Roberts, </w:t>
                  </w:r>
                  <w:r w:rsidR="007A62EA">
                    <w:t>the Board took action as recommended, on Consent.</w:t>
                  </w:r>
                </w:p>
                <w:p w:rsidR="007A62EA" w:rsidRPr="007A62EA" w:rsidRDefault="007A62EA" w:rsidP="00A05926">
                  <w:pPr>
                    <w:pStyle w:val="HangingIndent"/>
                    <w:framePr w:hSpace="180" w:wrap="around" w:vAnchor="text" w:hAnchor="text" w:xAlign="right" w:y="1"/>
                    <w:tabs>
                      <w:tab w:val="clear" w:pos="5760"/>
                      <w:tab w:val="clear" w:pos="6480"/>
                      <w:tab w:val="clear" w:pos="7200"/>
                      <w:tab w:val="clear" w:pos="7920"/>
                      <w:tab w:val="clear" w:pos="8640"/>
                    </w:tabs>
                    <w:ind w:left="0" w:firstLine="0"/>
                    <w:suppressOverlap/>
                  </w:pPr>
                  <w:r>
                    <w:t>AYES:  Cox, Jacob, D. Roberts, R. Roberts, Horn</w:t>
                  </w:r>
                </w:p>
              </w:tc>
            </w:tr>
          </w:tbl>
          <w:p w:rsidR="00694F02" w:rsidRDefault="00694F02" w:rsidP="008E2963">
            <w:pPr>
              <w:pStyle w:val="NoSpacing"/>
              <w:framePr w:hSpace="0" w:wrap="auto" w:vAnchor="margin" w:xAlign="left" w:yAlign="inline"/>
              <w:suppressOverlap w:val="0"/>
              <w:rPr>
                <w:rStyle w:val="COBCAPSBOLDChar"/>
              </w:rPr>
            </w:pPr>
          </w:p>
          <w:p w:rsidR="004A3FA9" w:rsidRPr="006D0499" w:rsidRDefault="004A3FA9" w:rsidP="008E2963">
            <w:pPr>
              <w:pStyle w:val="NoSpacing"/>
              <w:framePr w:hSpace="0" w:wrap="auto" w:vAnchor="margin" w:xAlign="left" w:yAlign="inline"/>
              <w:suppressOverlap w:val="0"/>
            </w:pPr>
          </w:p>
        </w:tc>
      </w:tr>
      <w:tr w:rsidR="00694F02" w:rsidRPr="00CF0F70" w:rsidTr="00527EB8">
        <w:tc>
          <w:tcPr>
            <w:tcW w:w="1188" w:type="dxa"/>
          </w:tcPr>
          <w:p w:rsidR="00D5676E" w:rsidRDefault="00BD7F47">
            <w:r>
              <w:rPr>
                <w:b/>
                <w:caps/>
                <w:color w:val="000000"/>
                <w:sz w:val="24"/>
              </w:rPr>
              <w:lastRenderedPageBreak/>
              <w:t>3.</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Pr="00E051AC" w:rsidRDefault="00694F02" w:rsidP="00A05926">
                  <w:pPr>
                    <w:pStyle w:val="NoSpacing"/>
                    <w:framePr w:wrap="around"/>
                    <w:rPr>
                      <w:rStyle w:val="COBCAPSBOLDChar"/>
                      <w:b/>
                    </w:rPr>
                  </w:pPr>
                  <w:r w:rsidRPr="00E051AC">
                    <w:rPr>
                      <w:rStyle w:val="COBCAPSBOLDChar"/>
                      <w:b/>
                    </w:rPr>
                    <w:t>SUBJECT:</w:t>
                  </w:r>
                </w:p>
              </w:tc>
              <w:tc>
                <w:tcPr>
                  <w:tcW w:w="6809" w:type="dxa"/>
                </w:tcPr>
                <w:p w:rsidR="00C347FA" w:rsidRDefault="00BD7F47" w:rsidP="00A05926">
                  <w:pPr>
                    <w:framePr w:hSpace="180" w:wrap="around" w:vAnchor="text" w:hAnchor="text" w:xAlign="right" w:y="1"/>
                    <w:suppressOverlap/>
                    <w:rPr>
                      <w:b/>
                      <w:caps/>
                      <w:color w:val="000000"/>
                      <w:sz w:val="24"/>
                    </w:rPr>
                  </w:pPr>
                  <w:r>
                    <w:rPr>
                      <w:b/>
                      <w:caps/>
                      <w:color w:val="000000"/>
                      <w:sz w:val="24"/>
                    </w:rPr>
                    <w:t>SAN DIEGO COUNTY FIRE AUTHORITY – FIRE MASTER PLAN (DISTRICTS: ALL)</w:t>
                  </w:r>
                </w:p>
                <w:p w:rsidR="00D5676E" w:rsidRDefault="00D5676E" w:rsidP="00A05926">
                  <w:pPr>
                    <w:framePr w:hSpace="180" w:wrap="around" w:vAnchor="text" w:hAnchor="text" w:xAlign="right" w:y="1"/>
                    <w:suppressOverlap/>
                  </w:pPr>
                </w:p>
              </w:tc>
            </w:tr>
            <w:tr w:rsidR="005A0AAD" w:rsidTr="00632ACE">
              <w:trPr>
                <w:trHeight w:val="627"/>
              </w:trPr>
              <w:tc>
                <w:tcPr>
                  <w:tcW w:w="8231" w:type="dxa"/>
                  <w:gridSpan w:val="2"/>
                </w:tcPr>
                <w:p w:rsidR="005A0AAD" w:rsidRPr="006D0499" w:rsidRDefault="005A0AAD" w:rsidP="00A05926">
                  <w:pPr>
                    <w:pStyle w:val="NoSpacing"/>
                    <w:framePr w:wrap="around"/>
                  </w:pPr>
                  <w:r w:rsidRPr="0099238E">
                    <w:t>OVERVIEW:</w:t>
                  </w:r>
                </w:p>
                <w:sdt>
                  <w:sdtPr>
                    <w:alias w:val="BODY_OVERVIEW_TEXT_4"/>
                    <w:tag w:val="BODY_OVERVIEW_TEXT_4"/>
                    <w:id w:val="-1595086016"/>
                    <w:lock w:val="sdtLocked"/>
                  </w:sdtPr>
                  <w:sdtEndPr/>
                  <w:sdtContent>
                    <w:p w:rsidR="00632ACE" w:rsidRDefault="00BD7F47" w:rsidP="00A05926">
                      <w:pPr>
                        <w:pStyle w:val="BLTemplate"/>
                        <w:framePr w:hSpace="180" w:wrap="around" w:vAnchor="text" w:hAnchor="text" w:xAlign="right" w:y="1"/>
                        <w:suppressOverlap/>
                      </w:pPr>
                      <w:r>
                        <w:t>Since 2005, the Board has taken several actions to improve fire and emergency medical services in the unincorporated areas of the county. On June 25, 2008 (1), the Board r</w:t>
                      </w:r>
                      <w:r w:rsidRPr="00AE69EF">
                        <w:rPr>
                          <w:bCs/>
                        </w:rPr>
                        <w:t>eceive</w:t>
                      </w:r>
                      <w:r>
                        <w:rPr>
                          <w:bCs/>
                        </w:rPr>
                        <w:t>d</w:t>
                      </w:r>
                      <w:r w:rsidRPr="00AE69EF">
                        <w:rPr>
                          <w:bCs/>
                        </w:rPr>
                        <w:t xml:space="preserve"> the report entitled “</w:t>
                      </w:r>
                      <w:r>
                        <w:rPr>
                          <w:bCs/>
                        </w:rPr>
                        <w:t>Fire a</w:t>
                      </w:r>
                      <w:r w:rsidRPr="00AE69EF">
                        <w:rPr>
                          <w:bCs/>
                        </w:rPr>
                        <w:t xml:space="preserve">nd Life </w:t>
                      </w:r>
                      <w:r w:rsidRPr="00AE69EF">
                        <w:t xml:space="preserve">Safety Reorganization </w:t>
                      </w:r>
                      <w:r w:rsidR="005E4E4A">
                        <w:t xml:space="preserve">    </w:t>
                      </w:r>
                      <w:r w:rsidRPr="00AE69EF">
                        <w:t>Report</w:t>
                      </w:r>
                      <w:r w:rsidRPr="00AE69EF">
                        <w:rPr>
                          <w:b/>
                        </w:rPr>
                        <w:t xml:space="preserve"> – </w:t>
                      </w:r>
                      <w:r w:rsidRPr="00A36163">
                        <w:t>Improving Fire and Emergency Medical Services in Unincorporated San Diego County</w:t>
                      </w:r>
                      <w:r w:rsidRPr="007557EC">
                        <w:t>”</w:t>
                      </w:r>
                      <w:r w:rsidRPr="00AE69EF">
                        <w:t xml:space="preserve"> and initiate</w:t>
                      </w:r>
                      <w:r>
                        <w:t>d</w:t>
                      </w:r>
                      <w:r w:rsidRPr="00AE69EF">
                        <w:t xml:space="preserve"> </w:t>
                      </w:r>
                      <w:r>
                        <w:t xml:space="preserve">the </w:t>
                      </w:r>
                      <w:r w:rsidRPr="00AE69EF">
                        <w:t>implementation of the Hybrid Plan Proposal</w:t>
                      </w:r>
                      <w:r>
                        <w:t xml:space="preserve"> contained within the report. To improve fire and emergency medical services in the unincorporated areas of San Diego County, the </w:t>
                      </w:r>
                      <w:r w:rsidRPr="005202F6">
                        <w:t>Hybrid Plan</w:t>
                      </w:r>
                      <w:r>
                        <w:t xml:space="preserve"> proposed to </w:t>
                      </w:r>
                      <w:r w:rsidRPr="00AE69EF">
                        <w:t>reorganiz</w:t>
                      </w:r>
                      <w:r>
                        <w:t>e</w:t>
                      </w:r>
                      <w:r w:rsidRPr="00AE69EF">
                        <w:t xml:space="preserve"> </w:t>
                      </w:r>
                      <w:r>
                        <w:t xml:space="preserve">multiple </w:t>
                      </w:r>
                      <w:r w:rsidRPr="00AE69EF">
                        <w:t xml:space="preserve">volunteer fire agencies, </w:t>
                      </w:r>
                      <w:r>
                        <w:t>and the</w:t>
                      </w:r>
                      <w:r w:rsidRPr="00AE69EF">
                        <w:t xml:space="preserve"> Rural </w:t>
                      </w:r>
                      <w:r>
                        <w:t xml:space="preserve">and Pine Valley </w:t>
                      </w:r>
                      <w:r w:rsidRPr="00AE69EF">
                        <w:t>Fire Protection District</w:t>
                      </w:r>
                      <w:r>
                        <w:t xml:space="preserve">s in three steps.  Steps I and II are complete; Step III is underway.  </w:t>
                      </w:r>
                    </w:p>
                    <w:p w:rsidR="00632ACE" w:rsidRPr="004F233C" w:rsidRDefault="00632ACE" w:rsidP="00A05926">
                      <w:pPr>
                        <w:pStyle w:val="BLTemplate"/>
                        <w:framePr w:hSpace="180" w:wrap="around" w:vAnchor="text" w:hAnchor="text" w:xAlign="right" w:y="1"/>
                        <w:suppressOverlap/>
                      </w:pPr>
                    </w:p>
                    <w:p w:rsidR="00632ACE" w:rsidRDefault="00BD7F47" w:rsidP="00A05926">
                      <w:pPr>
                        <w:pStyle w:val="BLTemplate"/>
                        <w:framePr w:hSpace="180" w:wrap="around" w:vAnchor="text" w:hAnchor="text" w:xAlign="right" w:y="1"/>
                        <w:suppressOverlap/>
                      </w:pPr>
                      <w:r>
                        <w:t>Today, your Board is presented with a five-year Fire Master Plan. This Fire Master Plan is intended to serve as a strategic planning document for policy makers and executive management on operational, administrative and fiscal decisions pertaining to the San Diego County Fire Authority.  The Fire Master P</w:t>
                      </w:r>
                      <w:r w:rsidRPr="004D3E45">
                        <w:rPr>
                          <w:bCs/>
                        </w:rPr>
                        <w:t xml:space="preserve">lan </w:t>
                      </w:r>
                      <w:r>
                        <w:rPr>
                          <w:bCs/>
                        </w:rPr>
                        <w:t xml:space="preserve">provides an assessment of the </w:t>
                      </w:r>
                      <w:r w:rsidRPr="004D3E45">
                        <w:rPr>
                          <w:bCs/>
                        </w:rPr>
                        <w:t xml:space="preserve">current state of the volunteer firefighter program, </w:t>
                      </w:r>
                      <w:r>
                        <w:rPr>
                          <w:bCs/>
                        </w:rPr>
                        <w:t xml:space="preserve">contracted fire services, </w:t>
                      </w:r>
                      <w:r w:rsidRPr="004D3E45">
                        <w:rPr>
                          <w:bCs/>
                        </w:rPr>
                        <w:t>apparatus, equipment and facilities</w:t>
                      </w:r>
                      <w:r>
                        <w:rPr>
                          <w:bCs/>
                        </w:rPr>
                        <w:t>,</w:t>
                      </w:r>
                      <w:r w:rsidRPr="004D3E45">
                        <w:rPr>
                          <w:bCs/>
                        </w:rPr>
                        <w:t xml:space="preserve"> </w:t>
                      </w:r>
                      <w:r>
                        <w:rPr>
                          <w:bCs/>
                        </w:rPr>
                        <w:t>and</w:t>
                      </w:r>
                      <w:r w:rsidRPr="004D3E45">
                        <w:rPr>
                          <w:bCs/>
                        </w:rPr>
                        <w:t xml:space="preserve"> identif</w:t>
                      </w:r>
                      <w:r>
                        <w:rPr>
                          <w:bCs/>
                        </w:rPr>
                        <w:t>ies</w:t>
                      </w:r>
                      <w:r w:rsidRPr="004D3E45">
                        <w:rPr>
                          <w:bCs/>
                        </w:rPr>
                        <w:t xml:space="preserve"> </w:t>
                      </w:r>
                      <w:r>
                        <w:rPr>
                          <w:bCs/>
                        </w:rPr>
                        <w:t>service</w:t>
                      </w:r>
                      <w:r w:rsidRPr="004D3E45">
                        <w:rPr>
                          <w:bCs/>
                        </w:rPr>
                        <w:t xml:space="preserve"> needs over the next five years. </w:t>
                      </w:r>
                      <w:r>
                        <w:t xml:space="preserve">To implement the first year of the Fire Master Plan, this is a request to appropriate $2.1 million and add two staff years to provide contract management, administrative and logistical support.  </w:t>
                      </w:r>
                    </w:p>
                    <w:p w:rsidR="00632ACE" w:rsidRDefault="00632ACE" w:rsidP="00A05926">
                      <w:pPr>
                        <w:pStyle w:val="BLTemplate"/>
                        <w:framePr w:hSpace="180" w:wrap="around" w:vAnchor="text" w:hAnchor="text" w:xAlign="right" w:y="1"/>
                        <w:suppressOverlap/>
                      </w:pPr>
                    </w:p>
                    <w:p w:rsidR="00632ACE" w:rsidRDefault="00BD7F47" w:rsidP="00A05926">
                      <w:pPr>
                        <w:pStyle w:val="BLTemplate"/>
                        <w:framePr w:hSpace="180" w:wrap="around" w:vAnchor="text" w:hAnchor="text" w:xAlign="right" w:y="1"/>
                        <w:suppressOverlap/>
                      </w:pPr>
                      <w:r>
                        <w:t xml:space="preserve">Today’s action, if approved, will also direct </w:t>
                      </w:r>
                      <w:r w:rsidRPr="00804926">
                        <w:t xml:space="preserve">the Chief Administrative Officer to </w:t>
                      </w:r>
                      <w:r>
                        <w:t>address the steps required to consolidate the San Diego County Fire Authority with the Office of Emergency Services and, if determined feasible, develop an implementation plan to be included in the Fiscal Year 2014-15 CAO Recommended Operational Plan.</w:t>
                      </w:r>
                    </w:p>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p w:rsidR="005A0AAD" w:rsidRPr="006D0499" w:rsidRDefault="005A0AAD" w:rsidP="00A05926">
                  <w:pPr>
                    <w:pStyle w:val="NoSpacing"/>
                    <w:framePr w:wrap="around"/>
                  </w:pPr>
                  <w:r w:rsidRPr="0099238E">
                    <w:t>Fiscal impact:</w:t>
                  </w:r>
                </w:p>
                <w:sdt>
                  <w:sdtPr>
                    <w:alias w:val="BODY_FISCAL_IMPACT_TEXT_4"/>
                    <w:tag w:val="BODY_FISCAL_IMPACT_TEXT_4"/>
                    <w:id w:val="1080942347"/>
                    <w:lock w:val="sdtLocked"/>
                  </w:sdtPr>
                  <w:sdtEndPr/>
                  <w:sdtContent>
                    <w:p w:rsidR="00632ACE" w:rsidRDefault="00BD7F47" w:rsidP="00A05926">
                      <w:pPr>
                        <w:framePr w:hSpace="180" w:wrap="around" w:vAnchor="text" w:hAnchor="text" w:xAlign="right" w:y="1"/>
                        <w:suppressOverlap/>
                      </w:pPr>
                      <w:r>
                        <w:rPr>
                          <w:sz w:val="24"/>
                        </w:rPr>
                        <w:t xml:space="preserve">Funds for this request are not included in the Fiscal Year 2013-14 Approved Operational Plan for the Public Safety Group Executive Office, San Diego County Fire Authority. If approved, this request will result in current year costs of </w:t>
                      </w:r>
                      <w:r w:rsidR="00C347FA">
                        <w:rPr>
                          <w:sz w:val="24"/>
                        </w:rPr>
                        <w:t xml:space="preserve">       </w:t>
                      </w:r>
                      <w:r>
                        <w:rPr>
                          <w:sz w:val="24"/>
                        </w:rPr>
                        <w:t>$2.1 million.  The funding sources are the Fire Safety Trust Fund ($1.6 million) and Public Safety Group Fund Balance available ($0.5 million). There will be no change in net General Fund cost and an increase of two (2.0) staff years.</w:t>
                      </w:r>
                    </w:p>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p w:rsidR="005A0AAD" w:rsidRPr="006D0499" w:rsidRDefault="005A0AAD" w:rsidP="00A05926">
                  <w:pPr>
                    <w:pStyle w:val="NoSpacing"/>
                    <w:framePr w:wrap="around"/>
                  </w:pPr>
                  <w:r w:rsidRPr="0099238E">
                    <w:t>Business impact statement:</w:t>
                  </w:r>
                </w:p>
                <w:sdt>
                  <w:sdtPr>
                    <w:alias w:val="BODY_BUSINESS_IMPACT_TEXT_4"/>
                    <w:tag w:val="BODY_BUSINESS_IMPACT_TEXT_4"/>
                    <w:id w:val="1644611482"/>
                    <w:lock w:val="sdtLocked"/>
                  </w:sdtPr>
                  <w:sdtEndPr/>
                  <w:sdtContent>
                    <w:p w:rsidR="00632ACE" w:rsidRDefault="00BD7F47" w:rsidP="00A05926">
                      <w:pPr>
                        <w:framePr w:hSpace="180" w:wrap="around" w:vAnchor="text" w:hAnchor="text" w:xAlign="right" w:y="1"/>
                        <w:suppressOverlap/>
                      </w:pPr>
                      <w:r>
                        <w:rPr>
                          <w:sz w:val="24"/>
                        </w:rPr>
                        <w:t>N/A</w:t>
                      </w:r>
                    </w:p>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p w:rsidR="005A0AAD" w:rsidRPr="006D0499" w:rsidRDefault="005A0AAD" w:rsidP="00A05926">
                  <w:pPr>
                    <w:pStyle w:val="NoSpacing"/>
                    <w:framePr w:wrap="around"/>
                  </w:pPr>
                  <w:r w:rsidRPr="0099238E">
                    <w:lastRenderedPageBreak/>
                    <w:t>recommendation:</w:t>
                  </w:r>
                </w:p>
                <w:sdt>
                  <w:sdtPr>
                    <w:alias w:val="BODY_RECOMMENDATION_TEXT_4"/>
                    <w:tag w:val="BODY_RECOMMENDATION_TEXT_4"/>
                    <w:id w:val="-569191323"/>
                    <w:lock w:val="sdtLocked"/>
                  </w:sdtPr>
                  <w:sdtEndPr/>
                  <w:sdtContent>
                    <w:p w:rsidR="00632ACE" w:rsidRDefault="00BD7F47" w:rsidP="00A05926">
                      <w:pPr>
                        <w:pStyle w:val="BLTemplate"/>
                        <w:framePr w:hSpace="180" w:wrap="around" w:vAnchor="text" w:hAnchor="text" w:xAlign="right" w:y="1"/>
                        <w:suppressOverlap/>
                        <w:jc w:val="left"/>
                      </w:pPr>
                      <w:r>
                        <w:rPr>
                          <w:rStyle w:val="BoldCOB"/>
                        </w:rPr>
                        <w:t>CHIEF ADMINISTRATIVE OFFICER</w:t>
                      </w:r>
                    </w:p>
                    <w:sdt>
                      <w:sdtPr>
                        <w:alias w:val="TEXT_RECOMMENDATIONS"/>
                        <w:tag w:val="TEXT_RECOMMENDATIONS"/>
                        <w:id w:val="1025447370"/>
                        <w:lock w:val="sdtLocked"/>
                      </w:sdtPr>
                      <w:sdtEndPr>
                        <w:rPr>
                          <w:szCs w:val="20"/>
                        </w:rPr>
                      </w:sdtEndPr>
                      <w:sdtContent>
                        <w:p w:rsidR="00632ACE" w:rsidRPr="00C347FA" w:rsidRDefault="00BD7F47" w:rsidP="00A05926">
                          <w:pPr>
                            <w:pStyle w:val="BLTemplate"/>
                            <w:framePr w:hSpace="180" w:wrap="around" w:vAnchor="text" w:hAnchor="text" w:xAlign="right" w:y="1"/>
                            <w:numPr>
                              <w:ilvl w:val="0"/>
                              <w:numId w:val="19"/>
                            </w:numPr>
                            <w:suppressOverlap/>
                          </w:pPr>
                          <w:r w:rsidRPr="001A2522">
                            <w:rPr>
                              <w:bCs/>
                            </w:rPr>
                            <w:t xml:space="preserve">Receive the staff presentation and approve the Fire Master Plan </w:t>
                          </w:r>
                          <w:r>
                            <w:rPr>
                              <w:bCs/>
                            </w:rPr>
                            <w:t xml:space="preserve">that </w:t>
                          </w:r>
                          <w:r w:rsidRPr="001A2522">
                            <w:rPr>
                              <w:bCs/>
                            </w:rPr>
                            <w:t>review</w:t>
                          </w:r>
                          <w:r>
                            <w:rPr>
                              <w:bCs/>
                            </w:rPr>
                            <w:t>s</w:t>
                          </w:r>
                          <w:r w:rsidRPr="001A2522">
                            <w:rPr>
                              <w:bCs/>
                            </w:rPr>
                            <w:t xml:space="preserve"> the current state of the volunteer firefighter program, </w:t>
                          </w:r>
                          <w:r>
                            <w:rPr>
                              <w:bCs/>
                            </w:rPr>
                            <w:t xml:space="preserve">contracted fire services, </w:t>
                          </w:r>
                          <w:r w:rsidRPr="001A2522">
                            <w:rPr>
                              <w:bCs/>
                            </w:rPr>
                            <w:t>apparatus, equipment and facilities</w:t>
                          </w:r>
                          <w:r>
                            <w:rPr>
                              <w:bCs/>
                            </w:rPr>
                            <w:t xml:space="preserve">, and </w:t>
                          </w:r>
                          <w:r w:rsidRPr="001A2522">
                            <w:rPr>
                              <w:bCs/>
                            </w:rPr>
                            <w:t>identif</w:t>
                          </w:r>
                          <w:r>
                            <w:rPr>
                              <w:bCs/>
                            </w:rPr>
                            <w:t>ies</w:t>
                          </w:r>
                          <w:r w:rsidRPr="001A2522">
                            <w:rPr>
                              <w:bCs/>
                            </w:rPr>
                            <w:t xml:space="preserve"> </w:t>
                          </w:r>
                          <w:r>
                            <w:rPr>
                              <w:bCs/>
                            </w:rPr>
                            <w:t>service</w:t>
                          </w:r>
                          <w:r w:rsidRPr="001A2522">
                            <w:rPr>
                              <w:bCs/>
                            </w:rPr>
                            <w:t xml:space="preserve"> needs</w:t>
                          </w:r>
                          <w:r>
                            <w:rPr>
                              <w:bCs/>
                            </w:rPr>
                            <w:t xml:space="preserve"> and implementation strategies</w:t>
                          </w:r>
                          <w:r w:rsidRPr="001A2522">
                            <w:rPr>
                              <w:bCs/>
                            </w:rPr>
                            <w:t xml:space="preserve"> over the next five years.  </w:t>
                          </w:r>
                        </w:p>
                        <w:p w:rsidR="00C347FA" w:rsidRPr="00A36163" w:rsidRDefault="00C347FA" w:rsidP="00A05926">
                          <w:pPr>
                            <w:pStyle w:val="BLTemplate"/>
                            <w:framePr w:hSpace="180" w:wrap="around" w:vAnchor="text" w:hAnchor="text" w:xAlign="right" w:y="1"/>
                            <w:ind w:left="360"/>
                            <w:suppressOverlap/>
                          </w:pPr>
                        </w:p>
                        <w:p w:rsidR="00632ACE" w:rsidRDefault="00BD7F47" w:rsidP="00A05926">
                          <w:pPr>
                            <w:pStyle w:val="BLTemplate"/>
                            <w:framePr w:hSpace="180" w:wrap="around" w:vAnchor="text" w:hAnchor="text" w:xAlign="right" w:y="1"/>
                            <w:numPr>
                              <w:ilvl w:val="0"/>
                              <w:numId w:val="19"/>
                            </w:numPr>
                            <w:suppressOverlap/>
                          </w:pPr>
                          <w:r w:rsidRPr="00FB34C0">
                            <w:t>Establish appropriations of $</w:t>
                          </w:r>
                          <w:r>
                            <w:t>2,100,000</w:t>
                          </w:r>
                          <w:r w:rsidRPr="00FB34C0">
                            <w:t xml:space="preserve"> in </w:t>
                          </w:r>
                          <w:r>
                            <w:t xml:space="preserve">salaries and benefits ($250,000) for </w:t>
                          </w:r>
                          <w:r w:rsidRPr="00FB34C0">
                            <w:t xml:space="preserve">the addition of </w:t>
                          </w:r>
                          <w:r>
                            <w:t xml:space="preserve">two (2.00) </w:t>
                          </w:r>
                          <w:r w:rsidRPr="00FB34C0">
                            <w:t>staff years</w:t>
                          </w:r>
                          <w:r>
                            <w:t>,</w:t>
                          </w:r>
                          <w:r w:rsidRPr="00FB34C0">
                            <w:t xml:space="preserve"> services </w:t>
                          </w:r>
                          <w:r>
                            <w:t>and</w:t>
                          </w:r>
                          <w:r w:rsidRPr="00FB34C0">
                            <w:t xml:space="preserve"> supplies </w:t>
                          </w:r>
                          <w:r>
                            <w:t xml:space="preserve">($1,050,000) </w:t>
                          </w:r>
                          <w:r w:rsidRPr="00FB34C0">
                            <w:t xml:space="preserve">for </w:t>
                          </w:r>
                          <w:r>
                            <w:t xml:space="preserve">fire program improvements,  and </w:t>
                          </w:r>
                          <w:r w:rsidRPr="00FB34C0">
                            <w:t xml:space="preserve">fixed assets </w:t>
                          </w:r>
                          <w:r>
                            <w:t>(</w:t>
                          </w:r>
                          <w:r w:rsidRPr="00FB34C0">
                            <w:t>$800,000</w:t>
                          </w:r>
                          <w:r>
                            <w:t>)</w:t>
                          </w:r>
                          <w:r w:rsidRPr="00FB34C0">
                            <w:t xml:space="preserve"> for the acquisition of fire apparatus</w:t>
                          </w:r>
                          <w:r>
                            <w:t xml:space="preserve">, based on funds from the Fire Safety Trust Fund ($1,600,000) and Public Safety Group Fund Balance available ($500,000).  </w:t>
                          </w:r>
                          <w:r w:rsidRPr="00A36163">
                            <w:rPr>
                              <w:b/>
                            </w:rPr>
                            <w:t>(4 VOTES)</w:t>
                          </w:r>
                          <w:r w:rsidRPr="00FB34C0">
                            <w:t xml:space="preserve"> </w:t>
                          </w:r>
                        </w:p>
                        <w:p w:rsidR="00534B46" w:rsidRDefault="00534B46" w:rsidP="00A05926">
                          <w:pPr>
                            <w:framePr w:hSpace="180" w:wrap="around" w:vAnchor="text" w:hAnchor="text" w:xAlign="right" w:y="1"/>
                            <w:suppressOverlap/>
                          </w:pPr>
                        </w:p>
                        <w:p w:rsidR="00632ACE" w:rsidRDefault="00BD7F47" w:rsidP="00A05926">
                          <w:pPr>
                            <w:pStyle w:val="BLTemplate"/>
                            <w:framePr w:hSpace="180" w:wrap="around" w:vAnchor="text" w:hAnchor="text" w:xAlign="right" w:y="1"/>
                            <w:numPr>
                              <w:ilvl w:val="0"/>
                              <w:numId w:val="19"/>
                            </w:numPr>
                            <w:spacing w:after="200" w:line="276" w:lineRule="auto"/>
                            <w:suppressOverlap/>
                          </w:pPr>
                          <w:r w:rsidRPr="00FB34C0">
                            <w:t>Approve the request to add two (2</w:t>
                          </w:r>
                          <w:r>
                            <w:t>.0</w:t>
                          </w:r>
                          <w:r w:rsidRPr="00FB34C0">
                            <w:t xml:space="preserve">) staff years to support the San Diego County Fire Authority and direct the Department of Human Resources to classify these positions at the appropriate level. </w:t>
                          </w:r>
                        </w:p>
                        <w:p w:rsidR="00527EB8" w:rsidRDefault="00BD7F47" w:rsidP="00A05926">
                          <w:pPr>
                            <w:pStyle w:val="BLTemplate"/>
                            <w:framePr w:hSpace="180" w:wrap="around" w:vAnchor="text" w:hAnchor="text" w:xAlign="right" w:y="1"/>
                            <w:numPr>
                              <w:ilvl w:val="0"/>
                              <w:numId w:val="19"/>
                            </w:numPr>
                            <w:suppressOverlap/>
                          </w:pPr>
                          <w:r w:rsidRPr="00804926">
                            <w:t xml:space="preserve">Direct the Chief Administrative Officer to </w:t>
                          </w:r>
                          <w:r>
                            <w:t>address the steps required to consolidate the San Diego County Fire Authority with the Office of Emergency Services, and if determined feasible, develop an implementation plan for the Fiscal Year 2014-15 CAO Recommended Operational Plan.</w:t>
                          </w:r>
                        </w:p>
                        <w:p w:rsidR="005A0AAD" w:rsidRPr="00C347FA" w:rsidRDefault="00A05926" w:rsidP="00A05926">
                          <w:pPr>
                            <w:pStyle w:val="BLTemplate"/>
                            <w:framePr w:hSpace="180" w:wrap="around" w:vAnchor="text" w:hAnchor="text" w:xAlign="right" w:y="1"/>
                            <w:ind w:left="360"/>
                            <w:suppressOverlap/>
                          </w:pPr>
                        </w:p>
                      </w:sdtContent>
                    </w:sdt>
                  </w:sdtContent>
                </w:sdt>
              </w:tc>
            </w:tr>
          </w:tbl>
          <w:tbl>
            <w:tblPr>
              <w:tblW w:w="8262" w:type="dxa"/>
              <w:tblLayout w:type="fixed"/>
              <w:tblLook w:val="0000" w:firstRow="0" w:lastRow="0" w:firstColumn="0" w:lastColumn="0" w:noHBand="0" w:noVBand="0"/>
            </w:tblPr>
            <w:tblGrid>
              <w:gridCol w:w="8262"/>
            </w:tblGrid>
            <w:tr w:rsidR="00527EB8" w:rsidRPr="00AD7ED6" w:rsidTr="00FF1C05">
              <w:tc>
                <w:tcPr>
                  <w:tcW w:w="8262" w:type="dxa"/>
                  <w:vAlign w:val="bottom"/>
                </w:tcPr>
                <w:p w:rsidR="00527EB8" w:rsidRPr="00F15964" w:rsidRDefault="00527EB8" w:rsidP="00A05926">
                  <w:pPr>
                    <w:framePr w:hSpace="180" w:wrap="around" w:vAnchor="text" w:hAnchor="text" w:xAlign="right" w:y="1"/>
                    <w:suppressOverlap/>
                    <w:rPr>
                      <w:b/>
                      <w:sz w:val="24"/>
                      <w:szCs w:val="24"/>
                    </w:rPr>
                  </w:pPr>
                  <w:r w:rsidRPr="00F15964">
                    <w:rPr>
                      <w:b/>
                      <w:sz w:val="24"/>
                      <w:szCs w:val="24"/>
                    </w:rPr>
                    <w:t>ACTION:</w:t>
                  </w:r>
                </w:p>
              </w:tc>
            </w:tr>
            <w:tr w:rsidR="00527EB8" w:rsidRPr="007A62EA" w:rsidTr="00FF1C05">
              <w:tc>
                <w:tcPr>
                  <w:tcW w:w="8262" w:type="dxa"/>
                </w:tcPr>
                <w:p w:rsidR="00527EB8" w:rsidRDefault="00527EB8" w:rsidP="00A05926">
                  <w:pPr>
                    <w:pStyle w:val="HangingIndent"/>
                    <w:keepNext/>
                    <w:framePr w:hSpace="180" w:wrap="around" w:vAnchor="text" w:hAnchor="text" w:xAlign="right" w:y="1"/>
                    <w:tabs>
                      <w:tab w:val="clear" w:pos="5760"/>
                      <w:tab w:val="clear" w:pos="6480"/>
                      <w:tab w:val="clear" w:pos="7200"/>
                      <w:tab w:val="clear" w:pos="7920"/>
                      <w:tab w:val="clear" w:pos="8640"/>
                    </w:tabs>
                    <w:spacing w:after="240"/>
                    <w:ind w:left="0" w:firstLine="0"/>
                    <w:suppressOverlap/>
                  </w:pPr>
                  <w:r>
                    <w:t xml:space="preserve">ON MOTION of Supervisor </w:t>
                  </w:r>
                  <w:r w:rsidR="009571D6">
                    <w:t>Jacob</w:t>
                  </w:r>
                  <w:r>
                    <w:t xml:space="preserve">, seconded by Supervisor </w:t>
                  </w:r>
                  <w:r w:rsidR="009571D6">
                    <w:t>R. Roberts</w:t>
                  </w:r>
                  <w:r>
                    <w:t>, the Board took action as recommended</w:t>
                  </w:r>
                  <w:r w:rsidR="000B2FBD">
                    <w:t>.</w:t>
                  </w:r>
                </w:p>
                <w:p w:rsidR="00527EB8" w:rsidRPr="007A62EA" w:rsidRDefault="00527EB8" w:rsidP="00A05926">
                  <w:pPr>
                    <w:pStyle w:val="HangingIndent"/>
                    <w:framePr w:hSpace="180" w:wrap="around" w:vAnchor="text" w:hAnchor="text" w:xAlign="right" w:y="1"/>
                    <w:tabs>
                      <w:tab w:val="clear" w:pos="5760"/>
                      <w:tab w:val="clear" w:pos="6480"/>
                      <w:tab w:val="clear" w:pos="7200"/>
                      <w:tab w:val="clear" w:pos="7920"/>
                      <w:tab w:val="clear" w:pos="8640"/>
                    </w:tabs>
                    <w:ind w:left="0" w:firstLine="0"/>
                    <w:suppressOverlap/>
                  </w:pPr>
                  <w:r>
                    <w:t>AYES:  Cox, Jacob, D. Roberts, R. Roberts, Horn</w:t>
                  </w:r>
                </w:p>
              </w:tc>
            </w:tr>
          </w:tbl>
          <w:p w:rsidR="00694F02" w:rsidRDefault="00694F02" w:rsidP="008E2963">
            <w:pPr>
              <w:pStyle w:val="NoSpacing"/>
              <w:framePr w:hSpace="0" w:wrap="auto" w:vAnchor="margin" w:xAlign="left" w:yAlign="inline"/>
              <w:suppressOverlap w:val="0"/>
              <w:rPr>
                <w:rStyle w:val="COBCAPSBOLDChar"/>
              </w:rPr>
            </w:pPr>
          </w:p>
          <w:p w:rsidR="004A3FA9" w:rsidRPr="006D0499" w:rsidRDefault="004A3FA9" w:rsidP="008E2963">
            <w:pPr>
              <w:pStyle w:val="NoSpacing"/>
              <w:framePr w:hSpace="0" w:wrap="auto" w:vAnchor="margin" w:xAlign="left" w:yAlign="inline"/>
              <w:suppressOverlap w:val="0"/>
            </w:pPr>
          </w:p>
        </w:tc>
      </w:tr>
      <w:tr w:rsidR="00694F02" w:rsidRPr="00CF0F70" w:rsidTr="00527EB8">
        <w:tc>
          <w:tcPr>
            <w:tcW w:w="1188" w:type="dxa"/>
          </w:tcPr>
          <w:p w:rsidR="00D5676E" w:rsidRDefault="00BD7F47">
            <w:r>
              <w:rPr>
                <w:b/>
                <w:caps/>
                <w:color w:val="000000"/>
                <w:sz w:val="24"/>
              </w:rPr>
              <w:lastRenderedPageBreak/>
              <w:t>4.</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Pr="00E051AC" w:rsidRDefault="00694F02" w:rsidP="00A05926">
                  <w:pPr>
                    <w:pStyle w:val="NoSpacing"/>
                    <w:framePr w:wrap="around"/>
                    <w:rPr>
                      <w:rStyle w:val="COBCAPSBOLDChar"/>
                      <w:b/>
                    </w:rPr>
                  </w:pPr>
                  <w:r w:rsidRPr="00E051AC">
                    <w:rPr>
                      <w:rStyle w:val="COBCAPSBOLDChar"/>
                      <w:b/>
                    </w:rPr>
                    <w:t>SUBJECT:</w:t>
                  </w:r>
                </w:p>
              </w:tc>
              <w:tc>
                <w:tcPr>
                  <w:tcW w:w="6809" w:type="dxa"/>
                </w:tcPr>
                <w:sdt>
                  <w:sdtPr>
                    <w:rPr>
                      <w:sz w:val="24"/>
                      <w:szCs w:val="20"/>
                    </w:rPr>
                    <w:alias w:val="DTLS_SUBJECT_TEXT_5"/>
                    <w:tag w:val="DTLS_SUBJECT_TEXT_5"/>
                    <w:id w:val="1126591195"/>
                  </w:sdtPr>
                  <w:sdtEndPr/>
                  <w:sdtContent>
                    <w:p w:rsidR="00D807AA" w:rsidRDefault="00BD7F47" w:rsidP="00A05926">
                      <w:pPr>
                        <w:framePr w:hSpace="180" w:wrap="around" w:vAnchor="text" w:hAnchor="text" w:xAlign="right" w:y="1"/>
                        <w:suppressOverlap/>
                        <w:rPr>
                          <w:b/>
                          <w:caps/>
                          <w:color w:val="000000"/>
                          <w:sz w:val="24"/>
                        </w:rPr>
                      </w:pPr>
                      <w:r>
                        <w:rPr>
                          <w:b/>
                          <w:caps/>
                          <w:color w:val="000000"/>
                          <w:sz w:val="24"/>
                        </w:rPr>
                        <w:t>OFFICE OF EMERGENCY SERVICES - EMERGENCY MANAGEMENT PERFORMANCE GRANT PROGRAM APPLICATION, ACCEPTANCE AND GOVERNING BODY RESOLUTION (DISTRICTS: ALL)</w:t>
                      </w:r>
                    </w:p>
                    <w:p w:rsidR="00D5676E" w:rsidRDefault="00A05926" w:rsidP="00A05926">
                      <w:pPr>
                        <w:framePr w:hSpace="180" w:wrap="around" w:vAnchor="text" w:hAnchor="text" w:xAlign="right" w:y="1"/>
                        <w:suppressOverlap/>
                      </w:pPr>
                    </w:p>
                  </w:sdtContent>
                </w:sdt>
              </w:tc>
            </w:tr>
            <w:tr w:rsidR="005A0AAD" w:rsidTr="00632ACE">
              <w:trPr>
                <w:trHeight w:val="627"/>
              </w:trPr>
              <w:tc>
                <w:tcPr>
                  <w:tcW w:w="8231" w:type="dxa"/>
                  <w:gridSpan w:val="2"/>
                </w:tcPr>
                <w:p w:rsidR="005A0AAD" w:rsidRPr="006D0499" w:rsidRDefault="00A05926" w:rsidP="00A05926">
                  <w:pPr>
                    <w:pStyle w:val="NoSpacing"/>
                    <w:framePr w:wrap="around"/>
                  </w:pPr>
                  <w:sdt>
                    <w:sdtPr>
                      <w:rPr>
                        <w:rStyle w:val="COBCAPSBOLDChar"/>
                      </w:rPr>
                      <w:alias w:val="BODY_OVERVIEW_HEADER"/>
                      <w:tag w:val="BODY_OVERVIEW_HEADER"/>
                      <w:id w:val="-1492401669"/>
                      <w:lock w:val="contentLocked"/>
                    </w:sdtPr>
                    <w:sdtEndPr>
                      <w:rPr>
                        <w:rStyle w:val="DefaultParagraphFont"/>
                        <w:b/>
                        <w:caps/>
                      </w:rPr>
                    </w:sdtEndPr>
                    <w:sdtContent>
                      <w:r w:rsidR="005A0AAD" w:rsidRPr="0099238E">
                        <w:t>OVERVIEW:</w:t>
                      </w:r>
                    </w:sdtContent>
                  </w:sdt>
                </w:p>
                <w:sdt>
                  <w:sdtPr>
                    <w:alias w:val="BODY_OVERVIEW_TEXT_5"/>
                    <w:tag w:val="BODY_OVERVIEW_TEXT_5"/>
                    <w:id w:val="-1595086015"/>
                    <w:lock w:val="sdtLocked"/>
                  </w:sdtPr>
                  <w:sdtEndPr/>
                  <w:sdtContent>
                    <w:p w:rsidR="00632ACE" w:rsidRDefault="00BD7F47" w:rsidP="00A05926">
                      <w:pPr>
                        <w:framePr w:hSpace="180" w:wrap="around" w:vAnchor="text" w:hAnchor="text" w:xAlign="right" w:y="1"/>
                        <w:suppressOverlap/>
                      </w:pPr>
                      <w:r>
                        <w:rPr>
                          <w:sz w:val="24"/>
                        </w:rPr>
                        <w:t xml:space="preserve">The federal Department of Homeland Security (DHS) has provided funding to the California </w:t>
                      </w:r>
                      <w:r w:rsidRPr="005B1A37">
                        <w:rPr>
                          <w:sz w:val="24"/>
                        </w:rPr>
                        <w:t>Governor’s Office of Emergency Services (</w:t>
                      </w:r>
                      <w:proofErr w:type="spellStart"/>
                      <w:r w:rsidRPr="005B1A37">
                        <w:rPr>
                          <w:sz w:val="24"/>
                        </w:rPr>
                        <w:t>CalOES</w:t>
                      </w:r>
                      <w:proofErr w:type="spellEnd"/>
                      <w:r w:rsidRPr="005B1A37">
                        <w:rPr>
                          <w:sz w:val="24"/>
                        </w:rPr>
                        <w:t xml:space="preserve">) </w:t>
                      </w:r>
                      <w:r>
                        <w:rPr>
                          <w:sz w:val="24"/>
                        </w:rPr>
                        <w:t xml:space="preserve">through the Emergency Management Performance Grant (EMPG) Program. The </w:t>
                      </w:r>
                      <w:proofErr w:type="spellStart"/>
                      <w:r>
                        <w:rPr>
                          <w:sz w:val="24"/>
                        </w:rPr>
                        <w:t>CalOES</w:t>
                      </w:r>
                      <w:proofErr w:type="spellEnd"/>
                      <w:r>
                        <w:rPr>
                          <w:sz w:val="24"/>
                        </w:rPr>
                        <w:t xml:space="preserve"> is responsible for administering and distributing the grant funds to counties. The purpose of the grant is to support comprehensive emergency management and to encourage the improvement of mitigation, preparedness, response, and recovery capabilities for all hazards.</w:t>
                      </w:r>
                    </w:p>
                    <w:p w:rsidR="00632ACE" w:rsidRDefault="00BD7F47" w:rsidP="00A05926">
                      <w:pPr>
                        <w:framePr w:hSpace="180" w:wrap="around" w:vAnchor="text" w:hAnchor="text" w:xAlign="right" w:y="1"/>
                        <w:suppressOverlap/>
                      </w:pPr>
                      <w:r>
                        <w:rPr>
                          <w:sz w:val="24"/>
                        </w:rPr>
                        <w:t xml:space="preserve">  </w:t>
                      </w:r>
                    </w:p>
                    <w:p w:rsidR="00632ACE" w:rsidRDefault="00BD7F47" w:rsidP="00A05926">
                      <w:pPr>
                        <w:framePr w:hSpace="180" w:wrap="around" w:vAnchor="text" w:hAnchor="text" w:xAlign="right" w:y="1"/>
                        <w:suppressOverlap/>
                      </w:pPr>
                      <w:r>
                        <w:rPr>
                          <w:sz w:val="24"/>
                        </w:rPr>
                        <w:t xml:space="preserve">This is a request to apply for and accept funds from the </w:t>
                      </w:r>
                      <w:proofErr w:type="spellStart"/>
                      <w:r>
                        <w:rPr>
                          <w:sz w:val="24"/>
                        </w:rPr>
                        <w:t>CalOES</w:t>
                      </w:r>
                      <w:proofErr w:type="spellEnd"/>
                      <w:r>
                        <w:rPr>
                          <w:sz w:val="24"/>
                        </w:rPr>
                        <w:t xml:space="preserve"> Fiscal Year 2013 Emergency Management Performance Grant Program in the amount of $766,195, including a pass-through of $59,457 to the City of Chula Vista and $178,370 to the City of San Diego. </w:t>
                      </w:r>
                      <w:r>
                        <w:rPr>
                          <w:sz w:val="23"/>
                          <w:szCs w:val="23"/>
                        </w:rPr>
                        <w:t>There is a 100% match requirement for the grant which will be met through General Purpose Revenue.</w:t>
                      </w:r>
                      <w:r>
                        <w:rPr>
                          <w:sz w:val="24"/>
                        </w:rPr>
                        <w:t xml:space="preserve"> Also requested is the adoption of a resolution authorizing the Deputy Chief Administrative Officer of the Public </w:t>
                      </w:r>
                      <w:r>
                        <w:rPr>
                          <w:sz w:val="24"/>
                        </w:rPr>
                        <w:lastRenderedPageBreak/>
                        <w:t xml:space="preserve">Safety Group, or the Director or the Assistant Director of the Office of Emergency Services (OES) to execute any actions necessary </w:t>
                      </w:r>
                      <w:r>
                        <w:rPr>
                          <w:sz w:val="24"/>
                          <w:szCs w:val="24"/>
                        </w:rPr>
                        <w:t xml:space="preserve">for the purpose of obtaining federal financial assistance provided by the federal Department of Homeland Security and </w:t>
                      </w:r>
                      <w:proofErr w:type="spellStart"/>
                      <w:r>
                        <w:rPr>
                          <w:sz w:val="24"/>
                          <w:szCs w:val="24"/>
                        </w:rPr>
                        <w:t>subgranted</w:t>
                      </w:r>
                      <w:proofErr w:type="spellEnd"/>
                      <w:r>
                        <w:rPr>
                          <w:sz w:val="24"/>
                          <w:szCs w:val="24"/>
                        </w:rPr>
                        <w:t xml:space="preserve"> through the State of California. This is also a request to waive Board Policy B-29.</w:t>
                      </w:r>
                    </w:p>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p w:rsidR="005A0AAD" w:rsidRPr="006D0499" w:rsidRDefault="00A05926" w:rsidP="00A05926">
                  <w:pPr>
                    <w:pStyle w:val="NoSpacing"/>
                    <w:framePr w:wrap="around"/>
                  </w:pPr>
                  <w:sdt>
                    <w:sdtPr>
                      <w:rPr>
                        <w:rStyle w:val="COBCAPSBOLDChar"/>
                      </w:rPr>
                      <w:alias w:val="BODY_FISCAL_IMPACT_HEADER"/>
                      <w:tag w:val="BODY_FISCAL_IMPACT_HEADER"/>
                      <w:id w:val="536932355"/>
                      <w:lock w:val="contentLocked"/>
                    </w:sdtPr>
                    <w:sdtEndPr>
                      <w:rPr>
                        <w:rStyle w:val="DefaultParagraphFont"/>
                        <w:b/>
                        <w:caps/>
                      </w:rPr>
                    </w:sdtEndPr>
                    <w:sdtContent>
                      <w:r w:rsidR="005A0AAD" w:rsidRPr="0099238E">
                        <w:t>Fiscal impact:</w:t>
                      </w:r>
                    </w:sdtContent>
                  </w:sdt>
                </w:p>
                <w:sdt>
                  <w:sdtPr>
                    <w:rPr>
                      <w:sz w:val="22"/>
                      <w:szCs w:val="22"/>
                    </w:rPr>
                    <w:alias w:val="BODY_FISCAL_IMPACT_TEXT_5"/>
                    <w:tag w:val="BODY_FISCAL_IMPACT_TEXT_5"/>
                    <w:id w:val="1080942348"/>
                    <w:lock w:val="sdtLocked"/>
                  </w:sdtPr>
                  <w:sdtEndPr>
                    <w:rPr>
                      <w:sz w:val="24"/>
                      <w:szCs w:val="24"/>
                    </w:rPr>
                  </w:sdtEndPr>
                  <w:sdtContent>
                    <w:p w:rsidR="00632ACE" w:rsidRPr="00632ACE" w:rsidRDefault="00BD7F47" w:rsidP="00A05926">
                      <w:pPr>
                        <w:pStyle w:val="BLTemplate"/>
                        <w:framePr w:hSpace="180" w:wrap="around" w:vAnchor="text" w:hAnchor="text" w:xAlign="right" w:y="1"/>
                        <w:suppressOverlap/>
                      </w:pPr>
                      <w:r w:rsidRPr="00632ACE">
                        <w:t xml:space="preserve">Funds for this request are included in the Fiscal Year 2013-14 Approved Operational Plan in the Office of Emergency Services (OES). If approved, this request will result in costs and revenue of $766,195 in Fiscal Year 2013-14 of which $528,368 is for emergency management in OES, a pass-through of $59,457 to the City of Chula Vista and $178,370 to the City of San Diego. </w:t>
                      </w:r>
                    </w:p>
                    <w:p w:rsidR="00632ACE" w:rsidRPr="00632ACE" w:rsidRDefault="00632ACE" w:rsidP="00A05926">
                      <w:pPr>
                        <w:pStyle w:val="BLTemplate"/>
                        <w:framePr w:hSpace="180" w:wrap="around" w:vAnchor="text" w:hAnchor="text" w:xAlign="right" w:y="1"/>
                        <w:suppressOverlap/>
                      </w:pPr>
                    </w:p>
                    <w:p w:rsidR="00632ACE" w:rsidRPr="00632ACE" w:rsidRDefault="00BD7F47" w:rsidP="00A05926">
                      <w:pPr>
                        <w:pStyle w:val="BLTemplate"/>
                        <w:framePr w:hSpace="180" w:wrap="around" w:vAnchor="text" w:hAnchor="text" w:xAlign="right" w:y="1"/>
                        <w:suppressOverlap/>
                      </w:pPr>
                      <w:r w:rsidRPr="00632ACE">
                        <w:t>The grant recovers all direct costs, but does not include costs associated with administrative support estimated to be $38,310.  The funding source is the federal Department of Homeland Security through the California Governor’s Office of Emergency Services Fiscal Year 2013 Emergency Management Performance Grant.  There is a 100% match requirement for the grant which will be met through General Purpose Revenue.  The cities will provide resources to satisfy their match requirement.  There will be no change in net General Fund cost and no additional staff years.</w:t>
                      </w:r>
                    </w:p>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p w:rsidR="005A0AAD" w:rsidRPr="006D0499" w:rsidRDefault="00A05926" w:rsidP="00A05926">
                  <w:pPr>
                    <w:pStyle w:val="NoSpacing"/>
                    <w:framePr w:wrap="around"/>
                  </w:pPr>
                  <w:sdt>
                    <w:sdtPr>
                      <w:rPr>
                        <w:rStyle w:val="COBCAPSBOLDChar"/>
                      </w:rPr>
                      <w:alias w:val="BODY_BUSINESS_IMPACT_HEADER"/>
                      <w:tag w:val="BODY_BUSINESS_IMPACT_HEADER"/>
                      <w:id w:val="331727325"/>
                      <w:lock w:val="contentLocked"/>
                    </w:sdtPr>
                    <w:sdtEndPr>
                      <w:rPr>
                        <w:rStyle w:val="DefaultParagraphFont"/>
                        <w:b/>
                        <w:caps/>
                      </w:rPr>
                    </w:sdtEndPr>
                    <w:sdtContent>
                      <w:r w:rsidR="005A0AAD" w:rsidRPr="0099238E">
                        <w:t>Business impact statement:</w:t>
                      </w:r>
                    </w:sdtContent>
                  </w:sdt>
                </w:p>
                <w:sdt>
                  <w:sdtPr>
                    <w:alias w:val="BODY_BUSINESS_IMPACT_TEXT_5"/>
                    <w:tag w:val="BODY_BUSINESS_IMPACT_TEXT_5"/>
                    <w:id w:val="1644611483"/>
                    <w:lock w:val="sdtLocked"/>
                  </w:sdtPr>
                  <w:sdtEndPr/>
                  <w:sdtContent>
                    <w:p w:rsidR="00632ACE" w:rsidRDefault="00BD7F47" w:rsidP="00A05926">
                      <w:pPr>
                        <w:framePr w:hSpace="180" w:wrap="around" w:vAnchor="text" w:hAnchor="text" w:xAlign="right" w:y="1"/>
                        <w:suppressOverlap/>
                      </w:pPr>
                      <w:r>
                        <w:rPr>
                          <w:sz w:val="24"/>
                        </w:rPr>
                        <w:t>N/A</w:t>
                      </w:r>
                    </w:p>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sdt>
                  <w:sdtPr>
                    <w:rPr>
                      <w:rStyle w:val="COBCAPSBOLDChar"/>
                      <w:b/>
                      <w:caps/>
                      <w:szCs w:val="22"/>
                    </w:rPr>
                    <w:alias w:val="BODY_RECOMMENDATION"/>
                    <w:tag w:val="BODY_RECOMMENDATION"/>
                    <w:id w:val="511880202"/>
                    <w:docPartList>
                      <w:docPartGallery w:val="Quick Parts"/>
                      <w:docPartCategory w:val="General"/>
                    </w:docPartList>
                  </w:sdtPr>
                  <w:sdtEndPr>
                    <w:rPr>
                      <w:rStyle w:val="DefaultParagraphFont"/>
                      <w:b w:val="0"/>
                      <w:caps w:val="0"/>
                      <w:szCs w:val="24"/>
                    </w:rPr>
                  </w:sdtEndPr>
                  <w:sdtContent>
                    <w:p w:rsidR="005A0AAD" w:rsidRPr="006D0499" w:rsidRDefault="00A05926" w:rsidP="00A05926">
                      <w:pPr>
                        <w:pStyle w:val="NoSpacing"/>
                        <w:framePr w:wrap="around"/>
                      </w:pPr>
                      <w:sdt>
                        <w:sdtPr>
                          <w:rPr>
                            <w:rStyle w:val="COBCAPSBOLDChar"/>
                          </w:rPr>
                          <w:alias w:val="BODY_RECOMMENDATION_HEADER"/>
                          <w:tag w:val="BODY_RECOMMENDATION_HEADER"/>
                          <w:id w:val="-1879766926"/>
                          <w:lock w:val="contentLocked"/>
                        </w:sdtPr>
                        <w:sdtEndPr>
                          <w:rPr>
                            <w:rStyle w:val="DefaultParagraphFont"/>
                            <w:b/>
                            <w:caps/>
                          </w:rPr>
                        </w:sdtEndPr>
                        <w:sdtContent>
                          <w:r w:rsidR="005A0AAD" w:rsidRPr="0099238E">
                            <w:t>recommendation:</w:t>
                          </w:r>
                        </w:sdtContent>
                      </w:sdt>
                    </w:p>
                    <w:sdt>
                      <w:sdtPr>
                        <w:alias w:val="BODY_RECOMMENDATION_TEXT_5"/>
                        <w:tag w:val="BODY_RECOMMENDATION_TEXT_5"/>
                        <w:id w:val="-569191322"/>
                        <w:lock w:val="sdtLocked"/>
                      </w:sdtPr>
                      <w:sdtEndPr/>
                      <w:sdtContent>
                        <w:p w:rsidR="00632ACE" w:rsidRDefault="00BD7F47" w:rsidP="00A05926">
                          <w:pPr>
                            <w:pStyle w:val="BLTemplate"/>
                            <w:framePr w:hSpace="180" w:wrap="around" w:vAnchor="text" w:hAnchor="text" w:xAlign="right" w:y="1"/>
                            <w:suppressOverlap/>
                            <w:jc w:val="left"/>
                          </w:pPr>
                          <w:r>
                            <w:rPr>
                              <w:rStyle w:val="BoldCOB"/>
                            </w:rPr>
                            <w:t>CHIEF ADMINISTRATIVE OFFICER</w:t>
                          </w:r>
                        </w:p>
                        <w:sdt>
                          <w:sdtPr>
                            <w:alias w:val="TEXT_RECOMMENDATIONS"/>
                            <w:tag w:val="TEXT_RECOMMENDATIONS"/>
                            <w:id w:val="1521658915"/>
                            <w:lock w:val="sdtLocked"/>
                          </w:sdtPr>
                          <w:sdtEndPr/>
                          <w:sdtContent>
                            <w:p w:rsidR="00632ACE" w:rsidRDefault="00BD7F47" w:rsidP="00A05926">
                              <w:pPr>
                                <w:pStyle w:val="BLTemplate"/>
                                <w:framePr w:hSpace="180" w:wrap="around" w:vAnchor="text" w:hAnchor="text" w:xAlign="right" w:y="1"/>
                                <w:numPr>
                                  <w:ilvl w:val="0"/>
                                  <w:numId w:val="20"/>
                                </w:numPr>
                                <w:tabs>
                                  <w:tab w:val="left" w:pos="423"/>
                                  <w:tab w:val="left" w:pos="7713"/>
                                </w:tabs>
                                <w:ind w:left="423" w:hanging="423"/>
                                <w:suppressOverlap/>
                              </w:pPr>
                              <w:r>
                                <w:t xml:space="preserve">Authorize Office of Emergency Services to submit a grant application to the California </w:t>
                              </w:r>
                              <w:r w:rsidRPr="005B1A37">
                                <w:t>Governor’s Office of Emergency Services</w:t>
                              </w:r>
                              <w:r>
                                <w:t xml:space="preserve"> for the Fiscal Year 2013 Emergency Management Performance Grant Program in the amount of $766,195 to support comprehensive emergency management, and to accept the funds if awarded, provided there are no material changes to the grant terms and funding levels.</w:t>
                              </w:r>
                            </w:p>
                            <w:p w:rsidR="00632ACE" w:rsidRDefault="00632ACE" w:rsidP="00A05926">
                              <w:pPr>
                                <w:pStyle w:val="BLTemplate"/>
                                <w:framePr w:hSpace="180" w:wrap="around" w:vAnchor="text" w:hAnchor="text" w:xAlign="right" w:y="1"/>
                                <w:tabs>
                                  <w:tab w:val="left" w:pos="423"/>
                                  <w:tab w:val="left" w:pos="7713"/>
                                </w:tabs>
                                <w:ind w:left="423"/>
                                <w:suppressOverlap/>
                              </w:pPr>
                            </w:p>
                            <w:p w:rsidR="00632ACE" w:rsidRPr="004910E8" w:rsidRDefault="00BD7F47" w:rsidP="00A05926">
                              <w:pPr>
                                <w:pStyle w:val="BLTemplate"/>
                                <w:framePr w:hSpace="180" w:wrap="around" w:vAnchor="text" w:hAnchor="text" w:xAlign="right" w:y="1"/>
                                <w:numPr>
                                  <w:ilvl w:val="0"/>
                                  <w:numId w:val="20"/>
                                </w:numPr>
                                <w:tabs>
                                  <w:tab w:val="left" w:pos="423"/>
                                  <w:tab w:val="left" w:pos="7713"/>
                                </w:tabs>
                                <w:ind w:left="423" w:hanging="423"/>
                                <w:suppressOverlap/>
                              </w:pPr>
                              <w:r>
                                <w:t xml:space="preserve">Waive Board Policy B-29, </w:t>
                              </w:r>
                              <w:r w:rsidRPr="004910E8">
                                <w:t xml:space="preserve">Fees, Grant, Revenue Contracts-Department Responsibility for Cost Recovery, which requires prior approval of grant applicants and full-cost recovery of grants. </w:t>
                              </w:r>
                            </w:p>
                            <w:p w:rsidR="00632ACE" w:rsidRPr="009F54A6" w:rsidRDefault="00632ACE" w:rsidP="00A05926">
                              <w:pPr>
                                <w:pStyle w:val="BLTemplate"/>
                                <w:framePr w:hSpace="180" w:wrap="around" w:vAnchor="text" w:hAnchor="text" w:xAlign="right" w:y="1"/>
                                <w:suppressOverlap/>
                              </w:pPr>
                            </w:p>
                            <w:p w:rsidR="00632ACE" w:rsidRDefault="00BD7F47" w:rsidP="00A05926">
                              <w:pPr>
                                <w:pStyle w:val="BLTemplate"/>
                                <w:framePr w:hSpace="180" w:wrap="around" w:vAnchor="text" w:hAnchor="text" w:xAlign="right" w:y="1"/>
                                <w:numPr>
                                  <w:ilvl w:val="0"/>
                                  <w:numId w:val="20"/>
                                </w:numPr>
                                <w:tabs>
                                  <w:tab w:val="left" w:pos="423"/>
                                  <w:tab w:val="left" w:pos="7713"/>
                                </w:tabs>
                                <w:ind w:left="423" w:hanging="423"/>
                                <w:suppressOverlap/>
                              </w:pPr>
                              <w:r>
                                <w:t>Adopt the resolution entitled</w:t>
                              </w:r>
                              <w:r w:rsidR="00D807AA">
                                <w:t>:</w:t>
                              </w:r>
                              <w:r>
                                <w:t xml:space="preserve"> A RESOLUTION OF THE BOARD OF SUPERVISORS OF THE COUNTY OF SAN DIEGO RELATING TO THE EMERGENCY MANAGEMENT PERFORMANCE GRANT PROGRAM</w:t>
                              </w:r>
                              <w:r w:rsidR="00D807AA">
                                <w:t>.</w:t>
                              </w:r>
                              <w:r>
                                <w:t xml:space="preserve"> </w:t>
                              </w:r>
                            </w:p>
                            <w:p w:rsidR="00632ACE" w:rsidRDefault="00632ACE" w:rsidP="00A05926">
                              <w:pPr>
                                <w:pStyle w:val="BLTemplate"/>
                                <w:framePr w:hSpace="180" w:wrap="around" w:vAnchor="text" w:hAnchor="text" w:xAlign="right" w:y="1"/>
                                <w:suppressOverlap/>
                              </w:pPr>
                            </w:p>
                            <w:p w:rsidR="00632ACE" w:rsidRDefault="00BD7F47" w:rsidP="00A05926">
                              <w:pPr>
                                <w:pStyle w:val="BLTemplate"/>
                                <w:framePr w:hSpace="180" w:wrap="around" w:vAnchor="text" w:hAnchor="text" w:xAlign="right" w:y="1"/>
                                <w:numPr>
                                  <w:ilvl w:val="0"/>
                                  <w:numId w:val="20"/>
                                </w:numPr>
                                <w:tabs>
                                  <w:tab w:val="left" w:pos="423"/>
                                  <w:tab w:val="left" w:pos="7713"/>
                                </w:tabs>
                                <w:ind w:left="423" w:hanging="423"/>
                                <w:suppressOverlap/>
                              </w:pPr>
                              <w:r>
                                <w:t>Authorize the Director of the Office of Emergency Services to enter into expenditure contracts of $59,457 with the City of Chula Vista and $178,370 with the City of San Diego, for a total of $237,827 for the period July 1, 2013 to June 30, 2014, in accordance with the guidelines for the Emergency Management Performance Grant program if awarded and accepted.</w:t>
                              </w:r>
                            </w:p>
                            <w:p w:rsidR="00632ACE" w:rsidRDefault="00632ACE" w:rsidP="00A05926">
                              <w:pPr>
                                <w:pStyle w:val="BLTemplate"/>
                                <w:framePr w:hSpace="180" w:wrap="around" w:vAnchor="text" w:hAnchor="text" w:xAlign="right" w:y="1"/>
                                <w:tabs>
                                  <w:tab w:val="left" w:pos="423"/>
                                  <w:tab w:val="left" w:pos="7713"/>
                                </w:tabs>
                                <w:suppressOverlap/>
                              </w:pPr>
                            </w:p>
                            <w:p w:rsidR="008E2963" w:rsidRDefault="008E2963" w:rsidP="00A05926">
                              <w:pPr>
                                <w:pStyle w:val="BLTemplate"/>
                                <w:framePr w:hSpace="180" w:wrap="around" w:vAnchor="text" w:hAnchor="text" w:xAlign="right" w:y="1"/>
                                <w:tabs>
                                  <w:tab w:val="left" w:pos="423"/>
                                  <w:tab w:val="left" w:pos="7713"/>
                                </w:tabs>
                                <w:suppressOverlap/>
                              </w:pPr>
                            </w:p>
                            <w:p w:rsidR="00E051AC" w:rsidRDefault="00BD7F47" w:rsidP="00A05926">
                              <w:pPr>
                                <w:pStyle w:val="BLTemplate"/>
                                <w:framePr w:hSpace="180" w:wrap="around" w:vAnchor="text" w:hAnchor="text" w:xAlign="right" w:y="1"/>
                                <w:numPr>
                                  <w:ilvl w:val="0"/>
                                  <w:numId w:val="20"/>
                                </w:numPr>
                                <w:tabs>
                                  <w:tab w:val="left" w:pos="423"/>
                                  <w:tab w:val="left" w:pos="7713"/>
                                </w:tabs>
                                <w:ind w:left="423" w:hanging="423"/>
                                <w:suppressOverlap/>
                              </w:pPr>
                              <w:r>
                                <w:lastRenderedPageBreak/>
                                <w:t>Authorize the Director of the Office of Emergency Services to review and execute all required and related grant documents, including any annual extensions, amendments and/or revisions thereof that do not materially impact or alter the services or funding level for the Emergency Management Performance Grant program.</w:t>
                              </w:r>
                            </w:p>
                            <w:p w:rsidR="005A0AAD" w:rsidRPr="00D807AA" w:rsidRDefault="00A05926" w:rsidP="00A05926">
                              <w:pPr>
                                <w:pStyle w:val="BLTemplate"/>
                                <w:framePr w:hSpace="180" w:wrap="around" w:vAnchor="text" w:hAnchor="text" w:xAlign="right" w:y="1"/>
                                <w:tabs>
                                  <w:tab w:val="left" w:pos="423"/>
                                  <w:tab w:val="left" w:pos="7713"/>
                                </w:tabs>
                                <w:suppressOverlap/>
                              </w:pPr>
                            </w:p>
                          </w:sdtContent>
                        </w:sdt>
                      </w:sdtContent>
                    </w:sdt>
                  </w:sdtContent>
                </w:sdt>
              </w:tc>
            </w:tr>
          </w:tbl>
          <w:tbl>
            <w:tblPr>
              <w:tblW w:w="8262" w:type="dxa"/>
              <w:tblLayout w:type="fixed"/>
              <w:tblLook w:val="0000" w:firstRow="0" w:lastRow="0" w:firstColumn="0" w:lastColumn="0" w:noHBand="0" w:noVBand="0"/>
            </w:tblPr>
            <w:tblGrid>
              <w:gridCol w:w="8262"/>
            </w:tblGrid>
            <w:tr w:rsidR="00E051AC" w:rsidRPr="00AD7ED6" w:rsidTr="00E051AC">
              <w:tc>
                <w:tcPr>
                  <w:tcW w:w="8262" w:type="dxa"/>
                  <w:vAlign w:val="bottom"/>
                </w:tcPr>
                <w:p w:rsidR="00E051AC" w:rsidRPr="00F15964" w:rsidRDefault="00E051AC" w:rsidP="00A05926">
                  <w:pPr>
                    <w:framePr w:hSpace="180" w:wrap="around" w:vAnchor="text" w:hAnchor="text" w:xAlign="right" w:y="1"/>
                    <w:suppressOverlap/>
                    <w:rPr>
                      <w:b/>
                      <w:sz w:val="24"/>
                      <w:szCs w:val="24"/>
                    </w:rPr>
                  </w:pPr>
                  <w:r w:rsidRPr="00F15964">
                    <w:rPr>
                      <w:b/>
                      <w:sz w:val="24"/>
                      <w:szCs w:val="24"/>
                    </w:rPr>
                    <w:lastRenderedPageBreak/>
                    <w:t>ACTION:</w:t>
                  </w:r>
                </w:p>
              </w:tc>
            </w:tr>
            <w:tr w:rsidR="00E051AC" w:rsidRPr="00AD7ED6" w:rsidTr="00E051AC">
              <w:tc>
                <w:tcPr>
                  <w:tcW w:w="8262" w:type="dxa"/>
                </w:tcPr>
                <w:p w:rsidR="00C05EFF" w:rsidRDefault="00E22C5F" w:rsidP="00A05926">
                  <w:pPr>
                    <w:pStyle w:val="HangingIndent"/>
                    <w:framePr w:hSpace="180" w:wrap="around" w:vAnchor="text" w:hAnchor="text" w:xAlign="right" w:y="1"/>
                    <w:tabs>
                      <w:tab w:val="clear" w:pos="5760"/>
                      <w:tab w:val="clear" w:pos="6480"/>
                      <w:tab w:val="clear" w:pos="7200"/>
                      <w:tab w:val="clear" w:pos="7920"/>
                      <w:tab w:val="clear" w:pos="8640"/>
                    </w:tabs>
                    <w:ind w:left="0" w:firstLine="0"/>
                    <w:suppressOverlap/>
                  </w:pPr>
                  <w:r>
                    <w:t xml:space="preserve">ON MOTION of Supervisor R. Roberts, seconded by Supervisor D. Roberts, </w:t>
                  </w:r>
                  <w:r w:rsidR="00C05EFF" w:rsidRPr="00C05EFF">
                    <w:t xml:space="preserve">the Board took action as recommended, on Consent, adopting Resolution </w:t>
                  </w:r>
                  <w:r w:rsidR="00C05EFF" w:rsidRPr="009571D6">
                    <w:t>No. 13-</w:t>
                  </w:r>
                  <w:r w:rsidR="009571D6" w:rsidRPr="006F6AE5">
                    <w:t>095</w:t>
                  </w:r>
                  <w:r w:rsidR="00C05EFF" w:rsidRPr="00C05EFF">
                    <w:t>, entitled:  A RESOLUTION OF THE BOARD OF SUPERVISORS OF THE COUNTY OF SAN DIEGO RELATING TO THE EMERGENCY MANAGEMENT PERFORMANCE GRANT PROGRAM.</w:t>
                  </w:r>
                </w:p>
                <w:p w:rsidR="00C05EFF" w:rsidRDefault="00C05EFF" w:rsidP="00A05926">
                  <w:pPr>
                    <w:pStyle w:val="HangingIndent"/>
                    <w:framePr w:hSpace="180" w:wrap="around" w:vAnchor="text" w:hAnchor="text" w:xAlign="right" w:y="1"/>
                    <w:tabs>
                      <w:tab w:val="clear" w:pos="5760"/>
                      <w:tab w:val="clear" w:pos="6480"/>
                      <w:tab w:val="clear" w:pos="7200"/>
                      <w:tab w:val="clear" w:pos="7920"/>
                      <w:tab w:val="clear" w:pos="8640"/>
                    </w:tabs>
                    <w:ind w:left="0" w:firstLine="0"/>
                    <w:suppressOverlap/>
                  </w:pPr>
                </w:p>
                <w:p w:rsidR="00E051AC" w:rsidRPr="00E051AC" w:rsidRDefault="00E051AC" w:rsidP="00A05926">
                  <w:pPr>
                    <w:pStyle w:val="HangingIndent"/>
                    <w:framePr w:hSpace="180" w:wrap="around" w:vAnchor="text" w:hAnchor="text" w:xAlign="right" w:y="1"/>
                    <w:tabs>
                      <w:tab w:val="clear" w:pos="5760"/>
                      <w:tab w:val="clear" w:pos="6480"/>
                      <w:tab w:val="clear" w:pos="7200"/>
                      <w:tab w:val="clear" w:pos="7920"/>
                      <w:tab w:val="clear" w:pos="8640"/>
                    </w:tabs>
                    <w:ind w:left="0" w:firstLine="0"/>
                    <w:suppressOverlap/>
                  </w:pPr>
                  <w:r>
                    <w:t>AYES:  Cox, Jacob, D. Roberts, R. Roberts, Horn</w:t>
                  </w:r>
                </w:p>
              </w:tc>
            </w:tr>
          </w:tbl>
          <w:p w:rsidR="00694F02" w:rsidRDefault="00694F02" w:rsidP="008E2963">
            <w:pPr>
              <w:pStyle w:val="NoSpacing"/>
              <w:framePr w:hSpace="0" w:wrap="auto" w:vAnchor="margin" w:xAlign="left" w:yAlign="inline"/>
              <w:suppressOverlap w:val="0"/>
              <w:rPr>
                <w:rStyle w:val="COBCAPSBOLDChar"/>
              </w:rPr>
            </w:pPr>
          </w:p>
          <w:p w:rsidR="004A3FA9" w:rsidRPr="006D0499" w:rsidRDefault="004A3FA9" w:rsidP="008E2963">
            <w:pPr>
              <w:pStyle w:val="NoSpacing"/>
              <w:framePr w:hSpace="0" w:wrap="auto" w:vAnchor="margin" w:xAlign="left" w:yAlign="inline"/>
              <w:suppressOverlap w:val="0"/>
            </w:pPr>
          </w:p>
        </w:tc>
      </w:tr>
      <w:tr w:rsidR="00694F02" w:rsidRPr="00CF0F70" w:rsidTr="00527EB8">
        <w:tc>
          <w:tcPr>
            <w:tcW w:w="1188" w:type="dxa"/>
          </w:tcPr>
          <w:p w:rsidR="00D5676E" w:rsidRDefault="00BD7F47">
            <w:r>
              <w:rPr>
                <w:b/>
                <w:caps/>
                <w:color w:val="000000"/>
                <w:sz w:val="24"/>
              </w:rPr>
              <w:lastRenderedPageBreak/>
              <w:t>5.</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Pr="00E051AC" w:rsidRDefault="00694F02" w:rsidP="00A05926">
                  <w:pPr>
                    <w:pStyle w:val="NoSpacing"/>
                    <w:framePr w:wrap="around"/>
                    <w:rPr>
                      <w:rStyle w:val="COBCAPSBOLDChar"/>
                      <w:b/>
                    </w:rPr>
                  </w:pPr>
                  <w:r w:rsidRPr="00E051AC">
                    <w:rPr>
                      <w:rStyle w:val="COBCAPSBOLDChar"/>
                      <w:b/>
                    </w:rPr>
                    <w:t>SUBJECT:</w:t>
                  </w:r>
                </w:p>
              </w:tc>
              <w:tc>
                <w:tcPr>
                  <w:tcW w:w="6809" w:type="dxa"/>
                </w:tcPr>
                <w:sdt>
                  <w:sdtPr>
                    <w:rPr>
                      <w:sz w:val="24"/>
                      <w:szCs w:val="20"/>
                    </w:rPr>
                    <w:alias w:val="DTLS_SUBJECT_TEXT_6"/>
                    <w:tag w:val="DTLS_SUBJECT_TEXT_6"/>
                    <w:id w:val="1126591196"/>
                  </w:sdtPr>
                  <w:sdtEndPr/>
                  <w:sdtContent>
                    <w:p w:rsidR="00D807AA" w:rsidRDefault="00BD7F47" w:rsidP="00A05926">
                      <w:pPr>
                        <w:framePr w:hSpace="180" w:wrap="around" w:vAnchor="text" w:hAnchor="text" w:xAlign="right" w:y="1"/>
                        <w:suppressOverlap/>
                        <w:rPr>
                          <w:b/>
                          <w:caps/>
                          <w:color w:val="000000"/>
                          <w:sz w:val="24"/>
                        </w:rPr>
                      </w:pPr>
                      <w:r>
                        <w:rPr>
                          <w:b/>
                          <w:caps/>
                          <w:color w:val="000000"/>
                          <w:sz w:val="24"/>
                        </w:rPr>
                        <w:t>OFFICE OF EMERGENCY SERVICES - HOMELAND SECURITY GRANT PROGRAM APPLICATION, ACCEPTANCE AND GOVERNING BODY RESOLUTION (DISTRICTS: ALL)</w:t>
                      </w:r>
                    </w:p>
                    <w:p w:rsidR="00D5676E" w:rsidRDefault="00A05926" w:rsidP="00A05926">
                      <w:pPr>
                        <w:framePr w:hSpace="180" w:wrap="around" w:vAnchor="text" w:hAnchor="text" w:xAlign="right" w:y="1"/>
                        <w:suppressOverlap/>
                      </w:pPr>
                    </w:p>
                  </w:sdtContent>
                </w:sdt>
              </w:tc>
            </w:tr>
            <w:tr w:rsidR="005A0AAD" w:rsidTr="00632ACE">
              <w:trPr>
                <w:trHeight w:val="627"/>
              </w:trPr>
              <w:tc>
                <w:tcPr>
                  <w:tcW w:w="8231" w:type="dxa"/>
                  <w:gridSpan w:val="2"/>
                </w:tcPr>
                <w:p w:rsidR="005A0AAD" w:rsidRPr="006D0499" w:rsidRDefault="005A0AAD" w:rsidP="00A05926">
                  <w:pPr>
                    <w:pStyle w:val="NoSpacing"/>
                    <w:framePr w:wrap="around"/>
                  </w:pPr>
                  <w:r w:rsidRPr="0099238E">
                    <w:t>OVERVIEW:</w:t>
                  </w:r>
                </w:p>
                <w:sdt>
                  <w:sdtPr>
                    <w:alias w:val="BODY_OVERVIEW_TEXT_6"/>
                    <w:tag w:val="BODY_OVERVIEW_TEXT_6"/>
                    <w:id w:val="-1595086014"/>
                    <w:lock w:val="sdtLocked"/>
                  </w:sdtPr>
                  <w:sdtEndPr/>
                  <w:sdtContent>
                    <w:p w:rsidR="00632ACE" w:rsidRDefault="00BD7F47" w:rsidP="00A05926">
                      <w:pPr>
                        <w:framePr w:hSpace="180" w:wrap="around" w:vAnchor="text" w:hAnchor="text" w:xAlign="right" w:y="1"/>
                        <w:suppressOverlap/>
                        <w:rPr>
                          <w:sz w:val="24"/>
                        </w:rPr>
                      </w:pPr>
                      <w:r>
                        <w:rPr>
                          <w:sz w:val="24"/>
                        </w:rPr>
                        <w:t xml:space="preserve">The federal Department of Homeland Security (DHS) has provided funding to the California </w:t>
                      </w:r>
                      <w:r w:rsidRPr="005B1A37">
                        <w:rPr>
                          <w:sz w:val="24"/>
                        </w:rPr>
                        <w:t>Governor’s Office of Emergency Services (</w:t>
                      </w:r>
                      <w:proofErr w:type="spellStart"/>
                      <w:r w:rsidRPr="005B1A37">
                        <w:rPr>
                          <w:sz w:val="24"/>
                        </w:rPr>
                        <w:t>CalOES</w:t>
                      </w:r>
                      <w:proofErr w:type="spellEnd"/>
                      <w:r w:rsidRPr="005B1A37">
                        <w:rPr>
                          <w:sz w:val="24"/>
                        </w:rPr>
                        <w:t>)</w:t>
                      </w:r>
                      <w:r>
                        <w:rPr>
                          <w:sz w:val="24"/>
                        </w:rPr>
                        <w:t xml:space="preserve"> through the Homeland Security Grant Program. This program incorporates the State Homeland Security Program (SHSP) and the Urban Area Security Initiative (UASI). The County Office of Emergency Services (OES) is responsible for administering and distributing the grant funds in the County for terrorism prevention, preparedness and response efforts.</w:t>
                      </w:r>
                    </w:p>
                    <w:p w:rsidR="001F1A8F" w:rsidRDefault="001F1A8F" w:rsidP="00A05926">
                      <w:pPr>
                        <w:framePr w:hSpace="180" w:wrap="around" w:vAnchor="text" w:hAnchor="text" w:xAlign="right" w:y="1"/>
                        <w:suppressOverlap/>
                      </w:pPr>
                    </w:p>
                    <w:p w:rsidR="00632ACE" w:rsidRDefault="00BD7F47" w:rsidP="00A05926">
                      <w:pPr>
                        <w:framePr w:hSpace="180" w:wrap="around" w:vAnchor="text" w:hAnchor="text" w:xAlign="right" w:y="1"/>
                        <w:suppressOverlap/>
                      </w:pPr>
                      <w:r>
                        <w:rPr>
                          <w:sz w:val="24"/>
                        </w:rPr>
                        <w:t xml:space="preserve">This is a request to submit an application to apply for and accept a </w:t>
                      </w:r>
                      <w:proofErr w:type="spellStart"/>
                      <w:r>
                        <w:rPr>
                          <w:sz w:val="24"/>
                        </w:rPr>
                        <w:t>CalOES</w:t>
                      </w:r>
                      <w:proofErr w:type="spellEnd"/>
                      <w:r>
                        <w:rPr>
                          <w:sz w:val="24"/>
                        </w:rPr>
                        <w:t xml:space="preserve"> Fiscal Year 2013 State Homeland Security Program Grant in the amount of $2,974,940. Also requested is the adoption of a governing body resolution authorizing the Deputy Chief Administrative Officer, Public Safety Group, </w:t>
                      </w:r>
                      <w:r w:rsidRPr="00850231">
                        <w:rPr>
                          <w:sz w:val="24"/>
                        </w:rPr>
                        <w:t>or</w:t>
                      </w:r>
                      <w:r>
                        <w:rPr>
                          <w:sz w:val="24"/>
                        </w:rPr>
                        <w:t xml:space="preserve"> the Director or the Assistant Director of the OES to execute any actions necessary for the purposes of the grant.</w:t>
                      </w:r>
                    </w:p>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p w:rsidR="005A0AAD" w:rsidRPr="006D0499" w:rsidRDefault="00A05926" w:rsidP="00A05926">
                  <w:pPr>
                    <w:pStyle w:val="NoSpacing"/>
                    <w:framePr w:wrap="around"/>
                  </w:pPr>
                  <w:sdt>
                    <w:sdtPr>
                      <w:rPr>
                        <w:rStyle w:val="COBCAPSBOLDChar"/>
                      </w:rPr>
                      <w:alias w:val="BODY_FISCAL_IMPACT_HEADER"/>
                      <w:tag w:val="BODY_FISCAL_IMPACT_HEADER"/>
                      <w:id w:val="939949866"/>
                      <w:lock w:val="contentLocked"/>
                    </w:sdtPr>
                    <w:sdtEndPr>
                      <w:rPr>
                        <w:rStyle w:val="DefaultParagraphFont"/>
                        <w:b/>
                        <w:caps/>
                      </w:rPr>
                    </w:sdtEndPr>
                    <w:sdtContent>
                      <w:r w:rsidR="005A0AAD" w:rsidRPr="0099238E">
                        <w:t>Fiscal impact:</w:t>
                      </w:r>
                    </w:sdtContent>
                  </w:sdt>
                </w:p>
                <w:sdt>
                  <w:sdtPr>
                    <w:alias w:val="BODY_FISCAL_IMPACT_TEXT_6"/>
                    <w:tag w:val="BODY_FISCAL_IMPACT_TEXT_6"/>
                    <w:id w:val="1080942349"/>
                    <w:lock w:val="sdtLocked"/>
                  </w:sdtPr>
                  <w:sdtEndPr/>
                  <w:sdtContent>
                    <w:p w:rsidR="00632ACE" w:rsidRDefault="00BD7F47" w:rsidP="00A05926">
                      <w:pPr>
                        <w:framePr w:hSpace="180" w:wrap="around" w:vAnchor="text" w:hAnchor="text" w:xAlign="right" w:y="1"/>
                        <w:suppressOverlap/>
                      </w:pPr>
                      <w:r w:rsidRPr="00C07E06">
                        <w:rPr>
                          <w:sz w:val="24"/>
                        </w:rPr>
                        <w:t>There is no fiscal impact associated with th</w:t>
                      </w:r>
                      <w:r>
                        <w:rPr>
                          <w:sz w:val="24"/>
                        </w:rPr>
                        <w:t xml:space="preserve">e request to submit a grant application to </w:t>
                      </w:r>
                      <w:proofErr w:type="spellStart"/>
                      <w:r>
                        <w:rPr>
                          <w:sz w:val="24"/>
                        </w:rPr>
                        <w:t>CalOES</w:t>
                      </w:r>
                      <w:proofErr w:type="spellEnd"/>
                      <w:r>
                        <w:rPr>
                          <w:sz w:val="24"/>
                        </w:rPr>
                        <w:t xml:space="preserve"> and to adopt an associated resolution. </w:t>
                      </w:r>
                      <w:r w:rsidRPr="00C07E06">
                        <w:rPr>
                          <w:sz w:val="24"/>
                        </w:rPr>
                        <w:t>If the application is approved</w:t>
                      </w:r>
                      <w:r>
                        <w:rPr>
                          <w:sz w:val="24"/>
                        </w:rPr>
                        <w:t xml:space="preserve"> by California </w:t>
                      </w:r>
                      <w:r w:rsidRPr="005B1A37">
                        <w:rPr>
                          <w:sz w:val="24"/>
                        </w:rPr>
                        <w:t>Governor’s Office of Emergency Services</w:t>
                      </w:r>
                      <w:r>
                        <w:rPr>
                          <w:sz w:val="24"/>
                        </w:rPr>
                        <w:t xml:space="preserve"> (</w:t>
                      </w:r>
                      <w:proofErr w:type="spellStart"/>
                      <w:r>
                        <w:rPr>
                          <w:sz w:val="24"/>
                        </w:rPr>
                        <w:t>CalOES</w:t>
                      </w:r>
                      <w:proofErr w:type="spellEnd"/>
                      <w:r>
                        <w:rPr>
                          <w:sz w:val="24"/>
                        </w:rPr>
                        <w:t>)</w:t>
                      </w:r>
                      <w:r w:rsidRPr="00C07E06">
                        <w:rPr>
                          <w:sz w:val="24"/>
                        </w:rPr>
                        <w:t xml:space="preserve">, </w:t>
                      </w:r>
                      <w:r>
                        <w:rPr>
                          <w:sz w:val="24"/>
                        </w:rPr>
                        <w:t xml:space="preserve">staff </w:t>
                      </w:r>
                      <w:r w:rsidRPr="00C07E06">
                        <w:rPr>
                          <w:sz w:val="24"/>
                        </w:rPr>
                        <w:t>will return to your Board for approval to appropriate funds</w:t>
                      </w:r>
                      <w:r>
                        <w:rPr>
                          <w:sz w:val="24"/>
                        </w:rPr>
                        <w:t xml:space="preserve"> of </w:t>
                      </w:r>
                      <w:r w:rsidRPr="00C07E06">
                        <w:rPr>
                          <w:sz w:val="24"/>
                        </w:rPr>
                        <w:t xml:space="preserve">approximately </w:t>
                      </w:r>
                      <w:r>
                        <w:rPr>
                          <w:sz w:val="24"/>
                        </w:rPr>
                        <w:t>$2,974,940</w:t>
                      </w:r>
                      <w:r w:rsidRPr="00C07E06">
                        <w:rPr>
                          <w:sz w:val="24"/>
                        </w:rPr>
                        <w:t xml:space="preserve">. The funding source </w:t>
                      </w:r>
                      <w:r>
                        <w:rPr>
                          <w:sz w:val="24"/>
                        </w:rPr>
                        <w:t xml:space="preserve">will be a </w:t>
                      </w:r>
                      <w:proofErr w:type="spellStart"/>
                      <w:r>
                        <w:rPr>
                          <w:sz w:val="24"/>
                        </w:rPr>
                        <w:t>CalOES</w:t>
                      </w:r>
                      <w:proofErr w:type="spellEnd"/>
                      <w:r>
                        <w:rPr>
                          <w:sz w:val="24"/>
                        </w:rPr>
                        <w:t xml:space="preserve"> grant</w:t>
                      </w:r>
                      <w:r w:rsidRPr="00C07E06">
                        <w:rPr>
                          <w:sz w:val="24"/>
                        </w:rPr>
                        <w:t>.  There is no match required for this grant.</w:t>
                      </w:r>
                      <w:r>
                        <w:rPr>
                          <w:sz w:val="24"/>
                        </w:rPr>
                        <w:t xml:space="preserve"> The County Office of Emergency Services will be responsible for administering and distributing the grant funds to jurisdictions in the county for terrorism prevention, preparedness and response efforts.</w:t>
                      </w:r>
                      <w:r w:rsidRPr="00C07E06">
                        <w:rPr>
                          <w:sz w:val="24"/>
                        </w:rPr>
                        <w:t xml:space="preserve"> There will be no change in net General Fund cost and no additional staff years</w:t>
                      </w:r>
                      <w:r>
                        <w:rPr>
                          <w:sz w:val="24"/>
                        </w:rPr>
                        <w:t>.</w:t>
                      </w:r>
                    </w:p>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p w:rsidR="005A0AAD" w:rsidRPr="006D0499" w:rsidRDefault="00A05926" w:rsidP="00A05926">
                  <w:pPr>
                    <w:pStyle w:val="NoSpacing"/>
                    <w:framePr w:wrap="around"/>
                  </w:pPr>
                  <w:sdt>
                    <w:sdtPr>
                      <w:rPr>
                        <w:rStyle w:val="COBCAPSBOLDChar"/>
                      </w:rPr>
                      <w:alias w:val="BODY_BUSINESS_IMPACT_HEADER"/>
                      <w:tag w:val="BODY_BUSINESS_IMPACT_HEADER"/>
                      <w:id w:val="-868223702"/>
                      <w:lock w:val="contentLocked"/>
                    </w:sdtPr>
                    <w:sdtEndPr>
                      <w:rPr>
                        <w:rStyle w:val="DefaultParagraphFont"/>
                        <w:b/>
                        <w:caps/>
                      </w:rPr>
                    </w:sdtEndPr>
                    <w:sdtContent>
                      <w:r w:rsidR="005A0AAD" w:rsidRPr="0099238E">
                        <w:t>Business impact statement:</w:t>
                      </w:r>
                    </w:sdtContent>
                  </w:sdt>
                </w:p>
                <w:sdt>
                  <w:sdtPr>
                    <w:alias w:val="BODY_BUSINESS_IMPACT_TEXT_6"/>
                    <w:tag w:val="BODY_BUSINESS_IMPACT_TEXT_6"/>
                    <w:id w:val="1644611484"/>
                    <w:lock w:val="sdtLocked"/>
                  </w:sdtPr>
                  <w:sdtEndPr/>
                  <w:sdtContent>
                    <w:p w:rsidR="00632ACE" w:rsidRDefault="00BD7F47" w:rsidP="00A05926">
                      <w:pPr>
                        <w:framePr w:hSpace="180" w:wrap="around" w:vAnchor="text" w:hAnchor="text" w:xAlign="right" w:y="1"/>
                        <w:suppressOverlap/>
                      </w:pPr>
                      <w:r>
                        <w:rPr>
                          <w:sz w:val="24"/>
                        </w:rPr>
                        <w:t>N/A</w:t>
                      </w:r>
                    </w:p>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sdt>
                  <w:sdtPr>
                    <w:rPr>
                      <w:rStyle w:val="COBCAPSBOLDChar"/>
                      <w:b/>
                      <w:caps/>
                      <w:szCs w:val="22"/>
                    </w:rPr>
                    <w:alias w:val="BODY_RECOMMENDATION"/>
                    <w:tag w:val="BODY_RECOMMENDATION"/>
                    <w:id w:val="-712886128"/>
                    <w:docPartList>
                      <w:docPartGallery w:val="Quick Parts"/>
                      <w:docPartCategory w:val="General"/>
                    </w:docPartList>
                  </w:sdtPr>
                  <w:sdtEndPr>
                    <w:rPr>
                      <w:rStyle w:val="DefaultParagraphFont"/>
                      <w:b w:val="0"/>
                      <w:caps w:val="0"/>
                      <w:szCs w:val="24"/>
                    </w:rPr>
                  </w:sdtEndPr>
                  <w:sdtContent>
                    <w:p w:rsidR="005A0AAD" w:rsidRPr="006D0499" w:rsidRDefault="00A05926" w:rsidP="00A05926">
                      <w:pPr>
                        <w:pStyle w:val="NoSpacing"/>
                        <w:framePr w:wrap="around"/>
                      </w:pPr>
                      <w:sdt>
                        <w:sdtPr>
                          <w:rPr>
                            <w:rStyle w:val="COBCAPSBOLDChar"/>
                          </w:rPr>
                          <w:alias w:val="BODY_RECOMMENDATION_HEADER"/>
                          <w:tag w:val="BODY_RECOMMENDATION_HEADER"/>
                          <w:id w:val="-1091081828"/>
                          <w:lock w:val="contentLocked"/>
                        </w:sdtPr>
                        <w:sdtEndPr>
                          <w:rPr>
                            <w:rStyle w:val="DefaultParagraphFont"/>
                            <w:b/>
                            <w:caps/>
                          </w:rPr>
                        </w:sdtEndPr>
                        <w:sdtContent>
                          <w:r w:rsidR="005A0AAD" w:rsidRPr="0099238E">
                            <w:t>recommendation:</w:t>
                          </w:r>
                        </w:sdtContent>
                      </w:sdt>
                    </w:p>
                    <w:sdt>
                      <w:sdtPr>
                        <w:alias w:val="BODY_RECOMMENDATION_TEXT_6"/>
                        <w:tag w:val="BODY_RECOMMENDATION_TEXT_6"/>
                        <w:id w:val="-569191321"/>
                        <w:lock w:val="sdtLocked"/>
                      </w:sdtPr>
                      <w:sdtEndPr/>
                      <w:sdtContent>
                        <w:p w:rsidR="00632ACE" w:rsidRDefault="00BD7F47" w:rsidP="00A05926">
                          <w:pPr>
                            <w:pStyle w:val="BLTemplate"/>
                            <w:framePr w:hSpace="180" w:wrap="around" w:vAnchor="text" w:hAnchor="text" w:xAlign="right" w:y="1"/>
                            <w:suppressOverlap/>
                            <w:jc w:val="left"/>
                          </w:pPr>
                          <w:r>
                            <w:rPr>
                              <w:rStyle w:val="BoldCOB"/>
                            </w:rPr>
                            <w:t>CHIEF ADMINISTRATIVE OFFICER</w:t>
                          </w:r>
                        </w:p>
                        <w:sdt>
                          <w:sdtPr>
                            <w:alias w:val="TEXT_RECOMMENDATIONS"/>
                            <w:tag w:val="TEXT_RECOMMENDATIONS"/>
                            <w:id w:val="-642736333"/>
                            <w:lock w:val="sdtLocked"/>
                          </w:sdtPr>
                          <w:sdtEndPr/>
                          <w:sdtContent>
                            <w:p w:rsidR="00632ACE" w:rsidRDefault="00BD7F47" w:rsidP="00A05926">
                              <w:pPr>
                                <w:pStyle w:val="BLTemplate"/>
                                <w:framePr w:hSpace="180" w:wrap="around" w:vAnchor="text" w:hAnchor="text" w:xAlign="right" w:y="1"/>
                                <w:numPr>
                                  <w:ilvl w:val="0"/>
                                  <w:numId w:val="31"/>
                                </w:numPr>
                                <w:ind w:left="324" w:hanging="324"/>
                                <w:suppressOverlap/>
                              </w:pPr>
                              <w:r>
                                <w:t xml:space="preserve">Authorize the Office of Emergency Services to submit a grant application in the amount of $2,974,940 to the California </w:t>
                              </w:r>
                              <w:r w:rsidRPr="005B1A37">
                                <w:t>Governor’s Office of Emergency Services</w:t>
                              </w:r>
                              <w:r>
                                <w:t xml:space="preserve"> for the Fiscal Year 2013 State Homeland Security Program Grant, and to accept the funds if awarded, provided there are no material changes to the grant terms and funding levels.</w:t>
                              </w:r>
                            </w:p>
                            <w:p w:rsidR="00632ACE" w:rsidRPr="009F54A6" w:rsidRDefault="00632ACE" w:rsidP="00A05926">
                              <w:pPr>
                                <w:pStyle w:val="BLTemplate"/>
                                <w:framePr w:hSpace="180" w:wrap="around" w:vAnchor="text" w:hAnchor="text" w:xAlign="right" w:y="1"/>
                                <w:ind w:left="324"/>
                                <w:suppressOverlap/>
                              </w:pPr>
                            </w:p>
                            <w:p w:rsidR="00527EB8" w:rsidRDefault="00BD7F47" w:rsidP="00A05926">
                              <w:pPr>
                                <w:pStyle w:val="BLTemplate"/>
                                <w:framePr w:hSpace="180" w:wrap="around" w:vAnchor="text" w:hAnchor="text" w:xAlign="right" w:y="1"/>
                                <w:numPr>
                                  <w:ilvl w:val="0"/>
                                  <w:numId w:val="31"/>
                                </w:numPr>
                                <w:ind w:left="324" w:hanging="324"/>
                                <w:suppressOverlap/>
                              </w:pPr>
                              <w:r>
                                <w:t>Adopt the resolution entitled</w:t>
                              </w:r>
                              <w:r w:rsidR="00632ACE">
                                <w:t>:</w:t>
                              </w:r>
                              <w:r>
                                <w:t xml:space="preserve"> A RESOLUTION OF THE BOARD OF SUPERVISORS OF THE COUNTY OF SAN DIEGO RELATING TO THE STATE HOMELAND SECURITY PROGRAM GRANT. </w:t>
                              </w:r>
                            </w:p>
                            <w:p w:rsidR="005A0AAD" w:rsidRPr="00632ACE" w:rsidRDefault="00A05926" w:rsidP="00A05926">
                              <w:pPr>
                                <w:pStyle w:val="BLTemplate"/>
                                <w:framePr w:hSpace="180" w:wrap="around" w:vAnchor="text" w:hAnchor="text" w:xAlign="right" w:y="1"/>
                                <w:suppressOverlap/>
                              </w:pPr>
                            </w:p>
                          </w:sdtContent>
                        </w:sdt>
                      </w:sdtContent>
                    </w:sdt>
                  </w:sdtContent>
                </w:sdt>
              </w:tc>
            </w:tr>
          </w:tbl>
          <w:tbl>
            <w:tblPr>
              <w:tblW w:w="8262" w:type="dxa"/>
              <w:tblLayout w:type="fixed"/>
              <w:tblLook w:val="0000" w:firstRow="0" w:lastRow="0" w:firstColumn="0" w:lastColumn="0" w:noHBand="0" w:noVBand="0"/>
            </w:tblPr>
            <w:tblGrid>
              <w:gridCol w:w="8262"/>
            </w:tblGrid>
            <w:tr w:rsidR="00E051AC" w:rsidRPr="00AD7ED6" w:rsidTr="00FF1C05">
              <w:tc>
                <w:tcPr>
                  <w:tcW w:w="8262" w:type="dxa"/>
                  <w:vAlign w:val="bottom"/>
                </w:tcPr>
                <w:p w:rsidR="00E051AC" w:rsidRPr="00F15964" w:rsidRDefault="00E051AC" w:rsidP="00A05926">
                  <w:pPr>
                    <w:framePr w:hSpace="180" w:wrap="around" w:vAnchor="text" w:hAnchor="text" w:xAlign="right" w:y="1"/>
                    <w:suppressOverlap/>
                    <w:rPr>
                      <w:b/>
                      <w:sz w:val="24"/>
                      <w:szCs w:val="24"/>
                    </w:rPr>
                  </w:pPr>
                  <w:r w:rsidRPr="00F15964">
                    <w:rPr>
                      <w:b/>
                      <w:sz w:val="24"/>
                      <w:szCs w:val="24"/>
                    </w:rPr>
                    <w:t>ACTION:</w:t>
                  </w:r>
                </w:p>
              </w:tc>
            </w:tr>
            <w:tr w:rsidR="00E051AC" w:rsidRPr="00E051AC" w:rsidTr="00FF1C05">
              <w:tc>
                <w:tcPr>
                  <w:tcW w:w="8262" w:type="dxa"/>
                </w:tcPr>
                <w:p w:rsidR="00E051AC" w:rsidRDefault="00E22C5F" w:rsidP="00A05926">
                  <w:pPr>
                    <w:pStyle w:val="HangingIndent"/>
                    <w:framePr w:hSpace="180" w:wrap="around" w:vAnchor="text" w:hAnchor="text" w:xAlign="right" w:y="1"/>
                    <w:tabs>
                      <w:tab w:val="clear" w:pos="5760"/>
                      <w:tab w:val="clear" w:pos="6480"/>
                      <w:tab w:val="clear" w:pos="7200"/>
                      <w:tab w:val="clear" w:pos="7920"/>
                      <w:tab w:val="clear" w:pos="8640"/>
                    </w:tabs>
                    <w:ind w:left="0" w:firstLine="0"/>
                    <w:suppressOverlap/>
                  </w:pPr>
                  <w:r>
                    <w:t xml:space="preserve">ON MOTION of Supervisor R. Roberts, seconded by Supervisor D. Roberts, </w:t>
                  </w:r>
                  <w:r w:rsidR="00E051AC" w:rsidRPr="00AD7ED6">
                    <w:t>the Board took ac</w:t>
                  </w:r>
                  <w:r w:rsidR="00E051AC">
                    <w:t>tion as recommended, on Consent, adopting Resolution No. 13-</w:t>
                  </w:r>
                  <w:r w:rsidR="009571D6" w:rsidRPr="006F6AE5">
                    <w:t>096</w:t>
                  </w:r>
                  <w:r w:rsidR="00E051AC">
                    <w:t xml:space="preserve">, entitled:  </w:t>
                  </w:r>
                  <w:r w:rsidR="0059116E">
                    <w:t>A RESOLUTION OF THE BOARD OF SUPERVISORS OF THE COUNTY OF SAN DIEGO RELATING TO THE STATE HOMELAND SECURITY PROGRAM GRANT.</w:t>
                  </w:r>
                </w:p>
                <w:p w:rsidR="0059116E" w:rsidRPr="00AD7ED6" w:rsidRDefault="0059116E" w:rsidP="00A05926">
                  <w:pPr>
                    <w:pStyle w:val="HangingIndent"/>
                    <w:framePr w:hSpace="180" w:wrap="around" w:vAnchor="text" w:hAnchor="text" w:xAlign="right" w:y="1"/>
                    <w:tabs>
                      <w:tab w:val="clear" w:pos="5760"/>
                      <w:tab w:val="clear" w:pos="6480"/>
                      <w:tab w:val="clear" w:pos="7200"/>
                      <w:tab w:val="clear" w:pos="7920"/>
                      <w:tab w:val="clear" w:pos="8640"/>
                    </w:tabs>
                    <w:ind w:left="0" w:firstLine="0"/>
                    <w:suppressOverlap/>
                  </w:pPr>
                </w:p>
                <w:p w:rsidR="00E051AC" w:rsidRPr="00E051AC" w:rsidRDefault="00E051AC" w:rsidP="00A05926">
                  <w:pPr>
                    <w:pStyle w:val="HangingIndent"/>
                    <w:framePr w:hSpace="180" w:wrap="around" w:vAnchor="text" w:hAnchor="text" w:xAlign="right" w:y="1"/>
                    <w:tabs>
                      <w:tab w:val="clear" w:pos="5760"/>
                      <w:tab w:val="clear" w:pos="6480"/>
                      <w:tab w:val="clear" w:pos="7200"/>
                      <w:tab w:val="clear" w:pos="7920"/>
                      <w:tab w:val="clear" w:pos="8640"/>
                    </w:tabs>
                    <w:ind w:left="0" w:firstLine="0"/>
                    <w:suppressOverlap/>
                  </w:pPr>
                  <w:r>
                    <w:t>AYES:  Cox, Jacob, D. Roberts, R. Roberts, Horn</w:t>
                  </w:r>
                </w:p>
              </w:tc>
            </w:tr>
          </w:tbl>
          <w:p w:rsidR="00694F02" w:rsidRDefault="00694F02" w:rsidP="008E2963">
            <w:pPr>
              <w:pStyle w:val="NoSpacing"/>
              <w:framePr w:hSpace="0" w:wrap="auto" w:vAnchor="margin" w:xAlign="left" w:yAlign="inline"/>
              <w:suppressOverlap w:val="0"/>
              <w:rPr>
                <w:rStyle w:val="COBCAPSBOLDChar"/>
              </w:rPr>
            </w:pPr>
          </w:p>
          <w:p w:rsidR="004A3FA9" w:rsidRPr="006D0499" w:rsidRDefault="004A3FA9" w:rsidP="008E2963">
            <w:pPr>
              <w:pStyle w:val="NoSpacing"/>
              <w:framePr w:hSpace="0" w:wrap="auto" w:vAnchor="margin" w:xAlign="left" w:yAlign="inline"/>
              <w:suppressOverlap w:val="0"/>
            </w:pPr>
          </w:p>
        </w:tc>
      </w:tr>
      <w:tr w:rsidR="00694F02" w:rsidRPr="00CF0F70" w:rsidTr="00527EB8">
        <w:tc>
          <w:tcPr>
            <w:tcW w:w="1188" w:type="dxa"/>
          </w:tcPr>
          <w:p w:rsidR="00D5676E" w:rsidRDefault="00BD7F47">
            <w:r>
              <w:rPr>
                <w:b/>
                <w:caps/>
                <w:color w:val="000000"/>
                <w:sz w:val="24"/>
              </w:rPr>
              <w:lastRenderedPageBreak/>
              <w:t>6.</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Pr="00E051AC" w:rsidRDefault="00694F02" w:rsidP="00A05926">
                  <w:pPr>
                    <w:pStyle w:val="NoSpacing"/>
                    <w:framePr w:wrap="around"/>
                    <w:rPr>
                      <w:rStyle w:val="COBCAPSBOLDChar"/>
                      <w:b/>
                    </w:rPr>
                  </w:pPr>
                  <w:r w:rsidRPr="00E051AC">
                    <w:rPr>
                      <w:rStyle w:val="COBCAPSBOLDChar"/>
                      <w:b/>
                    </w:rPr>
                    <w:t>SUBJECT:</w:t>
                  </w:r>
                </w:p>
              </w:tc>
              <w:tc>
                <w:tcPr>
                  <w:tcW w:w="6809" w:type="dxa"/>
                </w:tcPr>
                <w:sdt>
                  <w:sdtPr>
                    <w:rPr>
                      <w:sz w:val="24"/>
                      <w:szCs w:val="20"/>
                    </w:rPr>
                    <w:alias w:val="DTLS_SUBJECT_TEXT_7"/>
                    <w:tag w:val="DTLS_SUBJECT_TEXT_7"/>
                    <w:id w:val="1126591197"/>
                  </w:sdtPr>
                  <w:sdtEndPr/>
                  <w:sdtContent>
                    <w:p w:rsidR="00632ACE" w:rsidRDefault="00BD7F47" w:rsidP="00A05926">
                      <w:pPr>
                        <w:framePr w:hSpace="180" w:wrap="around" w:vAnchor="text" w:hAnchor="text" w:xAlign="right" w:y="1"/>
                        <w:suppressOverlap/>
                        <w:rPr>
                          <w:b/>
                          <w:caps/>
                          <w:color w:val="000000"/>
                          <w:sz w:val="24"/>
                        </w:rPr>
                      </w:pPr>
                      <w:r w:rsidRPr="004F126E">
                        <w:rPr>
                          <w:b/>
                          <w:caps/>
                          <w:color w:val="000000"/>
                          <w:sz w:val="24"/>
                        </w:rPr>
                        <w:t>REVIEW OF SERVICES FOR INDIVIDUALS WITH SERIOUS MENTAL ILLNESS WHO ARE RESISTANT TO TREATMENT (DISTRICTS: ALL)</w:t>
                      </w:r>
                    </w:p>
                    <w:p w:rsidR="00D5676E" w:rsidRDefault="00A05926" w:rsidP="00A05926">
                      <w:pPr>
                        <w:framePr w:hSpace="180" w:wrap="around" w:vAnchor="text" w:hAnchor="text" w:xAlign="right" w:y="1"/>
                        <w:suppressOverlap/>
                      </w:pPr>
                    </w:p>
                  </w:sdtContent>
                </w:sdt>
              </w:tc>
            </w:tr>
            <w:tr w:rsidR="005A0AAD" w:rsidTr="00632ACE">
              <w:trPr>
                <w:trHeight w:val="627"/>
              </w:trPr>
              <w:tc>
                <w:tcPr>
                  <w:tcW w:w="8231" w:type="dxa"/>
                  <w:gridSpan w:val="2"/>
                </w:tcPr>
                <w:p w:rsidR="005A0AAD" w:rsidRPr="006D0499" w:rsidRDefault="00A05926" w:rsidP="00A05926">
                  <w:pPr>
                    <w:pStyle w:val="NoSpacing"/>
                    <w:framePr w:wrap="around"/>
                  </w:pPr>
                  <w:sdt>
                    <w:sdtPr>
                      <w:rPr>
                        <w:rStyle w:val="COBCAPSBOLDChar"/>
                      </w:rPr>
                      <w:alias w:val="BODY_OVERVIEW_HEADER"/>
                      <w:tag w:val="BODY_OVERVIEW_HEADER"/>
                      <w:id w:val="-297917772"/>
                      <w:lock w:val="contentLocked"/>
                    </w:sdtPr>
                    <w:sdtEndPr>
                      <w:rPr>
                        <w:rStyle w:val="DefaultParagraphFont"/>
                        <w:b/>
                        <w:caps/>
                      </w:rPr>
                    </w:sdtEndPr>
                    <w:sdtContent>
                      <w:r w:rsidR="005A0AAD" w:rsidRPr="0099238E">
                        <w:t>OVERVIEW:</w:t>
                      </w:r>
                    </w:sdtContent>
                  </w:sdt>
                </w:p>
                <w:sdt>
                  <w:sdtPr>
                    <w:alias w:val="BODY_OVERVIEW_TEXT_7"/>
                    <w:tag w:val="BODY_OVERVIEW_TEXT_7"/>
                    <w:id w:val="-1595086013"/>
                    <w:lock w:val="sdtLocked"/>
                  </w:sdtPr>
                  <w:sdtEndPr/>
                  <w:sdtContent>
                    <w:sdt>
                      <w:sdtPr>
                        <w:alias w:val="OVERVIEW"/>
                        <w:tag w:val="OVERVIEW"/>
                        <w:id w:val="281103071"/>
                      </w:sdtPr>
                      <w:sdtEndPr>
                        <w:rPr>
                          <w:b/>
                          <w:bCs/>
                          <w:szCs w:val="20"/>
                        </w:rPr>
                      </w:sdtEndPr>
                      <w:sdtContent>
                        <w:p w:rsidR="00632ACE" w:rsidRPr="004F126E" w:rsidRDefault="00BD7F47" w:rsidP="00A05926">
                          <w:pPr>
                            <w:pStyle w:val="BLTemplate"/>
                            <w:framePr w:hSpace="180" w:wrap="around" w:vAnchor="text" w:hAnchor="text" w:xAlign="right" w:y="1"/>
                            <w:suppressOverlap/>
                          </w:pPr>
                          <w:r w:rsidRPr="004F126E">
                            <w:t xml:space="preserve">The Health and Human Services Agency (HHSA) provides a robust continuum of care for adults who are seriously mentally ill.  For residents with acute needs there is an array of countywide services that include acute care psychiatric hospitals, crisis residential treatment programs, intensive case management programs, outreach and engagement services, and Conservatorship. </w:t>
                          </w:r>
                        </w:p>
                        <w:p w:rsidR="00632ACE" w:rsidRPr="004F126E" w:rsidRDefault="00632ACE" w:rsidP="00A05926">
                          <w:pPr>
                            <w:pStyle w:val="BLTemplate"/>
                            <w:framePr w:hSpace="180" w:wrap="around" w:vAnchor="text" w:hAnchor="text" w:xAlign="right" w:y="1"/>
                            <w:suppressOverlap/>
                          </w:pPr>
                        </w:p>
                        <w:p w:rsidR="00632ACE" w:rsidRPr="004F126E" w:rsidRDefault="00BD7F47" w:rsidP="00A05926">
                          <w:pPr>
                            <w:pStyle w:val="BLTemplate"/>
                            <w:framePr w:hSpace="180" w:wrap="around" w:vAnchor="text" w:hAnchor="text" w:xAlign="right" w:y="1"/>
                            <w:suppressOverlap/>
                          </w:pPr>
                          <w:r w:rsidRPr="004F126E">
                            <w:t xml:space="preserve">During 2010, extensive community input was received on potential enhancements to the existing continuum of adult mental health services. Included in this discussion was AB 1421 (Laura’s Law), an assisted outpatient treatment program passed by the California Legislature in 2002.  To date, Laura’s Law has only been fully implemented in Nevada County. </w:t>
                          </w:r>
                        </w:p>
                        <w:p w:rsidR="00632ACE" w:rsidRPr="004F126E" w:rsidRDefault="00632ACE" w:rsidP="00A05926">
                          <w:pPr>
                            <w:pStyle w:val="BLTemplate"/>
                            <w:framePr w:hSpace="180" w:wrap="around" w:vAnchor="text" w:hAnchor="text" w:xAlign="right" w:y="1"/>
                            <w:suppressOverlap/>
                          </w:pPr>
                        </w:p>
                        <w:p w:rsidR="00632ACE" w:rsidRPr="004F126E" w:rsidRDefault="00BD7F47" w:rsidP="00A05926">
                          <w:pPr>
                            <w:pStyle w:val="BLTemplate"/>
                            <w:framePr w:hSpace="180" w:wrap="around" w:vAnchor="text" w:hAnchor="text" w:xAlign="right" w:y="1"/>
                            <w:suppressOverlap/>
                          </w:pPr>
                          <w:r w:rsidRPr="004F126E">
                            <w:t xml:space="preserve">On September 27, 2011 (7), the Board of Supervisors approved the implementation of the In- Home Outreach Team (IHOT) pilot in the North Coastal, Central, and East regions of the county as an alternative to Laura’s Law.  The program was implemented in January 2012 and provides intensive in home outreach to adults with serious mental illness who are reluctant or resistant to receiving mental health services.  The primary goal is to engage individuals so they can more readily accept services that will meet their unique needs, and to link them to services </w:t>
                          </w:r>
                          <w:r w:rsidRPr="004F126E">
                            <w:lastRenderedPageBreak/>
                            <w:t xml:space="preserve">within the existing treatment system.  The IHOT program also provides extensive support and education to family members.  </w:t>
                          </w:r>
                        </w:p>
                        <w:p w:rsidR="00632ACE" w:rsidRPr="004F126E" w:rsidRDefault="00632ACE" w:rsidP="00A05926">
                          <w:pPr>
                            <w:pStyle w:val="BLTemplate"/>
                            <w:framePr w:hSpace="180" w:wrap="around" w:vAnchor="text" w:hAnchor="text" w:xAlign="right" w:y="1"/>
                            <w:suppressOverlap/>
                          </w:pPr>
                        </w:p>
                        <w:p w:rsidR="00632ACE" w:rsidRPr="004F126E" w:rsidRDefault="00BD7F47" w:rsidP="00A05926">
                          <w:pPr>
                            <w:pStyle w:val="BLTemplate"/>
                            <w:framePr w:hSpace="180" w:wrap="around" w:vAnchor="text" w:hAnchor="text" w:xAlign="right" w:y="1"/>
                            <w:suppressOverlap/>
                          </w:pPr>
                          <w:r w:rsidRPr="004F126E">
                            <w:t xml:space="preserve">On March 19, 2013 (5), your Board directed the Chief Administrative Officer to (1) analyze the differences and similarities in services, staffing and costs between the County of San Diego’s (IHOT) program and Laura’s Law; (2) provide a complete review and analysis of related proposed Laura’s Law legislation; </w:t>
                          </w:r>
                          <w:r w:rsidR="00632ACE">
                            <w:t xml:space="preserve">         </w:t>
                          </w:r>
                          <w:r w:rsidRPr="004F126E">
                            <w:t xml:space="preserve">(3) provide recommended next steps in closing the gaps, if any, between IHOT and Laura’s Law; (4) provide quarterly comprehensive updates on the results of IHOT to the Board; and (5) report back to the Board within 90 days. </w:t>
                          </w:r>
                        </w:p>
                        <w:p w:rsidR="00632ACE" w:rsidRPr="004F126E" w:rsidRDefault="00632ACE" w:rsidP="00A05926">
                          <w:pPr>
                            <w:pStyle w:val="BLTemplate"/>
                            <w:framePr w:hSpace="180" w:wrap="around" w:vAnchor="text" w:hAnchor="text" w:xAlign="right" w:y="1"/>
                            <w:suppressOverlap/>
                          </w:pPr>
                        </w:p>
                        <w:p w:rsidR="00632ACE" w:rsidRPr="004F126E" w:rsidRDefault="00BD7F47" w:rsidP="00A05926">
                          <w:pPr>
                            <w:framePr w:hSpace="180" w:wrap="around" w:vAnchor="text" w:hAnchor="text" w:xAlign="right" w:y="1"/>
                            <w:suppressOverlap/>
                          </w:pPr>
                          <w:r w:rsidRPr="004F126E">
                            <w:rPr>
                              <w:sz w:val="24"/>
                            </w:rPr>
                            <w:t>HHSA subsequently convened a multi-disciplinary team comprised of representatives from across the County enterprise along with representatives from the Superior Court and the San Diego Police Department. The attached report provides the team’s review and analysis regarding implementing Laura’s Law in San Diego County. Today’s proposed actions are to receive the report that recommends intent to expand IHOT countywide. Additionally, staff will continue to study the feasibility of moving towards implementation of Laura’s Law in San Diego County. This implementation is contingent upon the availability of sufficient funds, enactment of legislative remedies to streamline Laura’s Law and ongoing review of data to validate the need for implementation.  Staff will provide updates to the Board on progress towards implementation.</w:t>
                          </w:r>
                        </w:p>
                        <w:p w:rsidR="00632ACE" w:rsidRPr="004F126E" w:rsidRDefault="00632ACE" w:rsidP="00A05926">
                          <w:pPr>
                            <w:framePr w:hSpace="180" w:wrap="around" w:vAnchor="text" w:hAnchor="text" w:xAlign="right" w:y="1"/>
                            <w:suppressOverlap/>
                          </w:pPr>
                        </w:p>
                        <w:p w:rsidR="00632ACE" w:rsidRPr="00632ACE" w:rsidRDefault="00BD7F47" w:rsidP="00A05926">
                          <w:pPr>
                            <w:pStyle w:val="BLTemplate"/>
                            <w:framePr w:hSpace="180" w:wrap="around" w:vAnchor="text" w:hAnchor="text" w:xAlign="right" w:y="1"/>
                            <w:suppressOverlap/>
                          </w:pPr>
                          <w:r w:rsidRPr="004F126E">
                            <w:t xml:space="preserve">These actions support the County’s adopted </w:t>
                          </w:r>
                          <w:r w:rsidRPr="004F126E">
                            <w:rPr>
                              <w:i/>
                            </w:rPr>
                            <w:t xml:space="preserve">Live Well San Diego </w:t>
                          </w:r>
                          <w:r w:rsidRPr="004F126E">
                            <w:t xml:space="preserve">initiative as they seek to ensure the provision of a comprehensive continuum of care for individuals who are extremely mentally ill and have not engaged in treatment, while protecting public safety. </w:t>
                          </w:r>
                        </w:p>
                      </w:sdtContent>
                    </w:sdt>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p w:rsidR="005A0AAD" w:rsidRPr="006D0499" w:rsidRDefault="00A05926" w:rsidP="00A05926">
                  <w:pPr>
                    <w:pStyle w:val="NoSpacing"/>
                    <w:framePr w:wrap="around"/>
                  </w:pPr>
                  <w:sdt>
                    <w:sdtPr>
                      <w:rPr>
                        <w:rStyle w:val="COBCAPSBOLDChar"/>
                      </w:rPr>
                      <w:alias w:val="BODY_FISCAL_IMPACT_HEADER"/>
                      <w:tag w:val="BODY_FISCAL_IMPACT_HEADER"/>
                      <w:id w:val="-1288110048"/>
                      <w:lock w:val="contentLocked"/>
                    </w:sdtPr>
                    <w:sdtEndPr>
                      <w:rPr>
                        <w:rStyle w:val="DefaultParagraphFont"/>
                        <w:b/>
                        <w:caps/>
                      </w:rPr>
                    </w:sdtEndPr>
                    <w:sdtContent>
                      <w:r w:rsidR="005A0AAD" w:rsidRPr="0099238E">
                        <w:t>Fiscal impact:</w:t>
                      </w:r>
                    </w:sdtContent>
                  </w:sdt>
                </w:p>
                <w:sdt>
                  <w:sdtPr>
                    <w:alias w:val="BODY_FISCAL_IMPACT_TEXT_7"/>
                    <w:tag w:val="BODY_FISCAL_IMPACT_TEXT_7"/>
                    <w:id w:val="1080942350"/>
                    <w:lock w:val="sdtLocked"/>
                  </w:sdtPr>
                  <w:sdtEndPr/>
                  <w:sdtContent>
                    <w:p w:rsidR="00632ACE" w:rsidRDefault="00BD7F47" w:rsidP="00A05926">
                      <w:pPr>
                        <w:framePr w:hSpace="180" w:wrap="around" w:vAnchor="text" w:hAnchor="text" w:xAlign="right" w:y="1"/>
                        <w:suppressOverlap/>
                      </w:pPr>
                      <w:r w:rsidRPr="004F126E">
                        <w:rPr>
                          <w:sz w:val="24"/>
                        </w:rPr>
                        <w:t xml:space="preserve">Funds for this request are included in the Fiscal Year 2013-15 Approved Operational Plan in the Health and Human Services Agency.  If approved, this request will result in Fiscal Year 2013-14 estimated costs and revenue of $500,000, and subsequent year costs and revenue of $2,300,000. The funding source is Mental Health Services Act, Realignment and Federal Financial Participation.  No additional staff years are necessary for Fiscal Year 2013-14, but in Fiscal </w:t>
                      </w:r>
                      <w:r w:rsidR="00F00393">
                        <w:rPr>
                          <w:sz w:val="24"/>
                        </w:rPr>
                        <w:t xml:space="preserve">         </w:t>
                      </w:r>
                      <w:r w:rsidRPr="004F126E">
                        <w:rPr>
                          <w:sz w:val="24"/>
                        </w:rPr>
                        <w:t>Year 2014-15, it is anticipated that up to three additional staff years may be required. Subsequent changes for staff years will be requested through the Fiscal Year 2014-16 Recommended Operational Plan or a mid-year Board Letter, as needed. There is no change in net General Fund cost.</w:t>
                      </w:r>
                    </w:p>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p w:rsidR="005A0AAD" w:rsidRPr="006D0499" w:rsidRDefault="00A05926" w:rsidP="00A05926">
                  <w:pPr>
                    <w:pStyle w:val="NoSpacing"/>
                    <w:framePr w:wrap="around"/>
                  </w:pPr>
                  <w:sdt>
                    <w:sdtPr>
                      <w:rPr>
                        <w:rStyle w:val="COBCAPSBOLDChar"/>
                      </w:rPr>
                      <w:alias w:val="BODY_BUSINESS_IMPACT_HEADER"/>
                      <w:tag w:val="BODY_BUSINESS_IMPACT_HEADER"/>
                      <w:id w:val="597910755"/>
                      <w:lock w:val="contentLocked"/>
                    </w:sdtPr>
                    <w:sdtEndPr>
                      <w:rPr>
                        <w:rStyle w:val="DefaultParagraphFont"/>
                        <w:b/>
                        <w:caps/>
                      </w:rPr>
                    </w:sdtEndPr>
                    <w:sdtContent>
                      <w:r w:rsidR="005A0AAD" w:rsidRPr="0099238E">
                        <w:t>Business impact statement:</w:t>
                      </w:r>
                    </w:sdtContent>
                  </w:sdt>
                </w:p>
                <w:sdt>
                  <w:sdtPr>
                    <w:alias w:val="BODY_BUSINESS_IMPACT_TEXT_7"/>
                    <w:tag w:val="BODY_BUSINESS_IMPACT_TEXT_7"/>
                    <w:id w:val="1644611485"/>
                    <w:lock w:val="sdtLocked"/>
                  </w:sdtPr>
                  <w:sdtEndPr/>
                  <w:sdtContent>
                    <w:p w:rsidR="00632ACE" w:rsidRDefault="00BD7F47" w:rsidP="00A05926">
                      <w:pPr>
                        <w:framePr w:hSpace="180" w:wrap="around" w:vAnchor="text" w:hAnchor="text" w:xAlign="right" w:y="1"/>
                        <w:suppressOverlap/>
                      </w:pPr>
                      <w:r>
                        <w:rPr>
                          <w:sz w:val="24"/>
                        </w:rPr>
                        <w:t>N/A</w:t>
                      </w:r>
                    </w:p>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sdt>
                  <w:sdtPr>
                    <w:rPr>
                      <w:rStyle w:val="COBCAPSBOLDChar"/>
                      <w:b/>
                      <w:caps/>
                      <w:szCs w:val="22"/>
                    </w:rPr>
                    <w:alias w:val="BODY_RECOMMENDATION"/>
                    <w:tag w:val="BODY_RECOMMENDATION"/>
                    <w:id w:val="930468646"/>
                    <w:docPartList>
                      <w:docPartGallery w:val="Quick Parts"/>
                      <w:docPartCategory w:val="General"/>
                    </w:docPartList>
                  </w:sdtPr>
                  <w:sdtEndPr>
                    <w:rPr>
                      <w:rStyle w:val="DefaultParagraphFont"/>
                      <w:b w:val="0"/>
                      <w:caps w:val="0"/>
                      <w:szCs w:val="24"/>
                    </w:rPr>
                  </w:sdtEndPr>
                  <w:sdtContent>
                    <w:p w:rsidR="005A0AAD" w:rsidRPr="006D0499" w:rsidRDefault="00A05926" w:rsidP="00A05926">
                      <w:pPr>
                        <w:pStyle w:val="NoSpacing"/>
                        <w:framePr w:wrap="around"/>
                      </w:pPr>
                      <w:sdt>
                        <w:sdtPr>
                          <w:rPr>
                            <w:rStyle w:val="COBCAPSBOLDChar"/>
                          </w:rPr>
                          <w:alias w:val="BODY_RECOMMENDATION_HEADER"/>
                          <w:tag w:val="BODY_RECOMMENDATION_HEADER"/>
                          <w:id w:val="-1333681718"/>
                          <w:lock w:val="contentLocked"/>
                        </w:sdtPr>
                        <w:sdtEndPr>
                          <w:rPr>
                            <w:rStyle w:val="DefaultParagraphFont"/>
                            <w:b/>
                            <w:caps/>
                          </w:rPr>
                        </w:sdtEndPr>
                        <w:sdtContent>
                          <w:r w:rsidR="005A0AAD" w:rsidRPr="0099238E">
                            <w:t>recommendation:</w:t>
                          </w:r>
                        </w:sdtContent>
                      </w:sdt>
                    </w:p>
                    <w:sdt>
                      <w:sdtPr>
                        <w:alias w:val="BODY_RECOMMENDATION_TEXT_7"/>
                        <w:tag w:val="BODY_RECOMMENDATION_TEXT_7"/>
                        <w:id w:val="-569191320"/>
                        <w:lock w:val="sdtLocked"/>
                      </w:sdtPr>
                      <w:sdtEndPr/>
                      <w:sdtContent>
                        <w:p w:rsidR="00632ACE" w:rsidRDefault="00BD7F47" w:rsidP="00A05926">
                          <w:pPr>
                            <w:pStyle w:val="BLTemplate"/>
                            <w:framePr w:hSpace="180" w:wrap="around" w:vAnchor="text" w:hAnchor="text" w:xAlign="right" w:y="1"/>
                            <w:suppressOverlap/>
                            <w:jc w:val="left"/>
                          </w:pPr>
                          <w:r>
                            <w:rPr>
                              <w:rStyle w:val="BoldCOB"/>
                            </w:rPr>
                            <w:t>CHIEF ADMINISTRATIVE OFFICER</w:t>
                          </w:r>
                        </w:p>
                        <w:sdt>
                          <w:sdtPr>
                            <w:alias w:val="TEXT_RECOMMENDATIONS"/>
                            <w:tag w:val="TEXT_RECOMMENDATIONS"/>
                            <w:id w:val="497543105"/>
                            <w:lock w:val="sdtLocked"/>
                          </w:sdtPr>
                          <w:sdtEndPr/>
                          <w:sdtContent>
                            <w:p w:rsidR="00632ACE" w:rsidRPr="001F19B0" w:rsidRDefault="00BD7F47" w:rsidP="00A05926">
                              <w:pPr>
                                <w:pStyle w:val="BLTemplate"/>
                                <w:framePr w:hSpace="180" w:wrap="around" w:vAnchor="text" w:hAnchor="text" w:xAlign="right" w:y="1"/>
                                <w:numPr>
                                  <w:ilvl w:val="0"/>
                                  <w:numId w:val="22"/>
                                </w:numPr>
                                <w:suppressOverlap/>
                              </w:pPr>
                              <w:r w:rsidRPr="004F126E">
                                <w:rPr>
                                  <w:bCs/>
                                </w:rPr>
                                <w:t>Receive the attached report “</w:t>
                              </w:r>
                              <w:r w:rsidRPr="004F126E">
                                <w:t>Review of</w:t>
                              </w:r>
                              <w:r w:rsidRPr="004F126E">
                                <w:rPr>
                                  <w:b/>
                                </w:rPr>
                                <w:t xml:space="preserve"> </w:t>
                              </w:r>
                              <w:r w:rsidRPr="004F126E">
                                <w:t>Services for Individuals with Serious Mental Illness Who are Resistant to Treatment”</w:t>
                              </w:r>
                              <w:r w:rsidRPr="004F126E">
                                <w:rPr>
                                  <w:bCs/>
                                </w:rPr>
                                <w:t>.</w:t>
                              </w:r>
                            </w:p>
                            <w:p w:rsidR="001F19B0" w:rsidRDefault="001F19B0" w:rsidP="00A05926">
                              <w:pPr>
                                <w:pStyle w:val="BLTemplate"/>
                                <w:framePr w:hSpace="180" w:wrap="around" w:vAnchor="text" w:hAnchor="text" w:xAlign="right" w:y="1"/>
                                <w:ind w:left="360"/>
                                <w:suppressOverlap/>
                              </w:pPr>
                            </w:p>
                            <w:p w:rsidR="001F1A8F" w:rsidRPr="008B68B1" w:rsidRDefault="001F1A8F" w:rsidP="00A05926">
                              <w:pPr>
                                <w:pStyle w:val="BLTemplate"/>
                                <w:framePr w:hSpace="180" w:wrap="around" w:vAnchor="text" w:hAnchor="text" w:xAlign="right" w:y="1"/>
                                <w:ind w:left="360"/>
                                <w:suppressOverlap/>
                              </w:pPr>
                            </w:p>
                            <w:p w:rsidR="00632ACE" w:rsidRDefault="00BD7F47" w:rsidP="00A05926">
                              <w:pPr>
                                <w:pStyle w:val="BLTemplate"/>
                                <w:framePr w:hSpace="180" w:wrap="around" w:vAnchor="text" w:hAnchor="text" w:xAlign="right" w:y="1"/>
                                <w:numPr>
                                  <w:ilvl w:val="0"/>
                                  <w:numId w:val="22"/>
                                </w:numPr>
                                <w:suppressOverlap/>
                              </w:pPr>
                              <w:r w:rsidRPr="004F126E">
                                <w:lastRenderedPageBreak/>
                                <w:t>In accordance with Section 401, Article XXIII of the County Administrative Code authorize the Director, Department of Purchasing and Contracting to issue a Competitive Solicitation to procure necessary services to expand and enhance the In Home Outreach Team program countywide, and upon successful negotiations and determination of a fair and reasonable price, and subject to the availability of funds, award a contract for an initial term of one year, with up to six option years and up to an additional six months if needed, and to amend the contract as needed to reflect changes to services and funding, subject to the approval of the Director, Health and Human Services Agency.</w:t>
                              </w:r>
                            </w:p>
                            <w:p w:rsidR="001F19B0" w:rsidRDefault="001F19B0" w:rsidP="00A05926">
                              <w:pPr>
                                <w:pStyle w:val="BLTemplate"/>
                                <w:framePr w:hSpace="180" w:wrap="around" w:vAnchor="text" w:hAnchor="text" w:xAlign="right" w:y="1"/>
                                <w:ind w:left="360"/>
                                <w:suppressOverlap/>
                              </w:pPr>
                            </w:p>
                            <w:p w:rsidR="007A62EA" w:rsidRDefault="00BD7F47" w:rsidP="00A05926">
                              <w:pPr>
                                <w:pStyle w:val="BLTemplate"/>
                                <w:framePr w:hSpace="180" w:wrap="around" w:vAnchor="text" w:hAnchor="text" w:xAlign="right" w:y="1"/>
                                <w:numPr>
                                  <w:ilvl w:val="0"/>
                                  <w:numId w:val="22"/>
                                </w:numPr>
                                <w:suppressOverlap/>
                              </w:pPr>
                              <w:r w:rsidRPr="004F126E">
                                <w:t>Report back to the Board with next steps toward implementation of Laura’s Law providing progress towards identification of sufficient funds and legislative remedies to streamline the law.  These reports will be included in the In Home Outreach Team (IHOT) quarterly updates and will contain review of data to validate the need for potential implementation.</w:t>
                              </w:r>
                            </w:p>
                            <w:p w:rsidR="005A0AAD" w:rsidRPr="001F19B0" w:rsidRDefault="00A05926" w:rsidP="00A05926">
                              <w:pPr>
                                <w:pStyle w:val="BLTemplate"/>
                                <w:framePr w:hSpace="180" w:wrap="around" w:vAnchor="text" w:hAnchor="text" w:xAlign="right" w:y="1"/>
                                <w:suppressOverlap/>
                              </w:pPr>
                            </w:p>
                          </w:sdtContent>
                        </w:sdt>
                      </w:sdtContent>
                    </w:sdt>
                  </w:sdtContent>
                </w:sdt>
              </w:tc>
            </w:tr>
          </w:tbl>
          <w:tbl>
            <w:tblPr>
              <w:tblW w:w="8262" w:type="dxa"/>
              <w:tblLayout w:type="fixed"/>
              <w:tblLook w:val="0000" w:firstRow="0" w:lastRow="0" w:firstColumn="0" w:lastColumn="0" w:noHBand="0" w:noVBand="0"/>
            </w:tblPr>
            <w:tblGrid>
              <w:gridCol w:w="8262"/>
            </w:tblGrid>
            <w:tr w:rsidR="007A62EA" w:rsidRPr="00AD7ED6" w:rsidTr="00FF1C05">
              <w:tc>
                <w:tcPr>
                  <w:tcW w:w="8262" w:type="dxa"/>
                  <w:vAlign w:val="bottom"/>
                </w:tcPr>
                <w:p w:rsidR="007A62EA" w:rsidRPr="00F15964" w:rsidRDefault="007A62EA" w:rsidP="00A05926">
                  <w:pPr>
                    <w:framePr w:hSpace="180" w:wrap="around" w:vAnchor="text" w:hAnchor="text" w:xAlign="right" w:y="1"/>
                    <w:suppressOverlap/>
                    <w:rPr>
                      <w:b/>
                      <w:sz w:val="24"/>
                      <w:szCs w:val="24"/>
                    </w:rPr>
                  </w:pPr>
                  <w:r w:rsidRPr="00F15964">
                    <w:rPr>
                      <w:b/>
                      <w:sz w:val="24"/>
                      <w:szCs w:val="24"/>
                    </w:rPr>
                    <w:lastRenderedPageBreak/>
                    <w:t>ACTION:</w:t>
                  </w:r>
                </w:p>
              </w:tc>
            </w:tr>
            <w:tr w:rsidR="007A62EA" w:rsidRPr="007A62EA" w:rsidTr="00FF1C05">
              <w:tc>
                <w:tcPr>
                  <w:tcW w:w="8262" w:type="dxa"/>
                </w:tcPr>
                <w:p w:rsidR="007A62EA" w:rsidRDefault="007A62EA" w:rsidP="00A05926">
                  <w:pPr>
                    <w:pStyle w:val="HangingIndent"/>
                    <w:keepNext/>
                    <w:framePr w:hSpace="180" w:wrap="around" w:vAnchor="text" w:hAnchor="text" w:xAlign="right" w:y="1"/>
                    <w:tabs>
                      <w:tab w:val="clear" w:pos="5760"/>
                      <w:tab w:val="clear" w:pos="6480"/>
                      <w:tab w:val="clear" w:pos="7200"/>
                      <w:tab w:val="clear" w:pos="7920"/>
                      <w:tab w:val="clear" w:pos="8640"/>
                    </w:tabs>
                    <w:spacing w:after="240"/>
                    <w:ind w:left="0" w:firstLine="0"/>
                    <w:suppressOverlap/>
                  </w:pPr>
                  <w:r>
                    <w:t xml:space="preserve">ON MOTION of Supervisor </w:t>
                  </w:r>
                  <w:r w:rsidR="002E1989">
                    <w:t>Jacob</w:t>
                  </w:r>
                  <w:r>
                    <w:t xml:space="preserve">, seconded by Supervisor </w:t>
                  </w:r>
                  <w:r w:rsidR="002E1989">
                    <w:t>D. Roberts</w:t>
                  </w:r>
                  <w:r>
                    <w:t>, the Board</w:t>
                  </w:r>
                  <w:r w:rsidR="000B2FBD">
                    <w:t xml:space="preserve"> took action as recommended.</w:t>
                  </w:r>
                </w:p>
                <w:p w:rsidR="007A62EA" w:rsidRPr="007A62EA" w:rsidRDefault="007A62EA" w:rsidP="00A05926">
                  <w:pPr>
                    <w:pStyle w:val="HangingIndent"/>
                    <w:framePr w:hSpace="180" w:wrap="around" w:vAnchor="text" w:hAnchor="text" w:xAlign="right" w:y="1"/>
                    <w:tabs>
                      <w:tab w:val="clear" w:pos="5760"/>
                      <w:tab w:val="clear" w:pos="6480"/>
                      <w:tab w:val="clear" w:pos="7200"/>
                      <w:tab w:val="clear" w:pos="7920"/>
                      <w:tab w:val="clear" w:pos="8640"/>
                    </w:tabs>
                    <w:ind w:left="0" w:firstLine="0"/>
                    <w:suppressOverlap/>
                  </w:pPr>
                  <w:r>
                    <w:t>AYES:  Cox, Jacob, D. Roberts, R. Roberts, Horn</w:t>
                  </w:r>
                </w:p>
              </w:tc>
            </w:tr>
          </w:tbl>
          <w:p w:rsidR="00694F02" w:rsidRDefault="00694F02" w:rsidP="008E2963">
            <w:pPr>
              <w:pStyle w:val="NoSpacing"/>
              <w:framePr w:hSpace="0" w:wrap="auto" w:vAnchor="margin" w:xAlign="left" w:yAlign="inline"/>
              <w:suppressOverlap w:val="0"/>
              <w:rPr>
                <w:rStyle w:val="COBCAPSBOLDChar"/>
              </w:rPr>
            </w:pPr>
          </w:p>
          <w:p w:rsidR="004A3FA9" w:rsidRPr="006D0499" w:rsidRDefault="004A3FA9" w:rsidP="008E2963">
            <w:pPr>
              <w:pStyle w:val="NoSpacing"/>
              <w:framePr w:hSpace="0" w:wrap="auto" w:vAnchor="margin" w:xAlign="left" w:yAlign="inline"/>
              <w:suppressOverlap w:val="0"/>
            </w:pPr>
          </w:p>
        </w:tc>
      </w:tr>
      <w:tr w:rsidR="00694F02" w:rsidRPr="00CF0F70" w:rsidTr="00527EB8">
        <w:tc>
          <w:tcPr>
            <w:tcW w:w="1188" w:type="dxa"/>
          </w:tcPr>
          <w:p w:rsidR="00D5676E" w:rsidRDefault="00BD7F47">
            <w:r>
              <w:rPr>
                <w:b/>
                <w:caps/>
                <w:color w:val="000000"/>
                <w:sz w:val="24"/>
              </w:rPr>
              <w:lastRenderedPageBreak/>
              <w:t>7.</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Pr="00E051AC" w:rsidRDefault="00694F02" w:rsidP="00A05926">
                  <w:pPr>
                    <w:pStyle w:val="NoSpacing"/>
                    <w:framePr w:wrap="around"/>
                    <w:rPr>
                      <w:rStyle w:val="COBCAPSBOLDChar"/>
                      <w:b/>
                    </w:rPr>
                  </w:pPr>
                  <w:r w:rsidRPr="00E051AC">
                    <w:rPr>
                      <w:rStyle w:val="COBCAPSBOLDChar"/>
                      <w:b/>
                    </w:rPr>
                    <w:t>SUBJECT:</w:t>
                  </w:r>
                </w:p>
              </w:tc>
              <w:tc>
                <w:tcPr>
                  <w:tcW w:w="6809" w:type="dxa"/>
                </w:tcPr>
                <w:sdt>
                  <w:sdtPr>
                    <w:rPr>
                      <w:sz w:val="24"/>
                      <w:szCs w:val="20"/>
                    </w:rPr>
                    <w:alias w:val="DTLS_SUBJECT_TEXT_8"/>
                    <w:tag w:val="DTLS_SUBJECT_TEXT_8"/>
                    <w:id w:val="1126591198"/>
                  </w:sdtPr>
                  <w:sdtEndPr/>
                  <w:sdtContent>
                    <w:p w:rsidR="00E806BE" w:rsidRDefault="00BD7F47" w:rsidP="00A05926">
                      <w:pPr>
                        <w:framePr w:hSpace="180" w:wrap="around" w:vAnchor="text" w:hAnchor="text" w:xAlign="right" w:y="1"/>
                        <w:suppressOverlap/>
                        <w:rPr>
                          <w:b/>
                          <w:caps/>
                          <w:color w:val="000000"/>
                          <w:sz w:val="24"/>
                        </w:rPr>
                      </w:pPr>
                      <w:r>
                        <w:rPr>
                          <w:b/>
                          <w:caps/>
                          <w:color w:val="000000"/>
                          <w:sz w:val="24"/>
                        </w:rPr>
                        <w:t>HEALTH EDUCATION AND ADVOCACY SERVICES CONTRACT (DISTRICTS: ALL)</w:t>
                      </w:r>
                    </w:p>
                    <w:p w:rsidR="00D5676E" w:rsidRDefault="00A05926" w:rsidP="00A05926">
                      <w:pPr>
                        <w:framePr w:hSpace="180" w:wrap="around" w:vAnchor="text" w:hAnchor="text" w:xAlign="right" w:y="1"/>
                        <w:suppressOverlap/>
                      </w:pPr>
                    </w:p>
                  </w:sdtContent>
                </w:sdt>
              </w:tc>
            </w:tr>
            <w:tr w:rsidR="005A0AAD" w:rsidTr="00632ACE">
              <w:trPr>
                <w:trHeight w:val="627"/>
              </w:trPr>
              <w:tc>
                <w:tcPr>
                  <w:tcW w:w="8231" w:type="dxa"/>
                  <w:gridSpan w:val="2"/>
                </w:tcPr>
                <w:p w:rsidR="005A0AAD" w:rsidRPr="006D0499" w:rsidRDefault="00A05926" w:rsidP="00A05926">
                  <w:pPr>
                    <w:pStyle w:val="NoSpacing"/>
                    <w:framePr w:wrap="around"/>
                  </w:pPr>
                  <w:sdt>
                    <w:sdtPr>
                      <w:rPr>
                        <w:rStyle w:val="COBCAPSBOLDChar"/>
                      </w:rPr>
                      <w:alias w:val="BODY_OVERVIEW_HEADER"/>
                      <w:tag w:val="BODY_OVERVIEW_HEADER"/>
                      <w:id w:val="-161092060"/>
                      <w:lock w:val="contentLocked"/>
                    </w:sdtPr>
                    <w:sdtEndPr>
                      <w:rPr>
                        <w:rStyle w:val="DefaultParagraphFont"/>
                        <w:b/>
                        <w:caps/>
                      </w:rPr>
                    </w:sdtEndPr>
                    <w:sdtContent>
                      <w:r w:rsidR="005A0AAD" w:rsidRPr="0099238E">
                        <w:t>OVERVIEW:</w:t>
                      </w:r>
                    </w:sdtContent>
                  </w:sdt>
                </w:p>
                <w:sdt>
                  <w:sdtPr>
                    <w:alias w:val="BODY_OVERVIEW_TEXT_8"/>
                    <w:tag w:val="BODY_OVERVIEW_TEXT_8"/>
                    <w:id w:val="-1595086012"/>
                    <w:lock w:val="sdtLocked"/>
                  </w:sdtPr>
                  <w:sdtEndPr/>
                  <w:sdtContent>
                    <w:p w:rsidR="00632ACE" w:rsidRDefault="00BD7F47" w:rsidP="00A05926">
                      <w:pPr>
                        <w:pStyle w:val="BLTemplate"/>
                        <w:framePr w:hSpace="180" w:wrap="around" w:vAnchor="text" w:hAnchor="text" w:xAlign="right" w:y="1"/>
                        <w:suppressOverlap/>
                      </w:pPr>
                      <w:r>
                        <w:t>Navigating the complexities of health care systems can be challenging for those eligible for low income health care services.  To ensure consumers have access to appropriate and timely physical and mental health services for which they are eligible, the County of San Diego contracts for health education and advocacy services.</w:t>
                      </w:r>
                    </w:p>
                    <w:p w:rsidR="00632ACE" w:rsidRDefault="00632ACE" w:rsidP="00A05926">
                      <w:pPr>
                        <w:pStyle w:val="BLTemplate"/>
                        <w:framePr w:hSpace="180" w:wrap="around" w:vAnchor="text" w:hAnchor="text" w:xAlign="right" w:y="1"/>
                        <w:suppressOverlap/>
                      </w:pPr>
                    </w:p>
                    <w:p w:rsidR="00632ACE" w:rsidRDefault="00BD7F47" w:rsidP="00A05926">
                      <w:pPr>
                        <w:pStyle w:val="BLTemplate"/>
                        <w:framePr w:hSpace="180" w:wrap="around" w:vAnchor="text" w:hAnchor="text" w:xAlign="right" w:y="1"/>
                        <w:suppressOverlap/>
                      </w:pPr>
                      <w:r>
                        <w:t>On June 17, 2008 (13), the Board of Supervisors approved a request for an exception to Board Policy A-87, Competitive Procurement, and authorized a contract with the Legal Aid Society of San Diego, Inc. for health education and advocacy services. That contract will end on December 31, 2013, and a Request for Information (RFI) was issued for health education and advocacy services to continue this service.  The only response to the RFI was from the Legal Aid Society of San Diego, Inc. and therefore an exception to Board Policy A-87, Competitive Procurement is requested.  If approved, this item will continue these services through a contract with the Legal Aid Society of San Diego, Inc.</w:t>
                      </w:r>
                    </w:p>
                    <w:p w:rsidR="00632ACE" w:rsidRDefault="00632ACE" w:rsidP="00A05926">
                      <w:pPr>
                        <w:pStyle w:val="BLTemplate"/>
                        <w:framePr w:hSpace="180" w:wrap="around" w:vAnchor="text" w:hAnchor="text" w:xAlign="right" w:y="1"/>
                        <w:suppressOverlap/>
                      </w:pPr>
                    </w:p>
                    <w:p w:rsidR="00632ACE" w:rsidRDefault="00BD7F47" w:rsidP="00A05926">
                      <w:pPr>
                        <w:pStyle w:val="BLTemplate"/>
                        <w:framePr w:hSpace="180" w:wrap="around" w:vAnchor="text" w:hAnchor="text" w:xAlign="right" w:y="1"/>
                        <w:suppressOverlap/>
                      </w:pPr>
                      <w:r>
                        <w:t xml:space="preserve">This item supports the </w:t>
                      </w:r>
                      <w:r w:rsidRPr="001C16C5">
                        <w:t>County’s</w:t>
                      </w:r>
                      <w:r>
                        <w:rPr>
                          <w:i/>
                        </w:rPr>
                        <w:t xml:space="preserve"> Live Well </w:t>
                      </w:r>
                      <w:r w:rsidRPr="00504CBE">
                        <w:rPr>
                          <w:i/>
                        </w:rPr>
                        <w:t>San</w:t>
                      </w:r>
                      <w:r w:rsidRPr="00114256">
                        <w:rPr>
                          <w:i/>
                        </w:rPr>
                        <w:t xml:space="preserve"> Diego</w:t>
                      </w:r>
                      <w:r>
                        <w:t xml:space="preserve"> initiative by supporting services that enhance access to healthcare.</w:t>
                      </w:r>
                    </w:p>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p w:rsidR="005A0AAD" w:rsidRPr="006D0499" w:rsidRDefault="00A05926" w:rsidP="00A05926">
                  <w:pPr>
                    <w:pStyle w:val="NoSpacing"/>
                    <w:framePr w:wrap="around"/>
                  </w:pPr>
                  <w:sdt>
                    <w:sdtPr>
                      <w:rPr>
                        <w:rStyle w:val="COBCAPSBOLDChar"/>
                      </w:rPr>
                      <w:alias w:val="BODY_FISCAL_IMPACT_HEADER"/>
                      <w:tag w:val="BODY_FISCAL_IMPACT_HEADER"/>
                      <w:id w:val="913504692"/>
                      <w:lock w:val="contentLocked"/>
                    </w:sdtPr>
                    <w:sdtEndPr>
                      <w:rPr>
                        <w:rStyle w:val="DefaultParagraphFont"/>
                        <w:b/>
                        <w:caps/>
                      </w:rPr>
                    </w:sdtEndPr>
                    <w:sdtContent>
                      <w:r w:rsidR="005A0AAD" w:rsidRPr="0099238E">
                        <w:t>Fiscal impact:</w:t>
                      </w:r>
                    </w:sdtContent>
                  </w:sdt>
                </w:p>
                <w:sdt>
                  <w:sdtPr>
                    <w:alias w:val="BODY_FISCAL_IMPACT_TEXT_8"/>
                    <w:tag w:val="BODY_FISCAL_IMPACT_TEXT_8"/>
                    <w:id w:val="1080942351"/>
                    <w:lock w:val="sdtLocked"/>
                  </w:sdtPr>
                  <w:sdtEndPr/>
                  <w:sdtContent>
                    <w:sdt>
                      <w:sdtPr>
                        <w:alias w:val="TEXT_FISCAL_IMPACT"/>
                        <w:tag w:val="TEXT_FISCAL_IMPACT"/>
                        <w:id w:val="268379738"/>
                      </w:sdtPr>
                      <w:sdtEndPr/>
                      <w:sdtContent>
                        <w:p w:rsidR="00632ACE" w:rsidRDefault="00BD7F47" w:rsidP="00A05926">
                          <w:pPr>
                            <w:framePr w:hSpace="180" w:wrap="around" w:vAnchor="text" w:hAnchor="text" w:xAlign="right" w:y="1"/>
                            <w:suppressOverlap/>
                          </w:pPr>
                          <w:r>
                            <w:rPr>
                              <w:sz w:val="24"/>
                            </w:rPr>
                            <w:t xml:space="preserve">Funds for this request are included in the Fiscal Year 2013-15 Approved Operational Plan for the Health and Human Services Agency.  If approved, this </w:t>
                          </w:r>
                          <w:r>
                            <w:rPr>
                              <w:sz w:val="24"/>
                            </w:rPr>
                            <w:lastRenderedPageBreak/>
                            <w:t>request will result in $677,925 annual costs and revenue.  The funding sources are Substance Abuse and Mental Health Services Administration, Mental Health Realignment, and Health Realignment.  There will be no change in net General Fund cost and no additional staff years.</w:t>
                          </w:r>
                        </w:p>
                      </w:sdtContent>
                    </w:sdt>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p w:rsidR="005A0AAD" w:rsidRPr="006D0499" w:rsidRDefault="00A05926" w:rsidP="00A05926">
                  <w:pPr>
                    <w:pStyle w:val="NoSpacing"/>
                    <w:framePr w:wrap="around"/>
                  </w:pPr>
                  <w:sdt>
                    <w:sdtPr>
                      <w:rPr>
                        <w:rStyle w:val="COBCAPSBOLDChar"/>
                      </w:rPr>
                      <w:alias w:val="BODY_BUSINESS_IMPACT_HEADER"/>
                      <w:tag w:val="BODY_BUSINESS_IMPACT_HEADER"/>
                      <w:id w:val="-890029364"/>
                      <w:lock w:val="contentLocked"/>
                    </w:sdtPr>
                    <w:sdtEndPr>
                      <w:rPr>
                        <w:rStyle w:val="DefaultParagraphFont"/>
                        <w:b/>
                        <w:caps/>
                      </w:rPr>
                    </w:sdtEndPr>
                    <w:sdtContent>
                      <w:r w:rsidR="005A0AAD" w:rsidRPr="0099238E">
                        <w:t>Business impact statement:</w:t>
                      </w:r>
                    </w:sdtContent>
                  </w:sdt>
                </w:p>
                <w:sdt>
                  <w:sdtPr>
                    <w:alias w:val="BODY_BUSINESS_IMPACT_TEXT_8"/>
                    <w:tag w:val="BODY_BUSINESS_IMPACT_TEXT_8"/>
                    <w:id w:val="1644611486"/>
                    <w:lock w:val="sdtLocked"/>
                  </w:sdtPr>
                  <w:sdtEndPr/>
                  <w:sdtContent>
                    <w:p w:rsidR="00632ACE" w:rsidRDefault="00BD7F47" w:rsidP="00A05926">
                      <w:pPr>
                        <w:framePr w:hSpace="180" w:wrap="around" w:vAnchor="text" w:hAnchor="text" w:xAlign="right" w:y="1"/>
                        <w:suppressOverlap/>
                      </w:pPr>
                      <w:r>
                        <w:rPr>
                          <w:sz w:val="24"/>
                        </w:rPr>
                        <w:t>N/A</w:t>
                      </w:r>
                    </w:p>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sdt>
                  <w:sdtPr>
                    <w:rPr>
                      <w:rStyle w:val="COBCAPSBOLDChar"/>
                      <w:b/>
                      <w:caps/>
                      <w:szCs w:val="22"/>
                    </w:rPr>
                    <w:alias w:val="BODY_RECOMMENDATION"/>
                    <w:tag w:val="BODY_RECOMMENDATION"/>
                    <w:id w:val="742612692"/>
                    <w:docPartList>
                      <w:docPartGallery w:val="Quick Parts"/>
                      <w:docPartCategory w:val="General"/>
                    </w:docPartList>
                  </w:sdtPr>
                  <w:sdtEndPr>
                    <w:rPr>
                      <w:rStyle w:val="DefaultParagraphFont"/>
                      <w:caps w:val="0"/>
                      <w:szCs w:val="24"/>
                    </w:rPr>
                  </w:sdtEndPr>
                  <w:sdtContent>
                    <w:p w:rsidR="005A0AAD" w:rsidRPr="006D0499" w:rsidRDefault="00A05926" w:rsidP="00A05926">
                      <w:pPr>
                        <w:pStyle w:val="NoSpacing"/>
                        <w:framePr w:wrap="around"/>
                      </w:pPr>
                      <w:sdt>
                        <w:sdtPr>
                          <w:rPr>
                            <w:rStyle w:val="COBCAPSBOLDChar"/>
                          </w:rPr>
                          <w:alias w:val="BODY_RECOMMENDATION_HEADER"/>
                          <w:tag w:val="BODY_RECOMMENDATION_HEADER"/>
                          <w:id w:val="18219680"/>
                          <w:lock w:val="contentLocked"/>
                        </w:sdtPr>
                        <w:sdtEndPr>
                          <w:rPr>
                            <w:rStyle w:val="DefaultParagraphFont"/>
                            <w:b/>
                            <w:caps/>
                          </w:rPr>
                        </w:sdtEndPr>
                        <w:sdtContent>
                          <w:r w:rsidR="005A0AAD" w:rsidRPr="0099238E">
                            <w:t>recommendation:</w:t>
                          </w:r>
                        </w:sdtContent>
                      </w:sdt>
                    </w:p>
                    <w:sdt>
                      <w:sdtPr>
                        <w:alias w:val="BODY_RECOMMENDATION_TEXT_8"/>
                        <w:tag w:val="BODY_RECOMMENDATION_TEXT_8"/>
                        <w:id w:val="-569191319"/>
                        <w:lock w:val="sdtLocked"/>
                      </w:sdtPr>
                      <w:sdtEndPr/>
                      <w:sdtContent>
                        <w:p w:rsidR="00632ACE" w:rsidRDefault="00BD7F47" w:rsidP="00A05926">
                          <w:pPr>
                            <w:pStyle w:val="BLTemplate"/>
                            <w:framePr w:hSpace="180" w:wrap="around" w:vAnchor="text" w:hAnchor="text" w:xAlign="right" w:y="1"/>
                            <w:suppressOverlap/>
                            <w:jc w:val="left"/>
                          </w:pPr>
                          <w:r>
                            <w:rPr>
                              <w:rStyle w:val="BoldCOB"/>
                            </w:rPr>
                            <w:t>CHIEF ADMINISTRATIVE OFFICER</w:t>
                          </w:r>
                        </w:p>
                        <w:sdt>
                          <w:sdtPr>
                            <w:alias w:val="TEXT_RECOMMENDATIONS"/>
                            <w:tag w:val="TEXT_RECOMMENDATIONS"/>
                            <w:id w:val="131375749"/>
                            <w:lock w:val="sdtLocked"/>
                          </w:sdtPr>
                          <w:sdtEndPr/>
                          <w:sdtContent>
                            <w:p w:rsidR="007A62EA" w:rsidRDefault="00BD7F47" w:rsidP="00A05926">
                              <w:pPr>
                                <w:pStyle w:val="BLTemplate"/>
                                <w:framePr w:hSpace="180" w:wrap="around" w:vAnchor="text" w:hAnchor="text" w:xAlign="right" w:y="1"/>
                                <w:suppressOverlap/>
                              </w:pPr>
                              <w:r>
                                <w:t>In accordance with Board Policy A-87, Competitive Procurement, approve and authorize the Director, Purchasing and Contracting, to enter into negotiations with the Legal Aid Society of San Diego, Inc., and subject to successful negotiations and the determination of a fair and reasonable price, award a contract for health education and advocacy services for six months through June 30, 2014, and five one-year option periods through June 30, 2019, and an additional six months if needed, and to amend the contract as needed to reflect changes to services and funding, subject to the approval of the Director of the Health and Human Services Agency.  Waive the advertising requirement of Board Policy A-87.</w:t>
                              </w:r>
                            </w:p>
                            <w:p w:rsidR="005A0AAD" w:rsidRPr="00E356C6" w:rsidRDefault="00A05926" w:rsidP="00A05926">
                              <w:pPr>
                                <w:pStyle w:val="BLTemplate"/>
                                <w:framePr w:hSpace="180" w:wrap="around" w:vAnchor="text" w:hAnchor="text" w:xAlign="right" w:y="1"/>
                                <w:suppressOverlap/>
                              </w:pPr>
                            </w:p>
                          </w:sdtContent>
                        </w:sdt>
                      </w:sdtContent>
                    </w:sdt>
                  </w:sdtContent>
                </w:sdt>
              </w:tc>
            </w:tr>
          </w:tbl>
          <w:tbl>
            <w:tblPr>
              <w:tblW w:w="8262" w:type="dxa"/>
              <w:tblLayout w:type="fixed"/>
              <w:tblLook w:val="0000" w:firstRow="0" w:lastRow="0" w:firstColumn="0" w:lastColumn="0" w:noHBand="0" w:noVBand="0"/>
            </w:tblPr>
            <w:tblGrid>
              <w:gridCol w:w="8262"/>
            </w:tblGrid>
            <w:tr w:rsidR="007A62EA" w:rsidRPr="00AD7ED6" w:rsidTr="00FF1C05">
              <w:tc>
                <w:tcPr>
                  <w:tcW w:w="8262" w:type="dxa"/>
                  <w:vAlign w:val="bottom"/>
                </w:tcPr>
                <w:p w:rsidR="007A62EA" w:rsidRPr="00F15964" w:rsidRDefault="007A62EA" w:rsidP="00A05926">
                  <w:pPr>
                    <w:framePr w:hSpace="180" w:wrap="around" w:vAnchor="text" w:hAnchor="text" w:xAlign="right" w:y="1"/>
                    <w:suppressOverlap/>
                    <w:rPr>
                      <w:b/>
                      <w:sz w:val="24"/>
                      <w:szCs w:val="24"/>
                    </w:rPr>
                  </w:pPr>
                  <w:r w:rsidRPr="00F15964">
                    <w:rPr>
                      <w:b/>
                      <w:sz w:val="24"/>
                      <w:szCs w:val="24"/>
                    </w:rPr>
                    <w:t>ACTION:</w:t>
                  </w:r>
                </w:p>
              </w:tc>
            </w:tr>
            <w:tr w:rsidR="007A62EA" w:rsidRPr="007A62EA" w:rsidTr="00FF1C05">
              <w:tc>
                <w:tcPr>
                  <w:tcW w:w="8262" w:type="dxa"/>
                </w:tcPr>
                <w:p w:rsidR="007A62EA" w:rsidRDefault="00E22C5F" w:rsidP="00A05926">
                  <w:pPr>
                    <w:pStyle w:val="HangingIndent"/>
                    <w:keepNext/>
                    <w:framePr w:hSpace="180" w:wrap="around" w:vAnchor="text" w:hAnchor="text" w:xAlign="right" w:y="1"/>
                    <w:tabs>
                      <w:tab w:val="clear" w:pos="5760"/>
                      <w:tab w:val="clear" w:pos="6480"/>
                      <w:tab w:val="clear" w:pos="7200"/>
                      <w:tab w:val="clear" w:pos="7920"/>
                      <w:tab w:val="clear" w:pos="8640"/>
                    </w:tabs>
                    <w:spacing w:after="240"/>
                    <w:ind w:left="0" w:firstLine="0"/>
                    <w:suppressOverlap/>
                  </w:pPr>
                  <w:r>
                    <w:t xml:space="preserve">ON MOTION of Supervisor R. Roberts, seconded by Supervisor D. Roberts, </w:t>
                  </w:r>
                  <w:r w:rsidR="007A62EA">
                    <w:t>the Board took action as recommended, on Consent.</w:t>
                  </w:r>
                </w:p>
                <w:p w:rsidR="007A62EA" w:rsidRPr="007A62EA" w:rsidRDefault="007A62EA" w:rsidP="00A05926">
                  <w:pPr>
                    <w:pStyle w:val="HangingIndent"/>
                    <w:framePr w:hSpace="180" w:wrap="around" w:vAnchor="text" w:hAnchor="text" w:xAlign="right" w:y="1"/>
                    <w:tabs>
                      <w:tab w:val="clear" w:pos="5760"/>
                      <w:tab w:val="clear" w:pos="6480"/>
                      <w:tab w:val="clear" w:pos="7200"/>
                      <w:tab w:val="clear" w:pos="7920"/>
                      <w:tab w:val="clear" w:pos="8640"/>
                    </w:tabs>
                    <w:ind w:left="0" w:firstLine="0"/>
                    <w:suppressOverlap/>
                  </w:pPr>
                  <w:r>
                    <w:t>AYES:  Cox, Jacob, D. Roberts, R. Roberts, Horn</w:t>
                  </w:r>
                </w:p>
              </w:tc>
            </w:tr>
          </w:tbl>
          <w:p w:rsidR="00694F02" w:rsidRDefault="00694F02" w:rsidP="008E2963">
            <w:pPr>
              <w:pStyle w:val="NoSpacing"/>
              <w:framePr w:hSpace="0" w:wrap="auto" w:vAnchor="margin" w:xAlign="left" w:yAlign="inline"/>
              <w:suppressOverlap w:val="0"/>
              <w:rPr>
                <w:rStyle w:val="COBCAPSBOLDChar"/>
              </w:rPr>
            </w:pPr>
          </w:p>
          <w:p w:rsidR="004A3FA9" w:rsidRPr="006D0499" w:rsidRDefault="004A3FA9" w:rsidP="008E2963">
            <w:pPr>
              <w:pStyle w:val="NoSpacing"/>
              <w:framePr w:hSpace="0" w:wrap="auto" w:vAnchor="margin" w:xAlign="left" w:yAlign="inline"/>
              <w:suppressOverlap w:val="0"/>
            </w:pPr>
          </w:p>
        </w:tc>
      </w:tr>
      <w:tr w:rsidR="00694F02" w:rsidRPr="00CF0F70" w:rsidTr="00527EB8">
        <w:tc>
          <w:tcPr>
            <w:tcW w:w="1188" w:type="dxa"/>
          </w:tcPr>
          <w:p w:rsidR="00D5676E" w:rsidRDefault="00BD7F47">
            <w:r>
              <w:rPr>
                <w:b/>
                <w:caps/>
                <w:color w:val="000000"/>
                <w:sz w:val="24"/>
              </w:rPr>
              <w:lastRenderedPageBreak/>
              <w:t>8.</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Pr="00E051AC" w:rsidRDefault="00694F02" w:rsidP="00A05926">
                  <w:pPr>
                    <w:pStyle w:val="NoSpacing"/>
                    <w:framePr w:wrap="around"/>
                    <w:rPr>
                      <w:rStyle w:val="COBCAPSBOLDChar"/>
                      <w:b/>
                    </w:rPr>
                  </w:pPr>
                  <w:r w:rsidRPr="00E051AC">
                    <w:rPr>
                      <w:rStyle w:val="COBCAPSBOLDChar"/>
                      <w:b/>
                    </w:rPr>
                    <w:t>SUBJECT:</w:t>
                  </w:r>
                </w:p>
              </w:tc>
              <w:tc>
                <w:tcPr>
                  <w:tcW w:w="6809" w:type="dxa"/>
                </w:tcPr>
                <w:sdt>
                  <w:sdtPr>
                    <w:rPr>
                      <w:sz w:val="24"/>
                      <w:szCs w:val="20"/>
                    </w:rPr>
                    <w:alias w:val="DTLS_SUBJECT_TEXT_9"/>
                    <w:tag w:val="DTLS_SUBJECT_TEXT_9"/>
                    <w:id w:val="1126591199"/>
                  </w:sdtPr>
                  <w:sdtEndPr/>
                  <w:sdtContent>
                    <w:p w:rsidR="00D5676E" w:rsidRDefault="00EB2D49" w:rsidP="00A05926">
                      <w:pPr>
                        <w:framePr w:hSpace="180" w:wrap="around" w:vAnchor="text" w:hAnchor="text" w:xAlign="right" w:y="1"/>
                        <w:suppressOverlap/>
                      </w:pPr>
                      <w:r>
                        <w:rPr>
                          <w:b/>
                          <w:caps/>
                          <w:color w:val="000000"/>
                          <w:sz w:val="24"/>
                        </w:rPr>
                        <w:t>ADMINISTRATIVE ITEM</w:t>
                      </w:r>
                      <w:r w:rsidR="00BD7F47">
                        <w:rPr>
                          <w:b/>
                          <w:caps/>
                          <w:color w:val="000000"/>
                          <w:sz w:val="24"/>
                        </w:rPr>
                        <w:t>:</w:t>
                      </w:r>
                    </w:p>
                    <w:p w:rsidR="00E356C6" w:rsidRDefault="00EB2D49" w:rsidP="00A05926">
                      <w:pPr>
                        <w:framePr w:hSpace="180" w:wrap="around" w:vAnchor="text" w:hAnchor="text" w:xAlign="right" w:y="1"/>
                        <w:suppressOverlap/>
                        <w:rPr>
                          <w:b/>
                          <w:caps/>
                          <w:color w:val="000000"/>
                          <w:sz w:val="24"/>
                        </w:rPr>
                      </w:pPr>
                      <w:r>
                        <w:rPr>
                          <w:b/>
                          <w:caps/>
                          <w:color w:val="000000"/>
                          <w:sz w:val="24"/>
                        </w:rPr>
                        <w:t xml:space="preserve">SECOND CONSIDERATION AND ADOPTION OF ORDINANCE: </w:t>
                      </w:r>
                      <w:r w:rsidR="00BD7F47" w:rsidRPr="00B32A8E">
                        <w:rPr>
                          <w:b/>
                          <w:caps/>
                          <w:color w:val="000000"/>
                          <w:sz w:val="24"/>
                        </w:rPr>
                        <w:t>AN ORDINANCE AMENDING DIVISION 10 OF TITLE 6 OF THE SAN DIEGO COUNTY CODE OF REGULATORY ORDINANCES RELATING TO STANDARDS AND REQUIREMENTS FOR AMBULANCE, CRITICAL CARE, AND NON-EMERGENCY MEDICAL T</w:t>
                      </w:r>
                      <w:r w:rsidR="00534B46">
                        <w:rPr>
                          <w:b/>
                          <w:caps/>
                          <w:color w:val="000000"/>
                          <w:sz w:val="24"/>
                        </w:rPr>
                        <w:t>RANSPORTATION SERVICES; (7/16/13 – FIRST READING; 7/30/</w:t>
                      </w:r>
                      <w:r w:rsidR="00BD7F47" w:rsidRPr="00B32A8E">
                        <w:rPr>
                          <w:b/>
                          <w:caps/>
                          <w:color w:val="000000"/>
                          <w:sz w:val="24"/>
                        </w:rPr>
                        <w:t xml:space="preserve">13 SECOND READING) </w:t>
                      </w:r>
                    </w:p>
                    <w:p w:rsidR="00E356C6" w:rsidRDefault="00BD7F47" w:rsidP="00A05926">
                      <w:pPr>
                        <w:framePr w:hSpace="180" w:wrap="around" w:vAnchor="text" w:hAnchor="text" w:xAlign="right" w:y="1"/>
                        <w:suppressOverlap/>
                        <w:rPr>
                          <w:b/>
                          <w:caps/>
                          <w:color w:val="000000"/>
                          <w:sz w:val="24"/>
                        </w:rPr>
                      </w:pPr>
                      <w:r w:rsidRPr="00B32A8E">
                        <w:rPr>
                          <w:b/>
                          <w:caps/>
                          <w:color w:val="000000"/>
                          <w:sz w:val="24"/>
                        </w:rPr>
                        <w:t>(DISTRICTS: ALL)</w:t>
                      </w:r>
                    </w:p>
                    <w:p w:rsidR="00D5676E" w:rsidRDefault="00A05926" w:rsidP="00A05926">
                      <w:pPr>
                        <w:framePr w:hSpace="180" w:wrap="around" w:vAnchor="text" w:hAnchor="text" w:xAlign="right" w:y="1"/>
                        <w:suppressOverlap/>
                      </w:pPr>
                    </w:p>
                  </w:sdtContent>
                </w:sdt>
              </w:tc>
            </w:tr>
            <w:tr w:rsidR="005A0AAD" w:rsidTr="00632ACE">
              <w:trPr>
                <w:trHeight w:val="627"/>
              </w:trPr>
              <w:tc>
                <w:tcPr>
                  <w:tcW w:w="8231" w:type="dxa"/>
                  <w:gridSpan w:val="2"/>
                </w:tcPr>
                <w:p w:rsidR="005A0AAD" w:rsidRPr="006D0499" w:rsidRDefault="00A05926" w:rsidP="00A05926">
                  <w:pPr>
                    <w:pStyle w:val="NoSpacing"/>
                    <w:framePr w:wrap="around"/>
                  </w:pPr>
                  <w:sdt>
                    <w:sdtPr>
                      <w:rPr>
                        <w:rStyle w:val="COBCAPSBOLDChar"/>
                      </w:rPr>
                      <w:alias w:val="BODY_OVERVIEW_HEADER"/>
                      <w:tag w:val="BODY_OVERVIEW_HEADER"/>
                      <w:id w:val="1513647866"/>
                      <w:lock w:val="contentLocked"/>
                    </w:sdtPr>
                    <w:sdtEndPr>
                      <w:rPr>
                        <w:rStyle w:val="DefaultParagraphFont"/>
                        <w:b/>
                        <w:caps/>
                      </w:rPr>
                    </w:sdtEndPr>
                    <w:sdtContent>
                      <w:r w:rsidR="005A0AAD" w:rsidRPr="0099238E">
                        <w:t>OVERVIEW:</w:t>
                      </w:r>
                    </w:sdtContent>
                  </w:sdt>
                </w:p>
                <w:sdt>
                  <w:sdtPr>
                    <w:alias w:val="BODY_OVERVIEW_TEXT_9"/>
                    <w:tag w:val="BODY_OVERVIEW_TEXT_9"/>
                    <w:id w:val="-1595086011"/>
                    <w:lock w:val="sdtLocked"/>
                  </w:sdtPr>
                  <w:sdtEndPr/>
                  <w:sdtContent>
                    <w:p w:rsidR="00EB2D49" w:rsidRDefault="001A4777" w:rsidP="00A05926">
                      <w:pPr>
                        <w:pStyle w:val="BLTemplate"/>
                        <w:framePr w:hSpace="180" w:wrap="around" w:vAnchor="text" w:hAnchor="text" w:xAlign="right" w:y="1"/>
                        <w:suppressOverlap/>
                      </w:pPr>
                      <w:r>
                        <w:t>On July 16, 2013 (3</w:t>
                      </w:r>
                      <w:r w:rsidR="00EB2D49">
                        <w:t>), the Board introduced the Ordinance for further consideration and adoption on July 30, 2013.</w:t>
                      </w:r>
                    </w:p>
                    <w:p w:rsidR="00EB2D49" w:rsidRDefault="00EB2D49" w:rsidP="00A05926">
                      <w:pPr>
                        <w:pStyle w:val="BLTemplate"/>
                        <w:framePr w:hSpace="180" w:wrap="around" w:vAnchor="text" w:hAnchor="text" w:xAlign="right" w:y="1"/>
                        <w:suppressOverlap/>
                      </w:pPr>
                    </w:p>
                    <w:p w:rsidR="00632ACE" w:rsidRDefault="00BD7F47" w:rsidP="00A05926">
                      <w:pPr>
                        <w:pStyle w:val="BLTemplate"/>
                        <w:framePr w:hSpace="180" w:wrap="around" w:vAnchor="text" w:hAnchor="text" w:xAlign="right" w:y="1"/>
                        <w:suppressOverlap/>
                      </w:pPr>
                      <w:r>
                        <w:t>The Health and Human Services Agency (HHSA), Public Health Services, Emergency Medical Services (EMS) Branch has worked with community partners to update the provisions of the San Diego County Code of Regulatory Ordinances (“Regulatory Code”) relating to ambulance, critical care, and non-emergency med</w:t>
                      </w:r>
                      <w:r w:rsidR="00255F21">
                        <w:t xml:space="preserve">ical transportation services.  </w:t>
                      </w:r>
                      <w:r>
                        <w:t xml:space="preserve">These updates clarify requirements for emergency transporters to provide the highest quality pre-hospital emergency medical care.  Changes to the Regulatory Code include updated definitions and provisions </w:t>
                      </w:r>
                      <w:r>
                        <w:lastRenderedPageBreak/>
                        <w:t xml:space="preserve">consistent with amendments to the California Health and Safety Code.  The Regulatory Code enhancements are administrative and do not adjust provider fees. Approval of the recommended updates to the Regulatory Code supports the </w:t>
                      </w:r>
                      <w:r w:rsidRPr="00DC661F">
                        <w:rPr>
                          <w:i/>
                        </w:rPr>
                        <w:t>Live Well San Diego</w:t>
                      </w:r>
                      <w:r>
                        <w:t xml:space="preserve"> initiative by ensuring that ambulance and other medical transportation agencies operating in San Diego County adhere to State and local requirements.</w:t>
                      </w:r>
                    </w:p>
                    <w:p w:rsidR="00632ACE" w:rsidRDefault="00632ACE" w:rsidP="00A05926">
                      <w:pPr>
                        <w:pStyle w:val="BLTemplate"/>
                        <w:framePr w:hSpace="180" w:wrap="around" w:vAnchor="text" w:hAnchor="text" w:xAlign="right" w:y="1"/>
                        <w:suppressOverlap/>
                      </w:pPr>
                    </w:p>
                    <w:p w:rsidR="00632ACE" w:rsidRDefault="00BD7F47" w:rsidP="00A05926">
                      <w:pPr>
                        <w:pStyle w:val="BLTemplate"/>
                        <w:framePr w:hSpace="180" w:wrap="around" w:vAnchor="text" w:hAnchor="text" w:xAlign="right" w:y="1"/>
                        <w:suppressOverlap/>
                      </w:pPr>
                      <w:r>
                        <w:t xml:space="preserve">Today’s request requires two steps: </w:t>
                      </w:r>
                      <w:r w:rsidRPr="006E7EE2">
                        <w:t xml:space="preserve">If the Board takes </w:t>
                      </w:r>
                      <w:r w:rsidR="00E806BE">
                        <w:t xml:space="preserve">today’s </w:t>
                      </w:r>
                      <w:r w:rsidRPr="006E7EE2">
                        <w:t>recommended</w:t>
                      </w:r>
                      <w:r>
                        <w:t xml:space="preserve"> action introducing the Ordinance,</w:t>
                      </w:r>
                      <w:r w:rsidRPr="006E7EE2">
                        <w:t xml:space="preserve"> </w:t>
                      </w:r>
                      <w:r>
                        <w:t xml:space="preserve">the Board is then requested to adopt the Ordinance amending the Regulatory Code </w:t>
                      </w:r>
                      <w:r w:rsidRPr="006E7EE2">
                        <w:t xml:space="preserve">on </w:t>
                      </w:r>
                      <w:r>
                        <w:t>July 30, 2013</w:t>
                      </w:r>
                      <w:r w:rsidRPr="006E7EE2">
                        <w:t>.</w:t>
                      </w:r>
                    </w:p>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p w:rsidR="005A0AAD" w:rsidRPr="006D0499" w:rsidRDefault="00A05926" w:rsidP="00A05926">
                  <w:pPr>
                    <w:pStyle w:val="NoSpacing"/>
                    <w:framePr w:wrap="around"/>
                  </w:pPr>
                  <w:sdt>
                    <w:sdtPr>
                      <w:rPr>
                        <w:rStyle w:val="COBCAPSBOLDChar"/>
                      </w:rPr>
                      <w:alias w:val="BODY_FISCAL_IMPACT_HEADER"/>
                      <w:tag w:val="BODY_FISCAL_IMPACT_HEADER"/>
                      <w:id w:val="-1139960992"/>
                      <w:lock w:val="contentLocked"/>
                    </w:sdtPr>
                    <w:sdtEndPr>
                      <w:rPr>
                        <w:rStyle w:val="DefaultParagraphFont"/>
                        <w:b/>
                        <w:caps/>
                      </w:rPr>
                    </w:sdtEndPr>
                    <w:sdtContent>
                      <w:r w:rsidR="005A0AAD" w:rsidRPr="0099238E">
                        <w:t>Fiscal impact:</w:t>
                      </w:r>
                    </w:sdtContent>
                  </w:sdt>
                </w:p>
                <w:sdt>
                  <w:sdtPr>
                    <w:alias w:val="BODY_FISCAL_IMPACT_TEXT_9"/>
                    <w:tag w:val="BODY_FISCAL_IMPACT_TEXT_9"/>
                    <w:id w:val="1080942352"/>
                    <w:lock w:val="sdtLocked"/>
                  </w:sdtPr>
                  <w:sdtEndPr/>
                  <w:sdtContent>
                    <w:p w:rsidR="00632ACE" w:rsidRDefault="00BD7F47" w:rsidP="00A05926">
                      <w:pPr>
                        <w:framePr w:hSpace="180" w:wrap="around" w:vAnchor="text" w:hAnchor="text" w:xAlign="right" w:y="1"/>
                        <w:suppressOverlap/>
                      </w:pPr>
                      <w:r>
                        <w:rPr>
                          <w:sz w:val="24"/>
                        </w:rPr>
                        <w:t>There is no fiscal impact with today’s proposed action.  There will be no change in net General Fund cost and no additional staff years.</w:t>
                      </w:r>
                    </w:p>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p w:rsidR="005A0AAD" w:rsidRPr="006D0499" w:rsidRDefault="00A05926" w:rsidP="00A05926">
                  <w:pPr>
                    <w:pStyle w:val="NoSpacing"/>
                    <w:framePr w:wrap="around"/>
                  </w:pPr>
                  <w:sdt>
                    <w:sdtPr>
                      <w:rPr>
                        <w:rStyle w:val="COBCAPSBOLDChar"/>
                      </w:rPr>
                      <w:alias w:val="BODY_BUSINESS_IMPACT_HEADER"/>
                      <w:tag w:val="BODY_BUSINESS_IMPACT_HEADER"/>
                      <w:id w:val="819011357"/>
                      <w:lock w:val="contentLocked"/>
                    </w:sdtPr>
                    <w:sdtEndPr>
                      <w:rPr>
                        <w:rStyle w:val="DefaultParagraphFont"/>
                        <w:b/>
                        <w:caps/>
                      </w:rPr>
                    </w:sdtEndPr>
                    <w:sdtContent>
                      <w:r w:rsidR="005A0AAD" w:rsidRPr="0099238E">
                        <w:t>Business impact statement:</w:t>
                      </w:r>
                    </w:sdtContent>
                  </w:sdt>
                </w:p>
                <w:sdt>
                  <w:sdtPr>
                    <w:alias w:val="BODY_BUSINESS_IMPACT_TEXT_9"/>
                    <w:tag w:val="BODY_BUSINESS_IMPACT_TEXT_9"/>
                    <w:id w:val="1644611487"/>
                    <w:lock w:val="sdtLocked"/>
                  </w:sdtPr>
                  <w:sdtEndPr/>
                  <w:sdtContent>
                    <w:p w:rsidR="00632ACE" w:rsidRDefault="00BD7F47" w:rsidP="00A05926">
                      <w:pPr>
                        <w:framePr w:hSpace="180" w:wrap="around" w:vAnchor="text" w:hAnchor="text" w:xAlign="right" w:y="1"/>
                        <w:suppressOverlap/>
                      </w:pPr>
                      <w:r>
                        <w:rPr>
                          <w:sz w:val="24"/>
                        </w:rPr>
                        <w:t>N/A</w:t>
                      </w:r>
                    </w:p>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sdt>
                  <w:sdtPr>
                    <w:rPr>
                      <w:rStyle w:val="COBCAPSBOLDChar"/>
                      <w:b/>
                      <w:caps/>
                      <w:szCs w:val="22"/>
                    </w:rPr>
                    <w:alias w:val="BODY_RECOMMENDATION"/>
                    <w:tag w:val="BODY_RECOMMENDATION"/>
                    <w:id w:val="748390229"/>
                    <w:docPartList>
                      <w:docPartGallery w:val="Quick Parts"/>
                      <w:docPartCategory w:val="General"/>
                    </w:docPartList>
                  </w:sdtPr>
                  <w:sdtEndPr>
                    <w:rPr>
                      <w:rStyle w:val="DefaultParagraphFont"/>
                      <w:caps w:val="0"/>
                      <w:szCs w:val="24"/>
                    </w:rPr>
                  </w:sdtEndPr>
                  <w:sdtContent>
                    <w:p w:rsidR="005A0AAD" w:rsidRPr="006D0499" w:rsidRDefault="00A05926" w:rsidP="00A05926">
                      <w:pPr>
                        <w:pStyle w:val="NoSpacing"/>
                        <w:framePr w:wrap="around"/>
                      </w:pPr>
                      <w:sdt>
                        <w:sdtPr>
                          <w:rPr>
                            <w:rStyle w:val="COBCAPSBOLDChar"/>
                          </w:rPr>
                          <w:alias w:val="BODY_RECOMMENDATION_HEADER"/>
                          <w:tag w:val="BODY_RECOMMENDATION_HEADER"/>
                          <w:id w:val="-393197685"/>
                          <w:lock w:val="contentLocked"/>
                        </w:sdtPr>
                        <w:sdtEndPr>
                          <w:rPr>
                            <w:rStyle w:val="DefaultParagraphFont"/>
                            <w:b/>
                            <w:caps/>
                          </w:rPr>
                        </w:sdtEndPr>
                        <w:sdtContent>
                          <w:r w:rsidR="005A0AAD" w:rsidRPr="0099238E">
                            <w:t>recommendation:</w:t>
                          </w:r>
                        </w:sdtContent>
                      </w:sdt>
                    </w:p>
                    <w:sdt>
                      <w:sdtPr>
                        <w:alias w:val="BODY_RECOMMENDATION_TEXT_9"/>
                        <w:tag w:val="BODY_RECOMMENDATION_TEXT_9"/>
                        <w:id w:val="-569191318"/>
                        <w:lock w:val="sdtLocked"/>
                      </w:sdtPr>
                      <w:sdtEndPr/>
                      <w:sdtContent>
                        <w:p w:rsidR="00632ACE" w:rsidRDefault="00BD7F47" w:rsidP="00A05926">
                          <w:pPr>
                            <w:pStyle w:val="BLTemplate"/>
                            <w:framePr w:hSpace="180" w:wrap="around" w:vAnchor="text" w:hAnchor="text" w:xAlign="right" w:y="1"/>
                            <w:suppressOverlap/>
                            <w:jc w:val="left"/>
                          </w:pPr>
                          <w:r>
                            <w:rPr>
                              <w:rStyle w:val="BoldCOB"/>
                            </w:rPr>
                            <w:t>CHIEF ADMINISTRATIVE OFFICER</w:t>
                          </w:r>
                        </w:p>
                        <w:sdt>
                          <w:sdtPr>
                            <w:alias w:val="TEXT_RECOMMENDATIONS"/>
                            <w:tag w:val="TEXT_RECOMMENDATIONS"/>
                            <w:id w:val="-248809771"/>
                            <w:lock w:val="sdtLocked"/>
                          </w:sdtPr>
                          <w:sdtEndPr/>
                          <w:sdtContent>
                            <w:p w:rsidR="00632ACE" w:rsidRDefault="00693B5C" w:rsidP="00A05926">
                              <w:pPr>
                                <w:pStyle w:val="BLTemplate"/>
                                <w:framePr w:hSpace="180" w:wrap="around" w:vAnchor="text" w:hAnchor="text" w:xAlign="right" w:y="1"/>
                                <w:suppressOverlap/>
                              </w:pPr>
                              <w:r>
                                <w:t>Adopt the Ordinance entitled</w:t>
                              </w:r>
                              <w:r w:rsidR="00BD7F47">
                                <w:t xml:space="preserve">: </w:t>
                              </w:r>
                            </w:p>
                            <w:p w:rsidR="00632ACE" w:rsidRPr="00263B81" w:rsidRDefault="00632ACE" w:rsidP="00A05926">
                              <w:pPr>
                                <w:pStyle w:val="BLTemplate"/>
                                <w:framePr w:hSpace="180" w:wrap="around" w:vAnchor="text" w:hAnchor="text" w:xAlign="right" w:y="1"/>
                                <w:suppressOverlap/>
                                <w:rPr>
                                  <w:sz w:val="16"/>
                                  <w:szCs w:val="16"/>
                                </w:rPr>
                              </w:pPr>
                            </w:p>
                            <w:p w:rsidR="008709F6" w:rsidRDefault="00BD7F47" w:rsidP="00A05926">
                              <w:pPr>
                                <w:pStyle w:val="BLTemplate"/>
                                <w:framePr w:hSpace="180" w:wrap="around" w:vAnchor="text" w:hAnchor="text" w:xAlign="right" w:y="1"/>
                                <w:tabs>
                                  <w:tab w:val="left" w:pos="7434"/>
                                </w:tabs>
                                <w:ind w:left="720" w:right="581"/>
                                <w:suppressOverlap/>
                              </w:pPr>
                              <w:r w:rsidRPr="00B32A8E">
                                <w:t>AN ORDINANCE AMENDING DIVISION 10 OF TITLE 6 OF THE SAN DIEGO COUNTY CODE OF REGULATORY ORDINANCES RELATING TO STANDARDS AND REQUIREMENTS FOR AMBULANCE, CRITICAL CARE, AND NON-EMERGENCY MEDICAL TRANSPORTATION SERVICES</w:t>
                              </w:r>
                              <w:r>
                                <w:t xml:space="preserve">. </w:t>
                              </w:r>
                            </w:p>
                            <w:p w:rsidR="005A0AAD" w:rsidRPr="00693B5C" w:rsidRDefault="00A05926" w:rsidP="00A05926">
                              <w:pPr>
                                <w:pStyle w:val="BLTemplate"/>
                                <w:framePr w:hSpace="180" w:wrap="around" w:vAnchor="text" w:hAnchor="text" w:xAlign="right" w:y="1"/>
                                <w:tabs>
                                  <w:tab w:val="left" w:pos="7434"/>
                                </w:tabs>
                                <w:ind w:left="720" w:right="581"/>
                                <w:suppressOverlap/>
                              </w:pPr>
                            </w:p>
                          </w:sdtContent>
                        </w:sdt>
                      </w:sdtContent>
                    </w:sdt>
                  </w:sdtContent>
                </w:sdt>
              </w:tc>
            </w:tr>
          </w:tbl>
          <w:tbl>
            <w:tblPr>
              <w:tblW w:w="8262" w:type="dxa"/>
              <w:tblLayout w:type="fixed"/>
              <w:tblLook w:val="0000" w:firstRow="0" w:lastRow="0" w:firstColumn="0" w:lastColumn="0" w:noHBand="0" w:noVBand="0"/>
            </w:tblPr>
            <w:tblGrid>
              <w:gridCol w:w="8262"/>
            </w:tblGrid>
            <w:tr w:rsidR="00E051AC" w:rsidRPr="0002752B" w:rsidTr="00E051AC">
              <w:trPr>
                <w:trHeight w:val="207"/>
              </w:trPr>
              <w:tc>
                <w:tcPr>
                  <w:tcW w:w="8262" w:type="dxa"/>
                </w:tcPr>
                <w:p w:rsidR="00E051AC" w:rsidRPr="00392AE8" w:rsidRDefault="00E051AC" w:rsidP="00A05926">
                  <w:pPr>
                    <w:framePr w:hSpace="180" w:wrap="around" w:vAnchor="text" w:hAnchor="text" w:xAlign="right" w:y="1"/>
                    <w:suppressOverlap/>
                    <w:rPr>
                      <w:b/>
                      <w:sz w:val="24"/>
                      <w:szCs w:val="24"/>
                    </w:rPr>
                  </w:pPr>
                  <w:r w:rsidRPr="00392AE8">
                    <w:rPr>
                      <w:b/>
                      <w:sz w:val="24"/>
                      <w:szCs w:val="24"/>
                    </w:rPr>
                    <w:t>ACTION:</w:t>
                  </w:r>
                </w:p>
              </w:tc>
            </w:tr>
            <w:tr w:rsidR="00E051AC" w:rsidTr="00E051AC">
              <w:tc>
                <w:tcPr>
                  <w:tcW w:w="8262" w:type="dxa"/>
                </w:tcPr>
                <w:p w:rsidR="00E051AC" w:rsidRDefault="00E22C5F" w:rsidP="00A05926">
                  <w:pPr>
                    <w:pStyle w:val="HangingIndent"/>
                    <w:keepNext/>
                    <w:framePr w:hSpace="180" w:wrap="around" w:vAnchor="text" w:hAnchor="text" w:xAlign="right" w:y="1"/>
                    <w:tabs>
                      <w:tab w:val="clear" w:pos="5760"/>
                      <w:tab w:val="clear" w:pos="6480"/>
                      <w:tab w:val="clear" w:pos="7200"/>
                      <w:tab w:val="clear" w:pos="7920"/>
                      <w:tab w:val="clear" w:pos="8640"/>
                    </w:tabs>
                    <w:spacing w:after="240"/>
                    <w:ind w:left="0" w:firstLine="0"/>
                    <w:suppressOverlap/>
                  </w:pPr>
                  <w:r>
                    <w:t xml:space="preserve">ON MOTION of Supervisor R. Roberts, seconded by Supervisor D. Roberts, </w:t>
                  </w:r>
                  <w:r w:rsidR="00E051AC" w:rsidRPr="00906D8C">
                    <w:t>the Board took action as recommended, on C</w:t>
                  </w:r>
                  <w:r w:rsidR="00844FCF">
                    <w:t xml:space="preserve">onsent, adopting Ordinance                   No. </w:t>
                  </w:r>
                  <w:r w:rsidR="009571D6" w:rsidRPr="006F6AE5">
                    <w:t>10274</w:t>
                  </w:r>
                  <w:r w:rsidR="009571D6">
                    <w:t xml:space="preserve"> </w:t>
                  </w:r>
                  <w:r w:rsidR="00E051AC" w:rsidRPr="00906D8C">
                    <w:t xml:space="preserve">(N.S.) entitled:  </w:t>
                  </w:r>
                  <w:r w:rsidR="00E82764" w:rsidRPr="00E82764">
                    <w:t xml:space="preserve">AN ORDINANCE AMENDING DIVISION 10 OF TITLE 6 OF THE SAN DIEGO COUNTY CODE OF REGULATORY ORDINANCES RELATING TO STANDARDS AND REQUIREMENTS FOR AMBULANCE, CRITICAL CARE, </w:t>
                  </w:r>
                  <w:proofErr w:type="gramStart"/>
                  <w:r w:rsidR="00E82764" w:rsidRPr="00E82764">
                    <w:t>AND</w:t>
                  </w:r>
                  <w:proofErr w:type="gramEnd"/>
                  <w:r w:rsidR="00E82764" w:rsidRPr="00E82764">
                    <w:t xml:space="preserve"> NON-EMERGENCY MEDICAL TRANSPORTATION SERVICES</w:t>
                  </w:r>
                  <w:r w:rsidR="00E82764">
                    <w:t>.</w:t>
                  </w:r>
                </w:p>
                <w:p w:rsidR="00E051AC" w:rsidRDefault="00E051AC" w:rsidP="00A05926">
                  <w:pPr>
                    <w:pStyle w:val="HangingIndent"/>
                    <w:framePr w:hSpace="180" w:wrap="around" w:vAnchor="text" w:hAnchor="text" w:xAlign="right" w:y="1"/>
                    <w:tabs>
                      <w:tab w:val="clear" w:pos="5760"/>
                      <w:tab w:val="clear" w:pos="6480"/>
                      <w:tab w:val="clear" w:pos="7200"/>
                      <w:tab w:val="clear" w:pos="7920"/>
                      <w:tab w:val="clear" w:pos="8640"/>
                    </w:tabs>
                    <w:ind w:left="0" w:firstLine="0"/>
                    <w:suppressOverlap/>
                  </w:pPr>
                  <w:r>
                    <w:t>AYES:  Cox, Jacob, D. Roberts, R</w:t>
                  </w:r>
                  <w:r w:rsidR="00196AF2">
                    <w:t>. Roberts, Horn</w:t>
                  </w:r>
                </w:p>
              </w:tc>
            </w:tr>
          </w:tbl>
          <w:p w:rsidR="005F1C8F" w:rsidRDefault="005F1C8F" w:rsidP="008E2963">
            <w:pPr>
              <w:pStyle w:val="NoSpacing"/>
              <w:framePr w:hSpace="0" w:wrap="auto" w:vAnchor="margin" w:xAlign="left" w:yAlign="inline"/>
              <w:suppressOverlap w:val="0"/>
            </w:pPr>
          </w:p>
          <w:p w:rsidR="005F1C8F" w:rsidRPr="006D0499" w:rsidRDefault="005F1C8F" w:rsidP="008E2963">
            <w:pPr>
              <w:pStyle w:val="NoSpacing"/>
              <w:framePr w:hSpace="0" w:wrap="auto" w:vAnchor="margin" w:xAlign="left" w:yAlign="inline"/>
              <w:suppressOverlap w:val="0"/>
            </w:pPr>
          </w:p>
        </w:tc>
      </w:tr>
      <w:tr w:rsidR="00694F02" w:rsidRPr="00CF0F70" w:rsidTr="00527EB8">
        <w:tc>
          <w:tcPr>
            <w:tcW w:w="1188" w:type="dxa"/>
          </w:tcPr>
          <w:p w:rsidR="00D5676E" w:rsidRDefault="00BD7F47">
            <w:r>
              <w:rPr>
                <w:b/>
                <w:caps/>
                <w:color w:val="000000"/>
                <w:sz w:val="24"/>
              </w:rPr>
              <w:lastRenderedPageBreak/>
              <w:t>9.</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Pr="00E051AC" w:rsidRDefault="00694F02" w:rsidP="00A05926">
                  <w:pPr>
                    <w:pStyle w:val="NoSpacing"/>
                    <w:framePr w:wrap="around"/>
                    <w:rPr>
                      <w:rStyle w:val="COBCAPSBOLDChar"/>
                      <w:b/>
                    </w:rPr>
                  </w:pPr>
                  <w:r w:rsidRPr="00E051AC">
                    <w:rPr>
                      <w:rStyle w:val="COBCAPSBOLDChar"/>
                      <w:b/>
                    </w:rPr>
                    <w:t>SUBJECT:</w:t>
                  </w:r>
                </w:p>
              </w:tc>
              <w:tc>
                <w:tcPr>
                  <w:tcW w:w="6809" w:type="dxa"/>
                </w:tcPr>
                <w:sdt>
                  <w:sdtPr>
                    <w:rPr>
                      <w:sz w:val="24"/>
                      <w:szCs w:val="20"/>
                    </w:rPr>
                    <w:alias w:val="DTLS_SUBJECT_TEXT_10"/>
                    <w:tag w:val="DTLS_SUBJECT_TEXT_10"/>
                    <w:id w:val="1126591200"/>
                  </w:sdtPr>
                  <w:sdtEndPr/>
                  <w:sdtContent>
                    <w:p w:rsidR="00263B81" w:rsidRDefault="00BD7F47" w:rsidP="00A05926">
                      <w:pPr>
                        <w:framePr w:hSpace="180" w:wrap="around" w:vAnchor="text" w:hAnchor="text" w:xAlign="right" w:y="1"/>
                        <w:suppressOverlap/>
                        <w:rPr>
                          <w:b/>
                          <w:caps/>
                          <w:color w:val="000000"/>
                          <w:sz w:val="24"/>
                        </w:rPr>
                      </w:pPr>
                      <w:r>
                        <w:rPr>
                          <w:b/>
                          <w:caps/>
                          <w:color w:val="000000"/>
                          <w:sz w:val="24"/>
                        </w:rPr>
                        <w:t>ALPINE LIBRARY – AUTHORIZATION TO ADVERTISE AND AWARD A DESIGN-BUILD CONTRACT, ESTABLISH APPROPRIATIONS AND ACCEPT DONATIONS FROM THE ALPINE LIBRARY FRIENDS ASSOCIATION (DISTRICT:2)</w:t>
                      </w:r>
                    </w:p>
                    <w:p w:rsidR="00D5676E" w:rsidRDefault="00A05926" w:rsidP="00A05926">
                      <w:pPr>
                        <w:framePr w:hSpace="180" w:wrap="around" w:vAnchor="text" w:hAnchor="text" w:xAlign="right" w:y="1"/>
                        <w:suppressOverlap/>
                      </w:pPr>
                    </w:p>
                  </w:sdtContent>
                </w:sdt>
              </w:tc>
            </w:tr>
            <w:tr w:rsidR="005A0AAD" w:rsidTr="00632ACE">
              <w:trPr>
                <w:trHeight w:val="627"/>
              </w:trPr>
              <w:tc>
                <w:tcPr>
                  <w:tcW w:w="8231" w:type="dxa"/>
                  <w:gridSpan w:val="2"/>
                </w:tcPr>
                <w:p w:rsidR="005A0AAD" w:rsidRPr="006D0499" w:rsidRDefault="00A05926" w:rsidP="00A05926">
                  <w:pPr>
                    <w:pStyle w:val="NoSpacing"/>
                    <w:framePr w:wrap="around"/>
                  </w:pPr>
                  <w:sdt>
                    <w:sdtPr>
                      <w:rPr>
                        <w:rStyle w:val="COBCAPSBOLDChar"/>
                      </w:rPr>
                      <w:alias w:val="BODY_OVERVIEW_HEADER"/>
                      <w:tag w:val="BODY_OVERVIEW_HEADER"/>
                      <w:id w:val="-933278307"/>
                      <w:lock w:val="contentLocked"/>
                    </w:sdtPr>
                    <w:sdtEndPr>
                      <w:rPr>
                        <w:rStyle w:val="DefaultParagraphFont"/>
                        <w:b/>
                        <w:caps/>
                      </w:rPr>
                    </w:sdtEndPr>
                    <w:sdtContent>
                      <w:r w:rsidR="005A0AAD" w:rsidRPr="0099238E">
                        <w:t>OVERVIEW:</w:t>
                      </w:r>
                    </w:sdtContent>
                  </w:sdt>
                </w:p>
                <w:sdt>
                  <w:sdtPr>
                    <w:alias w:val="BODY_OVERVIEW_TEXT_10"/>
                    <w:tag w:val="BODY_OVERVIEW_TEXT_10"/>
                    <w:id w:val="-1595086010"/>
                    <w:lock w:val="sdtLocked"/>
                  </w:sdtPr>
                  <w:sdtEndPr/>
                  <w:sdtContent>
                    <w:p w:rsidR="00632ACE" w:rsidRPr="00823D30" w:rsidRDefault="00BD7F47" w:rsidP="00A05926">
                      <w:pPr>
                        <w:pStyle w:val="BLTemplate"/>
                        <w:framePr w:hSpace="180" w:wrap="around" w:vAnchor="text" w:hAnchor="text" w:xAlign="right" w:y="1"/>
                        <w:suppressOverlap/>
                      </w:pPr>
                      <w:r w:rsidRPr="00823D30">
                        <w:t xml:space="preserve">On April 27, 1999 (4), the San Diego County Board of Supervisors approved a five-year Library Facilities Capital Improvement Plan, which listed 19 needed new or replacement libraries for the County Library system. As a result of funding by </w:t>
                      </w:r>
                      <w:r w:rsidRPr="00823D30">
                        <w:lastRenderedPageBreak/>
                        <w:t xml:space="preserve">the Board of Supervisors and collaboration with cities, schools and </w:t>
                      </w:r>
                      <w:r>
                        <w:t>Library</w:t>
                      </w:r>
                      <w:r w:rsidRPr="00823D30">
                        <w:t xml:space="preserve"> Friends </w:t>
                      </w:r>
                      <w:r>
                        <w:t>associations</w:t>
                      </w:r>
                      <w:r w:rsidRPr="00823D30">
                        <w:t xml:space="preserve">, </w:t>
                      </w:r>
                      <w:r>
                        <w:t xml:space="preserve">many </w:t>
                      </w:r>
                      <w:r w:rsidRPr="00823D30">
                        <w:t>of the projects have been completed or are in planning, design, or construction. New, replacement libraries for Alpine</w:t>
                      </w:r>
                      <w:r>
                        <w:t xml:space="preserve"> and Imperial Beach</w:t>
                      </w:r>
                      <w:r w:rsidRPr="00823D30">
                        <w:t xml:space="preserve"> are part of the </w:t>
                      </w:r>
                      <w:r>
                        <w:t xml:space="preserve">current </w:t>
                      </w:r>
                      <w:r w:rsidRPr="00823D30">
                        <w:t>five-year Library Facilities Capital Improvement Plan</w:t>
                      </w:r>
                      <w:r>
                        <w:t>.</w:t>
                      </w:r>
                    </w:p>
                    <w:p w:rsidR="00632ACE" w:rsidRDefault="00632ACE" w:rsidP="00A05926">
                      <w:pPr>
                        <w:pStyle w:val="BLTemplate"/>
                        <w:framePr w:hSpace="180" w:wrap="around" w:vAnchor="text" w:hAnchor="text" w:xAlign="right" w:y="1"/>
                        <w:suppressOverlap/>
                      </w:pPr>
                    </w:p>
                    <w:p w:rsidR="00632ACE" w:rsidRDefault="00BD7F47" w:rsidP="00A05926">
                      <w:pPr>
                        <w:pStyle w:val="BLTemplate"/>
                        <w:framePr w:hSpace="180" w:wrap="around" w:vAnchor="text" w:hAnchor="text" w:xAlign="right" w:y="1"/>
                        <w:suppressOverlap/>
                      </w:pPr>
                      <w:r w:rsidRPr="00823D30">
                        <w:t>On March 19, 2002 (17), the Board of Supervisors approved development of a Bond Act application for a new Alpine library to replace the existing 3,018 square-foot library</w:t>
                      </w:r>
                      <w:r>
                        <w:t>, and on March 25, 2008 (7</w:t>
                      </w:r>
                      <w:r w:rsidRPr="00823D30">
                        <w:t>)</w:t>
                      </w:r>
                      <w:r>
                        <w:t xml:space="preserve"> </w:t>
                      </w:r>
                      <w:r w:rsidRPr="00823D30">
                        <w:t>the Board authorized staff to purchase a 0.78 acre parcel property adjacent to the existing Alpine Community Center</w:t>
                      </w:r>
                      <w:r>
                        <w:t xml:space="preserve"> for the library</w:t>
                      </w:r>
                      <w:r w:rsidRPr="00823D30">
                        <w:t xml:space="preserve">. </w:t>
                      </w:r>
                      <w:r>
                        <w:t xml:space="preserve"> Funding for the new Alpine Branch Library construction is included in the FY2013/2014 CAO Approved Operational Plan.</w:t>
                      </w:r>
                    </w:p>
                    <w:p w:rsidR="00E07010" w:rsidRPr="00823D30" w:rsidRDefault="00E07010" w:rsidP="00A05926">
                      <w:pPr>
                        <w:pStyle w:val="BLTemplate"/>
                        <w:framePr w:hSpace="180" w:wrap="around" w:vAnchor="text" w:hAnchor="text" w:xAlign="right" w:y="1"/>
                        <w:suppressOverlap/>
                      </w:pPr>
                    </w:p>
                    <w:p w:rsidR="00632ACE" w:rsidRPr="00823D30" w:rsidRDefault="00BD7F47" w:rsidP="00A05926">
                      <w:pPr>
                        <w:pStyle w:val="BLTemplate"/>
                        <w:framePr w:hSpace="180" w:wrap="around" w:vAnchor="text" w:hAnchor="text" w:xAlign="right" w:y="1"/>
                        <w:tabs>
                          <w:tab w:val="left" w:pos="2700"/>
                        </w:tabs>
                        <w:suppressOverlap/>
                      </w:pPr>
                      <w:r w:rsidRPr="00823D30">
                        <w:t xml:space="preserve">Recently, the Alpine Library </w:t>
                      </w:r>
                      <w:r>
                        <w:t xml:space="preserve">Friends Association </w:t>
                      </w:r>
                      <w:r w:rsidRPr="00823D30">
                        <w:t>pledged to donate fund</w:t>
                      </w:r>
                      <w:r>
                        <w:t>s toward</w:t>
                      </w:r>
                      <w:r w:rsidRPr="00823D30">
                        <w:t xml:space="preserve"> the furnishings, fixtures, equipment, and enhancements for the new Alpine Branch Library. </w:t>
                      </w:r>
                    </w:p>
                    <w:p w:rsidR="00632ACE" w:rsidRPr="00823D30" w:rsidRDefault="00632ACE" w:rsidP="00A05926">
                      <w:pPr>
                        <w:pStyle w:val="BLTemplate"/>
                        <w:framePr w:hSpace="180" w:wrap="around" w:vAnchor="text" w:hAnchor="text" w:xAlign="right" w:y="1"/>
                        <w:suppressOverlap/>
                      </w:pPr>
                    </w:p>
                    <w:p w:rsidR="00632ACE" w:rsidRDefault="00BD7F47" w:rsidP="00A05926">
                      <w:pPr>
                        <w:pStyle w:val="BLTemplate"/>
                        <w:framePr w:hSpace="180" w:wrap="around" w:vAnchor="text" w:hAnchor="text" w:xAlign="right" w:y="1"/>
                        <w:suppressOverlap/>
                      </w:pPr>
                      <w:r>
                        <w:t>Today’s proposed actions would adopt California Environmental Quality Act Guidelines Sections 15162 findings for the Alpine Library construction, authorize the Department of Purchasing and Contracting to advertise and award a design-build contract for construction of the proposed library, accept donations of up to $1,000,000 and appropriate those funds to the Library Fund.</w:t>
                      </w:r>
                    </w:p>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p w:rsidR="005A0AAD" w:rsidRPr="006D0499" w:rsidRDefault="00A05926" w:rsidP="00A05926">
                  <w:pPr>
                    <w:pStyle w:val="NoSpacing"/>
                    <w:framePr w:wrap="around"/>
                  </w:pPr>
                  <w:sdt>
                    <w:sdtPr>
                      <w:rPr>
                        <w:rStyle w:val="COBCAPSBOLDChar"/>
                      </w:rPr>
                      <w:alias w:val="BODY_FISCAL_IMPACT_HEADER"/>
                      <w:tag w:val="BODY_FISCAL_IMPACT_HEADER"/>
                      <w:id w:val="-610657773"/>
                      <w:lock w:val="contentLocked"/>
                    </w:sdtPr>
                    <w:sdtEndPr>
                      <w:rPr>
                        <w:rStyle w:val="DefaultParagraphFont"/>
                        <w:b/>
                        <w:caps/>
                      </w:rPr>
                    </w:sdtEndPr>
                    <w:sdtContent>
                      <w:r w:rsidR="005A0AAD" w:rsidRPr="0099238E">
                        <w:t>Fiscal impact:</w:t>
                      </w:r>
                    </w:sdtContent>
                  </w:sdt>
                </w:p>
                <w:sdt>
                  <w:sdtPr>
                    <w:alias w:val="BODY_FISCAL_IMPACT_TEXT_10"/>
                    <w:tag w:val="BODY_FISCAL_IMPACT_TEXT_10"/>
                    <w:id w:val="1080942353"/>
                    <w:lock w:val="sdtLocked"/>
                  </w:sdtPr>
                  <w:sdtEndPr/>
                  <w:sdtContent>
                    <w:p w:rsidR="00632ACE" w:rsidRDefault="00BD7F47" w:rsidP="00A05926">
                      <w:pPr>
                        <w:framePr w:hSpace="180" w:wrap="around" w:vAnchor="text" w:hAnchor="text" w:xAlign="right" w:y="1"/>
                        <w:suppressOverlap/>
                      </w:pPr>
                      <w:r>
                        <w:rPr>
                          <w:sz w:val="24"/>
                        </w:rPr>
                        <w:t xml:space="preserve">Funds for this request are partially included in the Fiscal Year 2013-14 CAO Approved Operational Plan. If approved, this request will result in costs and revenue of up to $1,000,000 in the Library Fund, for </w:t>
                      </w:r>
                      <w:r>
                        <w:rPr>
                          <w:sz w:val="24"/>
                          <w:lang w:eastAsia="zh-TW"/>
                        </w:rPr>
                        <w:t>furnishings, fixtures, equipment and enhancements</w:t>
                      </w:r>
                      <w:r>
                        <w:rPr>
                          <w:sz w:val="24"/>
                        </w:rPr>
                        <w:t xml:space="preserve"> for the Alpine Branch Library. The funding source is donations from the Alpine Library Friends Association ($1,000,000). </w:t>
                      </w:r>
                    </w:p>
                    <w:p w:rsidR="00632ACE" w:rsidRDefault="00632ACE" w:rsidP="00A05926">
                      <w:pPr>
                        <w:framePr w:hSpace="180" w:wrap="around" w:vAnchor="text" w:hAnchor="text" w:xAlign="right" w:y="1"/>
                        <w:suppressOverlap/>
                      </w:pPr>
                    </w:p>
                    <w:p w:rsidR="00632ACE" w:rsidRDefault="00BD7F47" w:rsidP="00A05926">
                      <w:pPr>
                        <w:framePr w:hSpace="180" w:wrap="around" w:vAnchor="text" w:hAnchor="text" w:xAlign="right" w:y="1"/>
                        <w:suppressOverlap/>
                      </w:pPr>
                      <w:r>
                        <w:rPr>
                          <w:sz w:val="24"/>
                        </w:rPr>
                        <w:t>Funds of $9,811,301 for construction of the Alpine Branch Library are included in the Fiscal Year 2013-14 CAO Approved Operational Plan for the Library Projects Capital Outlay Fund. The funding source is an Operating Tr</w:t>
                      </w:r>
                      <w:r w:rsidR="00263B81">
                        <w:rPr>
                          <w:sz w:val="24"/>
                        </w:rPr>
                        <w:t xml:space="preserve">ansfer from the General Fund. </w:t>
                      </w:r>
                      <w:r>
                        <w:rPr>
                          <w:sz w:val="24"/>
                        </w:rPr>
                        <w:t xml:space="preserve"> There will be no change in net General Fund cost and n</w:t>
                      </w:r>
                      <w:r w:rsidRPr="00694CA4">
                        <w:rPr>
                          <w:sz w:val="24"/>
                        </w:rPr>
                        <w:t>o additional staff years.</w:t>
                      </w:r>
                    </w:p>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p w:rsidR="005A0AAD" w:rsidRPr="006D0499" w:rsidRDefault="00A05926" w:rsidP="00A05926">
                  <w:pPr>
                    <w:pStyle w:val="NoSpacing"/>
                    <w:framePr w:wrap="around"/>
                  </w:pPr>
                  <w:sdt>
                    <w:sdtPr>
                      <w:rPr>
                        <w:rStyle w:val="COBCAPSBOLDChar"/>
                      </w:rPr>
                      <w:alias w:val="BODY_BUSINESS_IMPACT_HEADER"/>
                      <w:tag w:val="BODY_BUSINESS_IMPACT_HEADER"/>
                      <w:id w:val="-1951079852"/>
                      <w:lock w:val="contentLocked"/>
                    </w:sdtPr>
                    <w:sdtEndPr>
                      <w:rPr>
                        <w:rStyle w:val="DefaultParagraphFont"/>
                        <w:b/>
                        <w:caps/>
                      </w:rPr>
                    </w:sdtEndPr>
                    <w:sdtContent>
                      <w:r w:rsidR="005A0AAD" w:rsidRPr="0099238E">
                        <w:t>Business impact statement:</w:t>
                      </w:r>
                    </w:sdtContent>
                  </w:sdt>
                </w:p>
                <w:sdt>
                  <w:sdtPr>
                    <w:alias w:val="BODY_BUSINESS_IMPACT_TEXT_10"/>
                    <w:tag w:val="BODY_BUSINESS_IMPACT_TEXT_10"/>
                    <w:id w:val="1644611488"/>
                    <w:lock w:val="sdtLocked"/>
                  </w:sdtPr>
                  <w:sdtEndPr/>
                  <w:sdtContent>
                    <w:p w:rsidR="00632ACE" w:rsidRDefault="00BD7F47" w:rsidP="00A05926">
                      <w:pPr>
                        <w:framePr w:hSpace="180" w:wrap="around" w:vAnchor="text" w:hAnchor="text" w:xAlign="right" w:y="1"/>
                        <w:suppressOverlap/>
                      </w:pPr>
                      <w:r w:rsidRPr="00777721">
                        <w:rPr>
                          <w:sz w:val="24"/>
                        </w:rPr>
                        <w:t xml:space="preserve">Expenditures for the construction of a new </w:t>
                      </w:r>
                      <w:r>
                        <w:rPr>
                          <w:sz w:val="24"/>
                        </w:rPr>
                        <w:t>Alpine Branch Library</w:t>
                      </w:r>
                      <w:r w:rsidRPr="00777721">
                        <w:rPr>
                          <w:sz w:val="24"/>
                        </w:rPr>
                        <w:t xml:space="preserve"> will create private sector jobs and economic opportunities in San Diego County.</w:t>
                      </w:r>
                    </w:p>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sdt>
                  <w:sdtPr>
                    <w:rPr>
                      <w:rStyle w:val="COBCAPSBOLDChar"/>
                      <w:b/>
                      <w:caps/>
                      <w:szCs w:val="22"/>
                    </w:rPr>
                    <w:alias w:val="BODY_RECOMMENDATION"/>
                    <w:tag w:val="BODY_RECOMMENDATION"/>
                    <w:id w:val="-2065785803"/>
                    <w:docPartList>
                      <w:docPartGallery w:val="Quick Parts"/>
                      <w:docPartCategory w:val="General"/>
                    </w:docPartList>
                  </w:sdtPr>
                  <w:sdtEndPr>
                    <w:rPr>
                      <w:rStyle w:val="DefaultParagraphFont"/>
                      <w:b w:val="0"/>
                      <w:caps w:val="0"/>
                      <w:szCs w:val="24"/>
                    </w:rPr>
                  </w:sdtEndPr>
                  <w:sdtContent>
                    <w:p w:rsidR="005A0AAD" w:rsidRPr="006D0499" w:rsidRDefault="00A05926" w:rsidP="00A05926">
                      <w:pPr>
                        <w:pStyle w:val="NoSpacing"/>
                        <w:framePr w:wrap="around"/>
                      </w:pPr>
                      <w:sdt>
                        <w:sdtPr>
                          <w:rPr>
                            <w:rStyle w:val="COBCAPSBOLDChar"/>
                          </w:rPr>
                          <w:alias w:val="BODY_RECOMMENDATION_HEADER"/>
                          <w:tag w:val="BODY_RECOMMENDATION_HEADER"/>
                          <w:id w:val="470250253"/>
                          <w:lock w:val="contentLocked"/>
                        </w:sdtPr>
                        <w:sdtEndPr>
                          <w:rPr>
                            <w:rStyle w:val="DefaultParagraphFont"/>
                            <w:b/>
                            <w:caps/>
                          </w:rPr>
                        </w:sdtEndPr>
                        <w:sdtContent>
                          <w:r w:rsidR="005A0AAD" w:rsidRPr="0099238E">
                            <w:t>recommendation:</w:t>
                          </w:r>
                        </w:sdtContent>
                      </w:sdt>
                    </w:p>
                    <w:sdt>
                      <w:sdtPr>
                        <w:alias w:val="BODY_RECOMMENDATION_TEXT_10"/>
                        <w:tag w:val="BODY_RECOMMENDATION_TEXT_10"/>
                        <w:id w:val="-569191317"/>
                        <w:lock w:val="sdtLocked"/>
                      </w:sdtPr>
                      <w:sdtEndPr/>
                      <w:sdtContent>
                        <w:p w:rsidR="00632ACE" w:rsidRDefault="00BD7F47" w:rsidP="00A05926">
                          <w:pPr>
                            <w:pStyle w:val="BLTemplate"/>
                            <w:framePr w:hSpace="180" w:wrap="around" w:vAnchor="text" w:hAnchor="text" w:xAlign="right" w:y="1"/>
                            <w:suppressOverlap/>
                            <w:jc w:val="left"/>
                          </w:pPr>
                          <w:r>
                            <w:rPr>
                              <w:rStyle w:val="BoldCOB"/>
                            </w:rPr>
                            <w:t>CHIEF ADMINISTRATIVE OFFICER</w:t>
                          </w:r>
                        </w:p>
                        <w:sdt>
                          <w:sdtPr>
                            <w:rPr>
                              <w:b/>
                              <w:bCs/>
                            </w:rPr>
                            <w:alias w:val="TEXT_RECOMMENDATIONS"/>
                            <w:tag w:val="TEXT_RECOMMENDATIONS"/>
                            <w:id w:val="368415093"/>
                            <w:lock w:val="sdtLocked"/>
                          </w:sdtPr>
                          <w:sdtEndPr>
                            <w:rPr>
                              <w:szCs w:val="20"/>
                            </w:rPr>
                          </w:sdtEndPr>
                          <w:sdtContent>
                            <w:p w:rsidR="00632ACE" w:rsidRPr="00005E7D" w:rsidRDefault="00BD7F47" w:rsidP="00A05926">
                              <w:pPr>
                                <w:pStyle w:val="BLTemplate"/>
                                <w:framePr w:hSpace="180" w:wrap="around" w:vAnchor="text" w:hAnchor="text" w:xAlign="right" w:y="1"/>
                                <w:numPr>
                                  <w:ilvl w:val="0"/>
                                  <w:numId w:val="29"/>
                                </w:numPr>
                                <w:tabs>
                                  <w:tab w:val="left" w:pos="603"/>
                                  <w:tab w:val="left" w:pos="4923"/>
                                </w:tabs>
                                <w:suppressOverlap/>
                              </w:pPr>
                              <w:r>
                                <w:t>Find that the Mitigated Negative Declaration on file with the Department of General Services dated February 27, 2003 was adopted in compliance with the California Environmental Quality Act (CEQA) and the State and County CEQA Guidelines and that the Board of Supervisors has reviewed and considered the information contained therein and the Addendum thereto dated July 17, 2013 on file with the Department of General Services before approving the project; and</w:t>
                              </w:r>
                            </w:p>
                            <w:p w:rsidR="00E07010" w:rsidRDefault="00E07010" w:rsidP="00A05926">
                              <w:pPr>
                                <w:pStyle w:val="BLTemplate"/>
                                <w:framePr w:hSpace="180" w:wrap="around" w:vAnchor="text" w:hAnchor="text" w:xAlign="right" w:y="1"/>
                                <w:tabs>
                                  <w:tab w:val="left" w:pos="603"/>
                                  <w:tab w:val="left" w:pos="4923"/>
                                </w:tabs>
                                <w:suppressOverlap/>
                              </w:pPr>
                            </w:p>
                            <w:p w:rsidR="00B02D53" w:rsidRDefault="00BD7F47" w:rsidP="00A05926">
                              <w:pPr>
                                <w:pStyle w:val="BLTemplate"/>
                                <w:framePr w:hSpace="180" w:wrap="around" w:vAnchor="text" w:hAnchor="text" w:xAlign="right" w:y="1"/>
                                <w:tabs>
                                  <w:tab w:val="left" w:pos="603"/>
                                  <w:tab w:val="left" w:pos="4923"/>
                                </w:tabs>
                                <w:ind w:left="360"/>
                                <w:suppressOverlap/>
                              </w:pPr>
                              <w:r>
                                <w:lastRenderedPageBreak/>
                                <w:t xml:space="preserve">Find that there are no substantial changes in the project or in the circumstances under which the project is undertaken that involve significant new environmental impacts which were not considered in the previously adopted Mitigated Negative Declaration dated February 27, 2003, that there is no substantial increase in the severity of the previously identified significant effects, and that no new information of substantial importance has become available since the Mitigated Negative Declaration was adopted as explained in the Environmental Review Checklist dated July 17, 2013.  </w:t>
                              </w:r>
                            </w:p>
                            <w:p w:rsidR="00B02D53" w:rsidRDefault="00B02D53" w:rsidP="00A05926">
                              <w:pPr>
                                <w:pStyle w:val="BLTemplate"/>
                                <w:framePr w:hSpace="180" w:wrap="around" w:vAnchor="text" w:hAnchor="text" w:xAlign="right" w:y="1"/>
                                <w:tabs>
                                  <w:tab w:val="left" w:pos="603"/>
                                  <w:tab w:val="left" w:pos="4923"/>
                                </w:tabs>
                                <w:ind w:left="630"/>
                                <w:suppressOverlap/>
                              </w:pPr>
                            </w:p>
                            <w:p w:rsidR="00632ACE" w:rsidRPr="00123025" w:rsidRDefault="00BD7F47" w:rsidP="00A05926">
                              <w:pPr>
                                <w:pStyle w:val="BLTemplate"/>
                                <w:framePr w:hSpace="180" w:wrap="around" w:vAnchor="text" w:hAnchor="text" w:xAlign="right" w:y="1"/>
                                <w:numPr>
                                  <w:ilvl w:val="0"/>
                                  <w:numId w:val="29"/>
                                </w:numPr>
                                <w:spacing w:after="240"/>
                                <w:suppressOverlap/>
                                <w:rPr>
                                  <w:lang w:eastAsia="zh-TW"/>
                                </w:rPr>
                              </w:pPr>
                              <w:r w:rsidRPr="007C6D1F">
                                <w:rPr>
                                  <w:lang w:eastAsia="zh-TW"/>
                                </w:rPr>
                                <w:t>A</w:t>
                              </w:r>
                              <w:r>
                                <w:rPr>
                                  <w:lang w:eastAsia="zh-TW"/>
                                </w:rPr>
                                <w:t>uthorize a</w:t>
                              </w:r>
                              <w:r w:rsidRPr="007C6D1F">
                                <w:rPr>
                                  <w:lang w:eastAsia="zh-TW"/>
                                </w:rPr>
                                <w:t>ccept</w:t>
                              </w:r>
                              <w:r>
                                <w:rPr>
                                  <w:lang w:eastAsia="zh-TW"/>
                                </w:rPr>
                                <w:t>ance of</w:t>
                              </w:r>
                              <w:r w:rsidRPr="007C6D1F">
                                <w:rPr>
                                  <w:lang w:eastAsia="zh-TW"/>
                                </w:rPr>
                                <w:t xml:space="preserve"> the </w:t>
                              </w:r>
                              <w:r>
                                <w:rPr>
                                  <w:lang w:eastAsia="zh-TW"/>
                                </w:rPr>
                                <w:t>Alpine Library Friends Association</w:t>
                              </w:r>
                              <w:r w:rsidRPr="007C6D1F">
                                <w:rPr>
                                  <w:lang w:eastAsia="zh-TW"/>
                                </w:rPr>
                                <w:t xml:space="preserve"> donation</w:t>
                              </w:r>
                              <w:r>
                                <w:rPr>
                                  <w:lang w:eastAsia="zh-TW"/>
                                </w:rPr>
                                <w:t>s</w:t>
                              </w:r>
                              <w:r w:rsidRPr="007C6D1F">
                                <w:rPr>
                                  <w:lang w:eastAsia="zh-TW"/>
                                </w:rPr>
                                <w:t xml:space="preserve"> up to $</w:t>
                              </w:r>
                              <w:r>
                                <w:rPr>
                                  <w:lang w:eastAsia="zh-TW"/>
                                </w:rPr>
                                <w:t>1,000,000</w:t>
                              </w:r>
                              <w:r w:rsidRPr="007C6D1F">
                                <w:rPr>
                                  <w:lang w:eastAsia="zh-TW"/>
                                </w:rPr>
                                <w:t xml:space="preserve"> in accordance with A</w:t>
                              </w:r>
                              <w:r w:rsidRPr="00123025">
                                <w:rPr>
                                  <w:lang w:eastAsia="zh-TW"/>
                                </w:rPr>
                                <w:t xml:space="preserve">dministrative Code Section 66. </w:t>
                              </w:r>
                            </w:p>
                            <w:p w:rsidR="00632ACE" w:rsidRPr="00123025" w:rsidRDefault="00BD7F47" w:rsidP="00A05926">
                              <w:pPr>
                                <w:pStyle w:val="BLTemplate"/>
                                <w:framePr w:hSpace="180" w:wrap="around" w:vAnchor="text" w:hAnchor="text" w:xAlign="right" w:y="1"/>
                                <w:numPr>
                                  <w:ilvl w:val="0"/>
                                  <w:numId w:val="29"/>
                                </w:numPr>
                                <w:spacing w:after="240"/>
                                <w:suppressOverlap/>
                                <w:rPr>
                                  <w:lang w:eastAsia="zh-TW"/>
                                </w:rPr>
                              </w:pPr>
                              <w:r w:rsidRPr="00123025">
                                <w:rPr>
                                  <w:lang w:eastAsia="zh-TW"/>
                                </w:rPr>
                                <w:t>Authorize the Chair of the Board of Supervisors to sign letters of appreciation for donations over $5,000.</w:t>
                              </w:r>
                            </w:p>
                            <w:p w:rsidR="00632ACE" w:rsidRPr="00777721" w:rsidRDefault="00BD7F47" w:rsidP="00A05926">
                              <w:pPr>
                                <w:pStyle w:val="BLTemplate"/>
                                <w:framePr w:hSpace="180" w:wrap="around" w:vAnchor="text" w:hAnchor="text" w:xAlign="right" w:y="1"/>
                                <w:numPr>
                                  <w:ilvl w:val="0"/>
                                  <w:numId w:val="29"/>
                                </w:numPr>
                                <w:spacing w:after="240"/>
                                <w:suppressOverlap/>
                                <w:rPr>
                                  <w:lang w:eastAsia="zh-TW"/>
                                </w:rPr>
                              </w:pPr>
                              <w:r w:rsidRPr="00123025">
                                <w:rPr>
                                  <w:lang w:eastAsia="zh-TW"/>
                                </w:rPr>
                                <w:t>Establish appropriations of up to $</w:t>
                              </w:r>
                              <w:r>
                                <w:rPr>
                                  <w:lang w:eastAsia="zh-TW"/>
                                </w:rPr>
                                <w:t>1,000,000</w:t>
                              </w:r>
                              <w:r w:rsidRPr="00123025">
                                <w:rPr>
                                  <w:lang w:eastAsia="zh-TW"/>
                                </w:rPr>
                                <w:t xml:space="preserve"> in the Library Fund</w:t>
                              </w:r>
                              <w:r>
                                <w:rPr>
                                  <w:lang w:eastAsia="zh-TW"/>
                                </w:rPr>
                                <w:t xml:space="preserve">, services and supplies, for furnishings, fixtures, equipment and enhancements, </w:t>
                              </w:r>
                              <w:r w:rsidRPr="00123025">
                                <w:rPr>
                                  <w:lang w:eastAsia="zh-TW"/>
                                </w:rPr>
                                <w:t xml:space="preserve">based on </w:t>
                              </w:r>
                              <w:r>
                                <w:rPr>
                                  <w:lang w:eastAsia="zh-TW"/>
                                </w:rPr>
                                <w:t>donations from the Alpine Library Friends Association</w:t>
                              </w:r>
                              <w:r w:rsidRPr="00777721">
                                <w:rPr>
                                  <w:lang w:eastAsia="zh-TW"/>
                                </w:rPr>
                                <w:t>. (</w:t>
                              </w:r>
                              <w:r w:rsidRPr="006B272A">
                                <w:rPr>
                                  <w:b/>
                                  <w:lang w:eastAsia="zh-TW"/>
                                </w:rPr>
                                <w:t>4 VOTES</w:t>
                              </w:r>
                              <w:r w:rsidRPr="00777721">
                                <w:rPr>
                                  <w:lang w:eastAsia="zh-TW"/>
                                </w:rPr>
                                <w:t>)</w:t>
                              </w:r>
                            </w:p>
                            <w:p w:rsidR="00632ACE" w:rsidRDefault="00BD7F47" w:rsidP="00A05926">
                              <w:pPr>
                                <w:pStyle w:val="BLTemplate"/>
                                <w:framePr w:hSpace="180" w:wrap="around" w:vAnchor="text" w:hAnchor="text" w:xAlign="right" w:y="1"/>
                                <w:numPr>
                                  <w:ilvl w:val="0"/>
                                  <w:numId w:val="29"/>
                                </w:numPr>
                                <w:spacing w:after="240"/>
                                <w:suppressOverlap/>
                                <w:rPr>
                                  <w:lang w:eastAsia="zh-TW"/>
                                </w:rPr>
                              </w:pPr>
                              <w:r w:rsidRPr="00B92A2E">
                                <w:t>Authorize the Director, Department of Purchasing and Contracting to take any action authorized by Section 401, et se</w:t>
                              </w:r>
                              <w:r>
                                <w:t>q</w:t>
                              </w:r>
                              <w:r w:rsidRPr="00B92A2E">
                                <w:t xml:space="preserve">. of the Administrative Code and Government Code section 20133 with respect to contracting for the construction of the </w:t>
                              </w:r>
                              <w:r>
                                <w:t xml:space="preserve">Alpine </w:t>
                              </w:r>
                              <w:r w:rsidRPr="00B92A2E">
                                <w:t>Library.</w:t>
                              </w:r>
                            </w:p>
                            <w:p w:rsidR="007A62EA" w:rsidRPr="007A62EA" w:rsidRDefault="00BD7F47" w:rsidP="00A05926">
                              <w:pPr>
                                <w:pStyle w:val="BLTemplate"/>
                                <w:framePr w:hSpace="180" w:wrap="around" w:vAnchor="text" w:hAnchor="text" w:xAlign="right" w:y="1"/>
                                <w:numPr>
                                  <w:ilvl w:val="0"/>
                                  <w:numId w:val="29"/>
                                </w:numPr>
                                <w:suppressOverlap/>
                                <w:rPr>
                                  <w:b/>
                                </w:rPr>
                              </w:pPr>
                              <w:r w:rsidRPr="00123025">
                                <w:rPr>
                                  <w:lang w:eastAsia="zh-TW"/>
                                </w:rPr>
                                <w:t xml:space="preserve">Designate the Director, Department of General Services, as the County Officer responsible for administering the awarded </w:t>
                              </w:r>
                              <w:r>
                                <w:rPr>
                                  <w:lang w:eastAsia="zh-TW"/>
                                </w:rPr>
                                <w:t xml:space="preserve">design-build </w:t>
                              </w:r>
                              <w:r w:rsidRPr="00123025">
                                <w:rPr>
                                  <w:lang w:eastAsia="zh-TW"/>
                                </w:rPr>
                                <w:t>contract</w:t>
                              </w:r>
                              <w:r w:rsidRPr="007C6D1F">
                                <w:rPr>
                                  <w:lang w:eastAsia="zh-TW"/>
                                </w:rPr>
                                <w:t>.</w:t>
                              </w:r>
                            </w:p>
                            <w:p w:rsidR="005A0AAD" w:rsidRPr="00632EAF" w:rsidRDefault="00A05926" w:rsidP="00A05926">
                              <w:pPr>
                                <w:pStyle w:val="BLTemplate"/>
                                <w:framePr w:hSpace="180" w:wrap="around" w:vAnchor="text" w:hAnchor="text" w:xAlign="right" w:y="1"/>
                                <w:ind w:left="360"/>
                                <w:suppressOverlap/>
                                <w:rPr>
                                  <w:b/>
                                </w:rPr>
                              </w:pPr>
                            </w:p>
                          </w:sdtContent>
                        </w:sdt>
                      </w:sdtContent>
                    </w:sdt>
                  </w:sdtContent>
                </w:sdt>
              </w:tc>
            </w:tr>
          </w:tbl>
          <w:tbl>
            <w:tblPr>
              <w:tblW w:w="8262" w:type="dxa"/>
              <w:tblLayout w:type="fixed"/>
              <w:tblLook w:val="0000" w:firstRow="0" w:lastRow="0" w:firstColumn="0" w:lastColumn="0" w:noHBand="0" w:noVBand="0"/>
            </w:tblPr>
            <w:tblGrid>
              <w:gridCol w:w="8262"/>
            </w:tblGrid>
            <w:tr w:rsidR="007A62EA" w:rsidRPr="00AD7ED6" w:rsidTr="00FF1C05">
              <w:tc>
                <w:tcPr>
                  <w:tcW w:w="8262" w:type="dxa"/>
                  <w:vAlign w:val="bottom"/>
                </w:tcPr>
                <w:p w:rsidR="007A62EA" w:rsidRPr="00392AE8" w:rsidRDefault="007A62EA" w:rsidP="00A05926">
                  <w:pPr>
                    <w:framePr w:hSpace="180" w:wrap="around" w:vAnchor="text" w:hAnchor="text" w:xAlign="right" w:y="1"/>
                    <w:suppressOverlap/>
                    <w:rPr>
                      <w:b/>
                      <w:sz w:val="24"/>
                      <w:szCs w:val="24"/>
                    </w:rPr>
                  </w:pPr>
                  <w:r w:rsidRPr="00392AE8">
                    <w:rPr>
                      <w:b/>
                      <w:sz w:val="24"/>
                      <w:szCs w:val="24"/>
                    </w:rPr>
                    <w:lastRenderedPageBreak/>
                    <w:t>ACTION:</w:t>
                  </w:r>
                </w:p>
              </w:tc>
            </w:tr>
            <w:tr w:rsidR="007A62EA" w:rsidRPr="007A62EA" w:rsidTr="00FF1C05">
              <w:tc>
                <w:tcPr>
                  <w:tcW w:w="8262" w:type="dxa"/>
                </w:tcPr>
                <w:p w:rsidR="007A62EA" w:rsidRDefault="00E22C5F" w:rsidP="00A05926">
                  <w:pPr>
                    <w:pStyle w:val="HangingIndent"/>
                    <w:keepNext/>
                    <w:framePr w:hSpace="180" w:wrap="around" w:vAnchor="text" w:hAnchor="text" w:xAlign="right" w:y="1"/>
                    <w:tabs>
                      <w:tab w:val="clear" w:pos="5760"/>
                      <w:tab w:val="clear" w:pos="6480"/>
                      <w:tab w:val="clear" w:pos="7200"/>
                      <w:tab w:val="clear" w:pos="7920"/>
                      <w:tab w:val="clear" w:pos="8640"/>
                    </w:tabs>
                    <w:spacing w:after="240"/>
                    <w:ind w:left="0" w:firstLine="0"/>
                    <w:suppressOverlap/>
                  </w:pPr>
                  <w:r>
                    <w:t xml:space="preserve">ON MOTION of Supervisor R. Roberts, seconded by Supervisor D. Roberts, </w:t>
                  </w:r>
                  <w:r w:rsidR="007A62EA">
                    <w:t>the Board took action as recommended, on Consent.</w:t>
                  </w:r>
                </w:p>
                <w:p w:rsidR="007A62EA" w:rsidRPr="007A62EA" w:rsidRDefault="007A62EA" w:rsidP="00A05926">
                  <w:pPr>
                    <w:pStyle w:val="HangingIndent"/>
                    <w:framePr w:hSpace="180" w:wrap="around" w:vAnchor="text" w:hAnchor="text" w:xAlign="right" w:y="1"/>
                    <w:tabs>
                      <w:tab w:val="clear" w:pos="5760"/>
                      <w:tab w:val="clear" w:pos="6480"/>
                      <w:tab w:val="clear" w:pos="7200"/>
                      <w:tab w:val="clear" w:pos="7920"/>
                      <w:tab w:val="clear" w:pos="8640"/>
                    </w:tabs>
                    <w:ind w:left="0" w:firstLine="0"/>
                    <w:suppressOverlap/>
                  </w:pPr>
                  <w:r>
                    <w:t>AYES:  Cox, Jacob, D. Roberts, R. Roberts, Horn</w:t>
                  </w:r>
                </w:p>
              </w:tc>
            </w:tr>
          </w:tbl>
          <w:p w:rsidR="00694F02" w:rsidRDefault="00694F02" w:rsidP="008E2963">
            <w:pPr>
              <w:pStyle w:val="NoSpacing"/>
              <w:framePr w:hSpace="0" w:wrap="auto" w:vAnchor="margin" w:xAlign="left" w:yAlign="inline"/>
              <w:suppressOverlap w:val="0"/>
              <w:rPr>
                <w:rStyle w:val="COBCAPSBOLDChar"/>
              </w:rPr>
            </w:pPr>
          </w:p>
          <w:p w:rsidR="005F1C8F" w:rsidRPr="006D0499" w:rsidRDefault="005F1C8F" w:rsidP="00844FCF">
            <w:pPr>
              <w:pStyle w:val="NoSpacing"/>
              <w:framePr w:hSpace="0" w:wrap="auto" w:vAnchor="margin" w:xAlign="left" w:yAlign="inline"/>
              <w:suppressOverlap w:val="0"/>
            </w:pPr>
          </w:p>
        </w:tc>
      </w:tr>
      <w:tr w:rsidR="00694F02" w:rsidRPr="00CF0F70" w:rsidTr="00527EB8">
        <w:tc>
          <w:tcPr>
            <w:tcW w:w="1188" w:type="dxa"/>
          </w:tcPr>
          <w:p w:rsidR="00D5676E" w:rsidRDefault="00BD7F47">
            <w:r>
              <w:rPr>
                <w:b/>
                <w:caps/>
                <w:color w:val="000000"/>
                <w:sz w:val="24"/>
              </w:rPr>
              <w:lastRenderedPageBreak/>
              <w:t>10.</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Pr="009B06F2" w:rsidRDefault="00694F02" w:rsidP="00A05926">
                  <w:pPr>
                    <w:pStyle w:val="NoSpacing"/>
                    <w:framePr w:wrap="around"/>
                    <w:rPr>
                      <w:rStyle w:val="COBCAPSBOLDChar"/>
                      <w:b/>
                    </w:rPr>
                  </w:pPr>
                  <w:r w:rsidRPr="009B06F2">
                    <w:rPr>
                      <w:rStyle w:val="COBCAPSBOLDChar"/>
                      <w:b/>
                    </w:rPr>
                    <w:t>SUBJECT:</w:t>
                  </w:r>
                </w:p>
              </w:tc>
              <w:tc>
                <w:tcPr>
                  <w:tcW w:w="6809" w:type="dxa"/>
                </w:tcPr>
                <w:sdt>
                  <w:sdtPr>
                    <w:rPr>
                      <w:sz w:val="24"/>
                      <w:szCs w:val="20"/>
                    </w:rPr>
                    <w:alias w:val="DTLS_SUBJECT_TEXT_11"/>
                    <w:tag w:val="DTLS_SUBJECT_TEXT_11"/>
                    <w:id w:val="1126591201"/>
                  </w:sdtPr>
                  <w:sdtEndPr/>
                  <w:sdtContent>
                    <w:p w:rsidR="00632EAF" w:rsidRDefault="00BD7F47" w:rsidP="00A05926">
                      <w:pPr>
                        <w:framePr w:hSpace="180" w:wrap="around" w:vAnchor="text" w:hAnchor="text" w:xAlign="right" w:y="1"/>
                        <w:suppressOverlap/>
                        <w:rPr>
                          <w:b/>
                          <w:caps/>
                          <w:color w:val="000000"/>
                          <w:sz w:val="24"/>
                        </w:rPr>
                      </w:pPr>
                      <w:r>
                        <w:rPr>
                          <w:b/>
                          <w:caps/>
                          <w:color w:val="000000"/>
                          <w:sz w:val="24"/>
                        </w:rPr>
                        <w:t>ADOPT BOARD POLICY G-18 - TAX DEDUCTIONS, CREDITS, INCENTIVES AND REBATE PROGRAMS ON COUNTY CAPITAL PROJECTS  (DISTRICTS: ALL)</w:t>
                      </w:r>
                    </w:p>
                    <w:p w:rsidR="00D5676E" w:rsidRDefault="00A05926" w:rsidP="00A05926">
                      <w:pPr>
                        <w:framePr w:hSpace="180" w:wrap="around" w:vAnchor="text" w:hAnchor="text" w:xAlign="right" w:y="1"/>
                        <w:suppressOverlap/>
                      </w:pPr>
                    </w:p>
                  </w:sdtContent>
                </w:sdt>
              </w:tc>
            </w:tr>
            <w:tr w:rsidR="005A0AAD" w:rsidTr="00632ACE">
              <w:trPr>
                <w:trHeight w:val="627"/>
              </w:trPr>
              <w:tc>
                <w:tcPr>
                  <w:tcW w:w="8231" w:type="dxa"/>
                  <w:gridSpan w:val="2"/>
                </w:tcPr>
                <w:p w:rsidR="005A0AAD" w:rsidRPr="006D0499" w:rsidRDefault="00A05926" w:rsidP="00A05926">
                  <w:pPr>
                    <w:pStyle w:val="NoSpacing"/>
                    <w:framePr w:wrap="around"/>
                  </w:pPr>
                  <w:sdt>
                    <w:sdtPr>
                      <w:rPr>
                        <w:rStyle w:val="COBCAPSBOLDChar"/>
                      </w:rPr>
                      <w:alias w:val="BODY_OVERVIEW_HEADER"/>
                      <w:tag w:val="BODY_OVERVIEW_HEADER"/>
                      <w:id w:val="701596794"/>
                      <w:lock w:val="contentLocked"/>
                    </w:sdtPr>
                    <w:sdtEndPr>
                      <w:rPr>
                        <w:rStyle w:val="DefaultParagraphFont"/>
                        <w:b/>
                        <w:caps/>
                      </w:rPr>
                    </w:sdtEndPr>
                    <w:sdtContent>
                      <w:r w:rsidR="005A0AAD" w:rsidRPr="0099238E">
                        <w:t>OVERVIEW:</w:t>
                      </w:r>
                    </w:sdtContent>
                  </w:sdt>
                </w:p>
                <w:sdt>
                  <w:sdtPr>
                    <w:alias w:val="BODY_OVERVIEW_TEXT_11"/>
                    <w:tag w:val="BODY_OVERVIEW_TEXT_11"/>
                    <w:id w:val="-1595086009"/>
                    <w:lock w:val="sdtLocked"/>
                  </w:sdtPr>
                  <w:sdtEndPr/>
                  <w:sdtContent>
                    <w:sdt>
                      <w:sdtPr>
                        <w:alias w:val="TEXT_BACKGROUND"/>
                        <w:tag w:val="TEXT_BACKGROUND"/>
                        <w:id w:val="462470602"/>
                      </w:sdtPr>
                      <w:sdtEndPr/>
                      <w:sdtContent>
                        <w:p w:rsidR="00632ACE" w:rsidRDefault="00BD7F47" w:rsidP="00A05926">
                          <w:pPr>
                            <w:pStyle w:val="BLTemplate"/>
                            <w:framePr w:hSpace="180" w:wrap="around" w:vAnchor="text" w:hAnchor="text" w:xAlign="right" w:y="1"/>
                            <w:suppressOverlap/>
                            <w:rPr>
                              <w:iCs/>
                            </w:rPr>
                          </w:pPr>
                          <w:r>
                            <w:t xml:space="preserve">The County’s capital program includes acquisition and construction of new public improvements and the replacement or reconstruction of permanent public improvements to extend the life or alter the functionality of a facility.  Numerous opportunities for tax deductions and credits and other incentive and rebate programs are available for new or retrofitted buildings with energy- efficient or sustainable components. Certain tax deductions or credits and other incentive and rebate programs exist in which public agencies like the County cannot directly participate, but the County may benefit by assigning those credits to the designer/developer of a County project.  This creates a potential cost savings to the County, while creating a mutually beneficial relationship between local businesses and the County.  </w:t>
                          </w:r>
                        </w:p>
                        <w:p w:rsidR="00632ACE" w:rsidRDefault="00BD7F47" w:rsidP="00A05926">
                          <w:pPr>
                            <w:pStyle w:val="BLTemplate"/>
                            <w:framePr w:hSpace="180" w:wrap="around" w:vAnchor="text" w:hAnchor="text" w:xAlign="right" w:y="1"/>
                            <w:suppressOverlap/>
                          </w:pPr>
                          <w:r>
                            <w:lastRenderedPageBreak/>
                            <w:t xml:space="preserve">On April 23, 2013 (13), your Board directed the Chief Administrative Officer to draft a Board Policy that reinforces the Board’s commitment to working with private contractors to take advantage of favorable tax deductions or credits and other incentive and rebate programs on County capital projects, and return to the Board within 90 days for the Board’s consideration.   The Board is </w:t>
                          </w:r>
                          <w:r>
                            <w:rPr>
                              <w:iCs/>
                            </w:rPr>
                            <w:t>requested to adopt Board Policy G-18,</w:t>
                          </w:r>
                          <w:r>
                            <w:t xml:space="preserve"> </w:t>
                          </w:r>
                          <w:r w:rsidRPr="00057AA7">
                            <w:rPr>
                              <w:iCs/>
                            </w:rPr>
                            <w:t>Tax Deductions, Credits, Incentives and Rebate Programs on</w:t>
                          </w:r>
                          <w:r>
                            <w:rPr>
                              <w:iCs/>
                            </w:rPr>
                            <w:t xml:space="preserve"> </w:t>
                          </w:r>
                          <w:r w:rsidRPr="00057AA7">
                            <w:rPr>
                              <w:iCs/>
                            </w:rPr>
                            <w:t>County Capital Projects</w:t>
                          </w:r>
                          <w:r>
                            <w:rPr>
                              <w:iCs/>
                            </w:rPr>
                            <w:t xml:space="preserve">, that reinforces this commitment. </w:t>
                          </w:r>
                        </w:p>
                      </w:sdtContent>
                    </w:sdt>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p w:rsidR="005A0AAD" w:rsidRPr="006D0499" w:rsidRDefault="00A05926" w:rsidP="00A05926">
                  <w:pPr>
                    <w:pStyle w:val="NoSpacing"/>
                    <w:framePr w:wrap="around"/>
                  </w:pPr>
                  <w:sdt>
                    <w:sdtPr>
                      <w:rPr>
                        <w:rStyle w:val="COBCAPSBOLDChar"/>
                      </w:rPr>
                      <w:alias w:val="BODY_FISCAL_IMPACT_HEADER"/>
                      <w:tag w:val="BODY_FISCAL_IMPACT_HEADER"/>
                      <w:id w:val="-1714958475"/>
                      <w:lock w:val="contentLocked"/>
                    </w:sdtPr>
                    <w:sdtEndPr>
                      <w:rPr>
                        <w:rStyle w:val="DefaultParagraphFont"/>
                        <w:b/>
                        <w:caps/>
                      </w:rPr>
                    </w:sdtEndPr>
                    <w:sdtContent>
                      <w:r w:rsidR="005A0AAD" w:rsidRPr="0099238E">
                        <w:t>Fiscal impact:</w:t>
                      </w:r>
                    </w:sdtContent>
                  </w:sdt>
                </w:p>
                <w:sdt>
                  <w:sdtPr>
                    <w:alias w:val="BODY_FISCAL_IMPACT_TEXT_11"/>
                    <w:tag w:val="BODY_FISCAL_IMPACT_TEXT_11"/>
                    <w:id w:val="1080942354"/>
                    <w:lock w:val="sdtLocked"/>
                  </w:sdtPr>
                  <w:sdtEndPr/>
                  <w:sdtContent>
                    <w:p w:rsidR="007A62EA" w:rsidRDefault="00BD7F47" w:rsidP="00A05926">
                      <w:pPr>
                        <w:framePr w:hSpace="180" w:wrap="around" w:vAnchor="text" w:hAnchor="text" w:xAlign="right" w:y="1"/>
                        <w:suppressOverlap/>
                        <w:rPr>
                          <w:sz w:val="24"/>
                        </w:rPr>
                      </w:pPr>
                      <w:r>
                        <w:rPr>
                          <w:sz w:val="24"/>
                        </w:rPr>
                        <w:t>There is no fiscal impact associated with today’s action.  However, approval of Board Policy G-18, Tax Deductions, Credits, Incentives and Rebate Programs on County Capital Projects, may result in future undetermined cost savings to the County on capital projects through the use of tax deductions or credits and other incentive and rebate programs.</w:t>
                      </w:r>
                    </w:p>
                    <w:p w:rsidR="005A0AAD" w:rsidRPr="00454BB7" w:rsidRDefault="00A05926" w:rsidP="00A05926">
                      <w:pPr>
                        <w:framePr w:hSpace="180" w:wrap="around" w:vAnchor="text" w:hAnchor="text" w:xAlign="right" w:y="1"/>
                        <w:suppressOverlap/>
                      </w:pPr>
                    </w:p>
                  </w:sdtContent>
                </w:sdt>
              </w:tc>
            </w:tr>
            <w:tr w:rsidR="005A0AAD" w:rsidTr="00632ACE">
              <w:trPr>
                <w:trHeight w:val="627"/>
              </w:trPr>
              <w:tc>
                <w:tcPr>
                  <w:tcW w:w="8231" w:type="dxa"/>
                  <w:gridSpan w:val="2"/>
                </w:tcPr>
                <w:p w:rsidR="005A0AAD" w:rsidRPr="006D0499" w:rsidRDefault="00A05926" w:rsidP="00A05926">
                  <w:pPr>
                    <w:pStyle w:val="NoSpacing"/>
                    <w:framePr w:wrap="around"/>
                  </w:pPr>
                  <w:sdt>
                    <w:sdtPr>
                      <w:rPr>
                        <w:rStyle w:val="COBCAPSBOLDChar"/>
                      </w:rPr>
                      <w:alias w:val="BODY_BUSINESS_IMPACT_HEADER"/>
                      <w:tag w:val="BODY_BUSINESS_IMPACT_HEADER"/>
                      <w:id w:val="286557939"/>
                      <w:lock w:val="contentLocked"/>
                    </w:sdtPr>
                    <w:sdtEndPr>
                      <w:rPr>
                        <w:rStyle w:val="DefaultParagraphFont"/>
                        <w:b/>
                        <w:caps/>
                      </w:rPr>
                    </w:sdtEndPr>
                    <w:sdtContent>
                      <w:r w:rsidR="005A0AAD" w:rsidRPr="0099238E">
                        <w:t>Business impact statement:</w:t>
                      </w:r>
                    </w:sdtContent>
                  </w:sdt>
                </w:p>
                <w:sdt>
                  <w:sdtPr>
                    <w:alias w:val="BODY_BUSINESS_IMPACT_TEXT_11"/>
                    <w:tag w:val="BODY_BUSINESS_IMPACT_TEXT_11"/>
                    <w:id w:val="1644611489"/>
                    <w:lock w:val="sdtLocked"/>
                  </w:sdtPr>
                  <w:sdtEndPr/>
                  <w:sdtContent>
                    <w:sdt>
                      <w:sdtPr>
                        <w:alias w:val="TEXT_BUSINESS_IMPACT"/>
                        <w:tag w:val="TEXT_BUSINESS_IMPACT"/>
                        <w:id w:val="-1517770174"/>
                      </w:sdtPr>
                      <w:sdtEndPr/>
                      <w:sdtContent>
                        <w:p w:rsidR="00632ACE" w:rsidRDefault="00BD7F47" w:rsidP="00A05926">
                          <w:pPr>
                            <w:framePr w:hSpace="180" w:wrap="around" w:vAnchor="text" w:hAnchor="text" w:xAlign="right" w:y="1"/>
                            <w:suppressOverlap/>
                          </w:pPr>
                          <w:r>
                            <w:rPr>
                              <w:sz w:val="24"/>
                            </w:rPr>
                            <w:t>By adopting a Board Policy that reinforces your Board’s commitment to working with private industry in taking advantage of tax deductions or credits and other incentive and rebate programs on County capital projects, private businesses would benefit from decreased taxes to potentially reinvest into the local economy while also contributing to potential cost savings on County capital projects.</w:t>
                          </w:r>
                        </w:p>
                      </w:sdtContent>
                    </w:sdt>
                  </w:sdtContent>
                </w:sdt>
                <w:p w:rsidR="005A0AAD" w:rsidRPr="00B02D53" w:rsidRDefault="005A0AAD" w:rsidP="00A05926">
                  <w:pPr>
                    <w:pStyle w:val="COBCAPSBOLD"/>
                    <w:framePr w:hSpace="180" w:wrap="around" w:vAnchor="text" w:hAnchor="text" w:xAlign="right" w:y="1"/>
                    <w:suppressOverlap/>
                    <w:jc w:val="left"/>
                    <w:rPr>
                      <w:b w:val="0"/>
                      <w:caps w:val="0"/>
                      <w:sz w:val="20"/>
                      <w:szCs w:val="20"/>
                    </w:rPr>
                  </w:pPr>
                </w:p>
              </w:tc>
            </w:tr>
            <w:tr w:rsidR="005A0AAD" w:rsidTr="00632ACE">
              <w:trPr>
                <w:trHeight w:val="627"/>
              </w:trPr>
              <w:tc>
                <w:tcPr>
                  <w:tcW w:w="8231" w:type="dxa"/>
                  <w:gridSpan w:val="2"/>
                </w:tcPr>
                <w:sdt>
                  <w:sdtPr>
                    <w:rPr>
                      <w:rStyle w:val="COBCAPSBOLDChar"/>
                      <w:b/>
                      <w:caps/>
                      <w:szCs w:val="22"/>
                    </w:rPr>
                    <w:alias w:val="BODY_RECOMMENDATION"/>
                    <w:tag w:val="BODY_RECOMMENDATION"/>
                    <w:id w:val="160820310"/>
                    <w:docPartList>
                      <w:docPartGallery w:val="Quick Parts"/>
                      <w:docPartCategory w:val="General"/>
                    </w:docPartList>
                  </w:sdtPr>
                  <w:sdtEndPr>
                    <w:rPr>
                      <w:rStyle w:val="DefaultParagraphFont"/>
                      <w:b w:val="0"/>
                      <w:caps w:val="0"/>
                      <w:szCs w:val="24"/>
                    </w:rPr>
                  </w:sdtEndPr>
                  <w:sdtContent>
                    <w:p w:rsidR="005A0AAD" w:rsidRPr="006D0499" w:rsidRDefault="00A05926" w:rsidP="00A05926">
                      <w:pPr>
                        <w:pStyle w:val="NoSpacing"/>
                        <w:framePr w:wrap="around"/>
                      </w:pPr>
                      <w:sdt>
                        <w:sdtPr>
                          <w:rPr>
                            <w:rStyle w:val="COBCAPSBOLDChar"/>
                          </w:rPr>
                          <w:alias w:val="BODY_RECOMMENDATION_HEADER"/>
                          <w:tag w:val="BODY_RECOMMENDATION_HEADER"/>
                          <w:id w:val="1949268831"/>
                          <w:lock w:val="contentLocked"/>
                        </w:sdtPr>
                        <w:sdtEndPr>
                          <w:rPr>
                            <w:rStyle w:val="DefaultParagraphFont"/>
                            <w:b/>
                            <w:caps/>
                          </w:rPr>
                        </w:sdtEndPr>
                        <w:sdtContent>
                          <w:r w:rsidR="005A0AAD" w:rsidRPr="0099238E">
                            <w:t>recommendation:</w:t>
                          </w:r>
                        </w:sdtContent>
                      </w:sdt>
                    </w:p>
                    <w:sdt>
                      <w:sdtPr>
                        <w:alias w:val="BODY_RECOMMENDATION_TEXT_11"/>
                        <w:tag w:val="BODY_RECOMMENDATION_TEXT_11"/>
                        <w:id w:val="-569191316"/>
                        <w:lock w:val="sdtLocked"/>
                      </w:sdtPr>
                      <w:sdtEndPr/>
                      <w:sdtContent>
                        <w:p w:rsidR="00632ACE" w:rsidRDefault="00BD7F47" w:rsidP="00A05926">
                          <w:pPr>
                            <w:pStyle w:val="BLTemplate"/>
                            <w:framePr w:hSpace="180" w:wrap="around" w:vAnchor="text" w:hAnchor="text" w:xAlign="right" w:y="1"/>
                            <w:suppressOverlap/>
                            <w:jc w:val="left"/>
                          </w:pPr>
                          <w:r>
                            <w:rPr>
                              <w:rStyle w:val="BoldCOB"/>
                            </w:rPr>
                            <w:t>CHIEF ADMINISTRATIVE OFFICER</w:t>
                          </w:r>
                        </w:p>
                        <w:sdt>
                          <w:sdtPr>
                            <w:rPr>
                              <w:b/>
                              <w:bCs/>
                            </w:rPr>
                            <w:alias w:val="TEXT_RECOMMENDATIONS"/>
                            <w:tag w:val="TEXT_RECOMMENDATIONS"/>
                            <w:id w:val="1397005472"/>
                            <w:lock w:val="sdtLocked"/>
                          </w:sdtPr>
                          <w:sdtEndPr/>
                          <w:sdtContent>
                            <w:p w:rsidR="00632ACE" w:rsidRDefault="00BD7F47" w:rsidP="00A05926">
                              <w:pPr>
                                <w:pStyle w:val="BLTemplate"/>
                                <w:framePr w:hSpace="180" w:wrap="around" w:vAnchor="text" w:hAnchor="text" w:xAlign="right" w:y="1"/>
                                <w:numPr>
                                  <w:ilvl w:val="0"/>
                                  <w:numId w:val="33"/>
                                </w:numPr>
                                <w:autoSpaceDE w:val="0"/>
                                <w:autoSpaceDN w:val="0"/>
                                <w:adjustRightInd w:val="0"/>
                                <w:suppressOverlap/>
                              </w:pPr>
                              <w:r>
                                <w:t>Find that the proposed adoption of Board Policy G-18</w:t>
                              </w:r>
                              <w:r w:rsidRPr="00D32FBF">
                                <w:t xml:space="preserve"> is exempt from the California Environmental Quality Act (“CEQA”) under CEQA Guidelines Section 1537</w:t>
                              </w:r>
                              <w:r>
                                <w:t>8(b)(5) because it is an administrative activity of government that will not result in direct or indirect physical changes in the environment.</w:t>
                              </w:r>
                            </w:p>
                            <w:p w:rsidR="00632ACE" w:rsidRPr="00B02D53" w:rsidRDefault="00632ACE" w:rsidP="00A05926">
                              <w:pPr>
                                <w:pStyle w:val="BLTemplate"/>
                                <w:framePr w:hSpace="180" w:wrap="around" w:vAnchor="text" w:hAnchor="text" w:xAlign="right" w:y="1"/>
                                <w:autoSpaceDE w:val="0"/>
                                <w:autoSpaceDN w:val="0"/>
                                <w:adjustRightInd w:val="0"/>
                                <w:suppressOverlap/>
                                <w:rPr>
                                  <w:sz w:val="20"/>
                                  <w:szCs w:val="20"/>
                                </w:rPr>
                              </w:pPr>
                            </w:p>
                            <w:p w:rsidR="007A62EA" w:rsidRDefault="00BD7F47" w:rsidP="00A05926">
                              <w:pPr>
                                <w:pStyle w:val="BLTemplate"/>
                                <w:framePr w:hSpace="180" w:wrap="around" w:vAnchor="text" w:hAnchor="text" w:xAlign="right" w:y="1"/>
                                <w:numPr>
                                  <w:ilvl w:val="0"/>
                                  <w:numId w:val="33"/>
                                </w:numPr>
                                <w:suppressOverlap/>
                              </w:pPr>
                              <w:r w:rsidRPr="00D32FBF">
                                <w:t>Consider and adopt Board Policy G-18</w:t>
                              </w:r>
                              <w:r>
                                <w:t>, Tax Deductions, Credits, Incentives and Rebate Programs on County Capital Projects</w:t>
                              </w:r>
                              <w:r w:rsidRPr="00D32FBF">
                                <w:t>.</w:t>
                              </w:r>
                            </w:p>
                            <w:p w:rsidR="005A0AAD" w:rsidRPr="00E77ECD" w:rsidRDefault="00A05926" w:rsidP="00A05926">
                              <w:pPr>
                                <w:pStyle w:val="BLTemplate"/>
                                <w:framePr w:hSpace="180" w:wrap="around" w:vAnchor="text" w:hAnchor="text" w:xAlign="right" w:y="1"/>
                                <w:suppressOverlap/>
                              </w:pPr>
                            </w:p>
                          </w:sdtContent>
                        </w:sdt>
                      </w:sdtContent>
                    </w:sdt>
                  </w:sdtContent>
                </w:sdt>
              </w:tc>
            </w:tr>
          </w:tbl>
          <w:tbl>
            <w:tblPr>
              <w:tblW w:w="8262" w:type="dxa"/>
              <w:tblLayout w:type="fixed"/>
              <w:tblLook w:val="0000" w:firstRow="0" w:lastRow="0" w:firstColumn="0" w:lastColumn="0" w:noHBand="0" w:noVBand="0"/>
            </w:tblPr>
            <w:tblGrid>
              <w:gridCol w:w="8262"/>
            </w:tblGrid>
            <w:tr w:rsidR="007A62EA" w:rsidRPr="00AD7ED6" w:rsidTr="00FF1C05">
              <w:tc>
                <w:tcPr>
                  <w:tcW w:w="8262" w:type="dxa"/>
                  <w:vAlign w:val="bottom"/>
                </w:tcPr>
                <w:p w:rsidR="007A62EA" w:rsidRPr="00392AE8" w:rsidRDefault="007A62EA" w:rsidP="00A05926">
                  <w:pPr>
                    <w:framePr w:hSpace="180" w:wrap="around" w:vAnchor="text" w:hAnchor="text" w:xAlign="right" w:y="1"/>
                    <w:suppressOverlap/>
                    <w:rPr>
                      <w:b/>
                      <w:sz w:val="24"/>
                      <w:szCs w:val="24"/>
                    </w:rPr>
                  </w:pPr>
                  <w:r w:rsidRPr="00392AE8">
                    <w:rPr>
                      <w:b/>
                      <w:sz w:val="24"/>
                      <w:szCs w:val="24"/>
                    </w:rPr>
                    <w:t>ACTION:</w:t>
                  </w:r>
                </w:p>
              </w:tc>
            </w:tr>
            <w:tr w:rsidR="007A62EA" w:rsidRPr="007A62EA" w:rsidTr="00FF1C05">
              <w:tc>
                <w:tcPr>
                  <w:tcW w:w="8262" w:type="dxa"/>
                </w:tcPr>
                <w:p w:rsidR="007A62EA" w:rsidRDefault="00E22C5F" w:rsidP="00A05926">
                  <w:pPr>
                    <w:pStyle w:val="HangingIndent"/>
                    <w:keepNext/>
                    <w:framePr w:hSpace="180" w:wrap="around" w:vAnchor="text" w:hAnchor="text" w:xAlign="right" w:y="1"/>
                    <w:tabs>
                      <w:tab w:val="clear" w:pos="5760"/>
                      <w:tab w:val="clear" w:pos="6480"/>
                      <w:tab w:val="clear" w:pos="7200"/>
                      <w:tab w:val="clear" w:pos="7920"/>
                      <w:tab w:val="clear" w:pos="8640"/>
                    </w:tabs>
                    <w:spacing w:after="240"/>
                    <w:ind w:left="0" w:firstLine="0"/>
                    <w:suppressOverlap/>
                  </w:pPr>
                  <w:r>
                    <w:t xml:space="preserve">ON MOTION of Supervisor R. Roberts, seconded by Supervisor D. Roberts, </w:t>
                  </w:r>
                  <w:r w:rsidR="007A62EA">
                    <w:t>the Board took action as recommended, on Consent.</w:t>
                  </w:r>
                </w:p>
                <w:p w:rsidR="007A62EA" w:rsidRPr="007A62EA" w:rsidRDefault="007A62EA" w:rsidP="00A05926">
                  <w:pPr>
                    <w:pStyle w:val="HangingIndent"/>
                    <w:framePr w:hSpace="180" w:wrap="around" w:vAnchor="text" w:hAnchor="text" w:xAlign="right" w:y="1"/>
                    <w:tabs>
                      <w:tab w:val="clear" w:pos="5760"/>
                      <w:tab w:val="clear" w:pos="6480"/>
                      <w:tab w:val="clear" w:pos="7200"/>
                      <w:tab w:val="clear" w:pos="7920"/>
                      <w:tab w:val="clear" w:pos="8640"/>
                    </w:tabs>
                    <w:ind w:left="0" w:firstLine="0"/>
                    <w:suppressOverlap/>
                  </w:pPr>
                  <w:r>
                    <w:t>AYES:  Cox, Jacob, D. Roberts, R. Roberts, Horn</w:t>
                  </w:r>
                </w:p>
              </w:tc>
            </w:tr>
          </w:tbl>
          <w:p w:rsidR="00694F02" w:rsidRDefault="00694F02" w:rsidP="008E2963">
            <w:pPr>
              <w:pStyle w:val="NoSpacing"/>
              <w:framePr w:hSpace="0" w:wrap="auto" w:vAnchor="margin" w:xAlign="left" w:yAlign="inline"/>
              <w:suppressOverlap w:val="0"/>
              <w:rPr>
                <w:rStyle w:val="COBCAPSBOLDChar"/>
              </w:rPr>
            </w:pPr>
          </w:p>
          <w:p w:rsidR="004A3FA9" w:rsidRPr="00B02D53" w:rsidRDefault="004A3FA9" w:rsidP="008E2963">
            <w:pPr>
              <w:pStyle w:val="NoSpacing"/>
              <w:framePr w:hSpace="0" w:wrap="auto" w:vAnchor="margin" w:xAlign="left" w:yAlign="inline"/>
              <w:suppressOverlap w:val="0"/>
            </w:pPr>
          </w:p>
        </w:tc>
      </w:tr>
      <w:tr w:rsidR="00694F02" w:rsidRPr="00CF0F70" w:rsidTr="00527EB8">
        <w:tc>
          <w:tcPr>
            <w:tcW w:w="1188" w:type="dxa"/>
          </w:tcPr>
          <w:p w:rsidR="00D5676E" w:rsidRDefault="00BD7F47">
            <w:r>
              <w:rPr>
                <w:b/>
                <w:caps/>
                <w:color w:val="000000"/>
                <w:sz w:val="24"/>
              </w:rPr>
              <w:lastRenderedPageBreak/>
              <w:t>11.</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Pr="00AE0181" w:rsidRDefault="00694F02" w:rsidP="00A05926">
                  <w:pPr>
                    <w:pStyle w:val="NoSpacing"/>
                    <w:framePr w:wrap="around"/>
                    <w:rPr>
                      <w:rStyle w:val="COBCAPSBOLDChar"/>
                      <w:b/>
                    </w:rPr>
                  </w:pPr>
                  <w:r w:rsidRPr="00AE0181">
                    <w:rPr>
                      <w:rStyle w:val="COBCAPSBOLDChar"/>
                      <w:b/>
                    </w:rPr>
                    <w:t>SUBJECT:</w:t>
                  </w:r>
                </w:p>
              </w:tc>
              <w:tc>
                <w:tcPr>
                  <w:tcW w:w="6809" w:type="dxa"/>
                </w:tcPr>
                <w:sdt>
                  <w:sdtPr>
                    <w:rPr>
                      <w:sz w:val="24"/>
                      <w:szCs w:val="20"/>
                    </w:rPr>
                    <w:alias w:val="DTLS_SUBJECT_TEXT_12"/>
                    <w:tag w:val="DTLS_SUBJECT_TEXT_12"/>
                    <w:id w:val="1126591202"/>
                  </w:sdtPr>
                  <w:sdtEndPr/>
                  <w:sdtContent>
                    <w:p w:rsidR="00C34704" w:rsidRDefault="00BD7F47" w:rsidP="00A05926">
                      <w:pPr>
                        <w:framePr w:hSpace="180" w:wrap="around" w:vAnchor="text" w:hAnchor="text" w:xAlign="right" w:y="1"/>
                        <w:suppressOverlap/>
                        <w:rPr>
                          <w:b/>
                          <w:caps/>
                          <w:color w:val="000000"/>
                          <w:sz w:val="24"/>
                        </w:rPr>
                      </w:pPr>
                      <w:r>
                        <w:rPr>
                          <w:b/>
                          <w:caps/>
                          <w:color w:val="000000"/>
                          <w:sz w:val="24"/>
                        </w:rPr>
                        <w:t xml:space="preserve">NOTICED PUBLIC HEARING: </w:t>
                      </w:r>
                    </w:p>
                    <w:p w:rsidR="00A96BAB" w:rsidRDefault="00BD7F47" w:rsidP="00A05926">
                      <w:pPr>
                        <w:framePr w:hSpace="180" w:wrap="around" w:vAnchor="text" w:hAnchor="text" w:xAlign="right" w:y="1"/>
                        <w:suppressOverlap/>
                        <w:rPr>
                          <w:b/>
                          <w:caps/>
                          <w:color w:val="000000"/>
                          <w:sz w:val="24"/>
                        </w:rPr>
                      </w:pPr>
                      <w:r>
                        <w:rPr>
                          <w:b/>
                          <w:caps/>
                          <w:color w:val="000000"/>
                          <w:sz w:val="24"/>
                        </w:rPr>
                        <w:t>ISSUANCE OF REVENUE BONDS BY THE CALIFORNIA MUNICIPAL FINANCE AUTHORITY FOR THE SONOMA COURT APARTMENTS IN AN AGGREGATE AMOUNT NOT TO EXCEED $9,000,000 (DISTRICT: 3)</w:t>
                      </w:r>
                    </w:p>
                    <w:p w:rsidR="00D5676E" w:rsidRDefault="00A05926" w:rsidP="00A05926">
                      <w:pPr>
                        <w:framePr w:hSpace="180" w:wrap="around" w:vAnchor="text" w:hAnchor="text" w:xAlign="right" w:y="1"/>
                        <w:suppressOverlap/>
                      </w:pPr>
                    </w:p>
                  </w:sdtContent>
                </w:sdt>
              </w:tc>
            </w:tr>
            <w:tr w:rsidR="005A0AAD" w:rsidTr="00632ACE">
              <w:trPr>
                <w:trHeight w:val="627"/>
              </w:trPr>
              <w:tc>
                <w:tcPr>
                  <w:tcW w:w="8231" w:type="dxa"/>
                  <w:gridSpan w:val="2"/>
                </w:tcPr>
                <w:p w:rsidR="005A0AAD" w:rsidRPr="006D0499" w:rsidRDefault="00A05926" w:rsidP="00A05926">
                  <w:pPr>
                    <w:pStyle w:val="NoSpacing"/>
                    <w:framePr w:wrap="around"/>
                  </w:pPr>
                  <w:sdt>
                    <w:sdtPr>
                      <w:rPr>
                        <w:rStyle w:val="COBCAPSBOLDChar"/>
                      </w:rPr>
                      <w:alias w:val="BODY_OVERVIEW_HEADER"/>
                      <w:tag w:val="BODY_OVERVIEW_HEADER"/>
                      <w:id w:val="-2076502175"/>
                      <w:lock w:val="contentLocked"/>
                    </w:sdtPr>
                    <w:sdtEndPr>
                      <w:rPr>
                        <w:rStyle w:val="DefaultParagraphFont"/>
                        <w:b/>
                        <w:caps/>
                      </w:rPr>
                    </w:sdtEndPr>
                    <w:sdtContent>
                      <w:r w:rsidR="005A0AAD" w:rsidRPr="0099238E">
                        <w:t>OVERVIEW:</w:t>
                      </w:r>
                    </w:sdtContent>
                  </w:sdt>
                </w:p>
                <w:sdt>
                  <w:sdtPr>
                    <w:alias w:val="BODY_OVERVIEW_TEXT_12"/>
                    <w:tag w:val="BODY_OVERVIEW_TEXT_12"/>
                    <w:id w:val="-1595086008"/>
                    <w:lock w:val="sdtLocked"/>
                  </w:sdtPr>
                  <w:sdtEndPr/>
                  <w:sdtContent>
                    <w:sdt>
                      <w:sdtPr>
                        <w:alias w:val="OVERVIEW"/>
                        <w:tag w:val="OVERVIEW"/>
                        <w:id w:val="-1159466188"/>
                      </w:sdtPr>
                      <w:sdtEndPr>
                        <w:rPr>
                          <w:b/>
                          <w:bCs/>
                        </w:rPr>
                      </w:sdtEndPr>
                      <w:sdtContent>
                        <w:p w:rsidR="00632ACE" w:rsidRDefault="00BD7F47" w:rsidP="00A05926">
                          <w:pPr>
                            <w:pStyle w:val="BLTemplate"/>
                            <w:framePr w:hSpace="180" w:wrap="around" w:vAnchor="text" w:hAnchor="text" w:xAlign="right" w:y="1"/>
                            <w:suppressOverlap/>
                          </w:pPr>
                          <w:r w:rsidRPr="00D57E02">
                            <w:t xml:space="preserve">The County has received a request from the California Municipal Finance Authority (“CMFA” or “Authority”) to conduct a public hearing as required by the Internal Revenue </w:t>
                          </w:r>
                          <w:r>
                            <w:t>C</w:t>
                          </w:r>
                          <w:r w:rsidRPr="00D57E02">
                            <w:t>ode and to approve the Authority’s issuance of revenue bonds in an aggregate principal amount not to exceed $</w:t>
                          </w:r>
                          <w:r>
                            <w:t>9</w:t>
                          </w:r>
                          <w:r w:rsidRPr="00D57E02">
                            <w:t xml:space="preserve">,000,000 (the “Bonds”), for the </w:t>
                          </w:r>
                          <w:r w:rsidRPr="00D57E02">
                            <w:lastRenderedPageBreak/>
                            <w:t xml:space="preserve">benefit of </w:t>
                          </w:r>
                          <w:r w:rsidRPr="003A3A3A">
                            <w:t>a California limited partnership (the “Borrower”) to be sponsored by Affirmed Housing Group</w:t>
                          </w:r>
                          <w:r w:rsidRPr="00D57E02">
                            <w:t xml:space="preserve">. The Borrower will use the proceeds of the Bonds to finance the acquisition, rehabilitation and development of a </w:t>
                          </w:r>
                          <w:r w:rsidRPr="003A3A3A">
                            <w:t>61</w:t>
                          </w:r>
                          <w:r>
                            <w:t>-</w:t>
                          </w:r>
                          <w:r w:rsidRPr="003A3A3A">
                            <w:t xml:space="preserve">unit multifamily rental housing facility located at 508 East Mission </w:t>
                          </w:r>
                          <w:r>
                            <w:t>Avenue</w:t>
                          </w:r>
                          <w:r w:rsidRPr="003A3A3A">
                            <w:t xml:space="preserve">, Escondido, California 92025, currently identified as Sonoma Court </w:t>
                          </w:r>
                          <w:r w:rsidRPr="00CD5CED">
                            <w:t xml:space="preserve">Apartments. The facility will be owned by the Borrower and initially managed by </w:t>
                          </w:r>
                          <w:proofErr w:type="spellStart"/>
                          <w:r w:rsidRPr="00CD5CED">
                            <w:t>Solari</w:t>
                          </w:r>
                          <w:proofErr w:type="spellEnd"/>
                          <w:r w:rsidRPr="00CD5CED">
                            <w:t xml:space="preserve"> Enterprises</w:t>
                          </w:r>
                          <w:r>
                            <w:t>,</w:t>
                          </w:r>
                          <w:r w:rsidRPr="00CD5CED">
                            <w:t xml:space="preserve"> Inc., a full</w:t>
                          </w:r>
                          <w:r>
                            <w:t xml:space="preserve"> service property management organization.</w:t>
                          </w:r>
                          <w:r w:rsidRPr="00D57E02">
                            <w:t xml:space="preserve"> All or a portion of the rental units in the facility will be rented to persons and families of low or very low income. </w:t>
                          </w:r>
                        </w:p>
                        <w:p w:rsidR="00A96BAB" w:rsidRPr="00B02D53" w:rsidRDefault="00A96BAB" w:rsidP="00A05926">
                          <w:pPr>
                            <w:pStyle w:val="BLTemplate"/>
                            <w:framePr w:hSpace="180" w:wrap="around" w:vAnchor="text" w:hAnchor="text" w:xAlign="right" w:y="1"/>
                            <w:suppressOverlap/>
                            <w:rPr>
                              <w:sz w:val="20"/>
                              <w:szCs w:val="20"/>
                            </w:rPr>
                          </w:pPr>
                        </w:p>
                        <w:p w:rsidR="009B06F2" w:rsidRDefault="00BD7F47" w:rsidP="00A05926">
                          <w:pPr>
                            <w:pStyle w:val="BLTemplate"/>
                            <w:framePr w:hSpace="180" w:wrap="around" w:vAnchor="text" w:hAnchor="text" w:xAlign="right" w:y="1"/>
                            <w:suppressOverlap/>
                          </w:pPr>
                          <w:r w:rsidRPr="00D57E02">
                            <w:t xml:space="preserve">The Authority is authorized to assist in financing for nonprofit public benefit organizations wishing to issue revenue obligations, including the Borrower.  In order to initiate such a financing, a member jurisdiction in which the Project resides, i.e., the County of San Diego, must: (1) conduct a public hearing to satisfy the public approval requirement of Section 147(f) of the Internal Revenue Code; and (2) approve the Authority’s issuance of the Bonds. Although the Authority will be the issuer of the Bonds for the Borrower, the financing cannot proceed without the approval of the County of San Diego. Today’s recommendations will provide the Authority with the required authorization to pursue its determination to issue the Bonds on behalf of the </w:t>
                          </w:r>
                          <w:r>
                            <w:t>Borrower</w:t>
                          </w:r>
                          <w:r w:rsidRPr="00D57E02">
                            <w:t xml:space="preserve"> for the Project.</w:t>
                          </w:r>
                        </w:p>
                        <w:p w:rsidR="005A0AAD" w:rsidRPr="00AE0181" w:rsidRDefault="00A05926" w:rsidP="00A05926">
                          <w:pPr>
                            <w:pStyle w:val="BLTemplate"/>
                            <w:framePr w:hSpace="180" w:wrap="around" w:vAnchor="text" w:hAnchor="text" w:xAlign="right" w:y="1"/>
                            <w:suppressOverlap/>
                            <w:rPr>
                              <w:b/>
                              <w:bCs/>
                              <w:szCs w:val="20"/>
                            </w:rPr>
                          </w:pPr>
                        </w:p>
                      </w:sdtContent>
                    </w:sdt>
                  </w:sdtContent>
                </w:sdt>
              </w:tc>
            </w:tr>
            <w:tr w:rsidR="005A0AAD" w:rsidTr="00632ACE">
              <w:trPr>
                <w:trHeight w:val="627"/>
              </w:trPr>
              <w:tc>
                <w:tcPr>
                  <w:tcW w:w="8231" w:type="dxa"/>
                  <w:gridSpan w:val="2"/>
                </w:tcPr>
                <w:p w:rsidR="005A0AAD" w:rsidRPr="006D0499" w:rsidRDefault="00A05926" w:rsidP="00A05926">
                  <w:pPr>
                    <w:pStyle w:val="NoSpacing"/>
                    <w:framePr w:wrap="around"/>
                  </w:pPr>
                  <w:sdt>
                    <w:sdtPr>
                      <w:rPr>
                        <w:rStyle w:val="COBCAPSBOLDChar"/>
                      </w:rPr>
                      <w:alias w:val="BODY_FISCAL_IMPACT_HEADER"/>
                      <w:tag w:val="BODY_FISCAL_IMPACT_HEADER"/>
                      <w:id w:val="734285371"/>
                      <w:lock w:val="contentLocked"/>
                    </w:sdtPr>
                    <w:sdtEndPr>
                      <w:rPr>
                        <w:rStyle w:val="DefaultParagraphFont"/>
                        <w:b/>
                        <w:caps/>
                      </w:rPr>
                    </w:sdtEndPr>
                    <w:sdtContent>
                      <w:r w:rsidR="005A0AAD" w:rsidRPr="0099238E">
                        <w:t>Fiscal impact:</w:t>
                      </w:r>
                    </w:sdtContent>
                  </w:sdt>
                </w:p>
                <w:sdt>
                  <w:sdtPr>
                    <w:rPr>
                      <w:sz w:val="22"/>
                      <w:szCs w:val="22"/>
                    </w:rPr>
                    <w:alias w:val="BODY_FISCAL_IMPACT_TEXT_12"/>
                    <w:tag w:val="BODY_FISCAL_IMPACT_TEXT_12"/>
                    <w:id w:val="1080942355"/>
                    <w:lock w:val="sdtLocked"/>
                  </w:sdtPr>
                  <w:sdtEndPr/>
                  <w:sdtContent>
                    <w:sdt>
                      <w:sdtPr>
                        <w:rPr>
                          <w:sz w:val="22"/>
                          <w:szCs w:val="22"/>
                        </w:rPr>
                        <w:alias w:val="TEXT_FISCAL_IMPACT"/>
                        <w:tag w:val="TEXT_FISCAL_IMPACT"/>
                        <w:id w:val="915902681"/>
                      </w:sdtPr>
                      <w:sdtEndPr/>
                      <w:sdtContent>
                        <w:p w:rsidR="00632ACE" w:rsidRDefault="00BD7F47" w:rsidP="00A05926">
                          <w:pPr>
                            <w:pStyle w:val="BLTemplate"/>
                            <w:framePr w:hSpace="180" w:wrap="around" w:vAnchor="text" w:hAnchor="text" w:xAlign="right" w:y="1"/>
                            <w:suppressOverlap/>
                          </w:pPr>
                          <w:r w:rsidRPr="009624C6">
                            <w:t>If approved, the proposal will result in $1,000 of unanticipated revenue to be used to reimburse the County for costs associated with this non-County financing.</w:t>
                          </w:r>
                        </w:p>
                        <w:p w:rsidR="00C34704" w:rsidRPr="009624C6" w:rsidRDefault="00C34704" w:rsidP="00A05926">
                          <w:pPr>
                            <w:pStyle w:val="BLTemplate"/>
                            <w:framePr w:hSpace="180" w:wrap="around" w:vAnchor="text" w:hAnchor="text" w:xAlign="right" w:y="1"/>
                            <w:suppressOverlap/>
                          </w:pPr>
                        </w:p>
                        <w:p w:rsidR="00632ACE" w:rsidRDefault="00BD7F47" w:rsidP="00A05926">
                          <w:pPr>
                            <w:framePr w:hSpace="180" w:wrap="around" w:vAnchor="text" w:hAnchor="text" w:xAlign="right" w:y="1"/>
                            <w:suppressOverlap/>
                          </w:pPr>
                          <w:r w:rsidRPr="009624C6">
                            <w:rPr>
                              <w:sz w:val="24"/>
                            </w:rPr>
                            <w:t>The Borrower will be responsible for the payment of all present and future costs in connection with issuance of the Financing.  The County will incur no obligation of indebtedness as a result of these actions.</w:t>
                          </w:r>
                        </w:p>
                      </w:sdtContent>
                    </w:sdt>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p w:rsidR="005A0AAD" w:rsidRPr="006D0499" w:rsidRDefault="00A05926" w:rsidP="00A05926">
                  <w:pPr>
                    <w:pStyle w:val="NoSpacing"/>
                    <w:framePr w:wrap="around"/>
                  </w:pPr>
                  <w:sdt>
                    <w:sdtPr>
                      <w:rPr>
                        <w:rStyle w:val="COBCAPSBOLDChar"/>
                      </w:rPr>
                      <w:alias w:val="BODY_BUSINESS_IMPACT_HEADER"/>
                      <w:tag w:val="BODY_BUSINESS_IMPACT_HEADER"/>
                      <w:id w:val="2084485634"/>
                      <w:lock w:val="contentLocked"/>
                    </w:sdtPr>
                    <w:sdtEndPr>
                      <w:rPr>
                        <w:rStyle w:val="DefaultParagraphFont"/>
                        <w:b/>
                        <w:caps/>
                      </w:rPr>
                    </w:sdtEndPr>
                    <w:sdtContent>
                      <w:r w:rsidR="005A0AAD" w:rsidRPr="0099238E">
                        <w:t>Business impact statement:</w:t>
                      </w:r>
                    </w:sdtContent>
                  </w:sdt>
                </w:p>
                <w:sdt>
                  <w:sdtPr>
                    <w:alias w:val="BODY_BUSINESS_IMPACT_TEXT_12"/>
                    <w:tag w:val="BODY_BUSINESS_IMPACT_TEXT_12"/>
                    <w:id w:val="1644611490"/>
                    <w:lock w:val="sdtLocked"/>
                  </w:sdtPr>
                  <w:sdtEndPr/>
                  <w:sdtContent>
                    <w:p w:rsidR="00632ACE" w:rsidRDefault="00BD7F47" w:rsidP="00A05926">
                      <w:pPr>
                        <w:framePr w:hSpace="180" w:wrap="around" w:vAnchor="text" w:hAnchor="text" w:xAlign="right" w:y="1"/>
                        <w:suppressOverlap/>
                      </w:pPr>
                      <w:r>
                        <w:rPr>
                          <w:sz w:val="24"/>
                        </w:rPr>
                        <w:t>N/A</w:t>
                      </w:r>
                    </w:p>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sdt>
                  <w:sdtPr>
                    <w:rPr>
                      <w:rStyle w:val="COBCAPSBOLDChar"/>
                      <w:b/>
                      <w:caps/>
                      <w:szCs w:val="22"/>
                    </w:rPr>
                    <w:alias w:val="BODY_RECOMMENDATION"/>
                    <w:tag w:val="BODY_RECOMMENDATION"/>
                    <w:id w:val="-31957691"/>
                    <w:docPartList>
                      <w:docPartGallery w:val="Quick Parts"/>
                      <w:docPartCategory w:val="General"/>
                    </w:docPartList>
                  </w:sdtPr>
                  <w:sdtEndPr>
                    <w:rPr>
                      <w:rStyle w:val="DefaultParagraphFont"/>
                      <w:caps w:val="0"/>
                      <w:szCs w:val="24"/>
                    </w:rPr>
                  </w:sdtEndPr>
                  <w:sdtContent>
                    <w:p w:rsidR="005A0AAD" w:rsidRPr="006D0499" w:rsidRDefault="00A05926" w:rsidP="00A05926">
                      <w:pPr>
                        <w:pStyle w:val="NoSpacing"/>
                        <w:framePr w:wrap="around"/>
                      </w:pPr>
                      <w:sdt>
                        <w:sdtPr>
                          <w:rPr>
                            <w:rStyle w:val="COBCAPSBOLDChar"/>
                          </w:rPr>
                          <w:alias w:val="BODY_RECOMMENDATION_HEADER"/>
                          <w:tag w:val="BODY_RECOMMENDATION_HEADER"/>
                          <w:id w:val="1001701273"/>
                          <w:lock w:val="contentLocked"/>
                        </w:sdtPr>
                        <w:sdtEndPr>
                          <w:rPr>
                            <w:rStyle w:val="DefaultParagraphFont"/>
                            <w:b/>
                            <w:caps/>
                          </w:rPr>
                        </w:sdtEndPr>
                        <w:sdtContent>
                          <w:r w:rsidR="005A0AAD" w:rsidRPr="0099238E">
                            <w:t>recommendation:</w:t>
                          </w:r>
                        </w:sdtContent>
                      </w:sdt>
                    </w:p>
                    <w:sdt>
                      <w:sdtPr>
                        <w:alias w:val="BODY_RECOMMENDATION_TEXT_12"/>
                        <w:tag w:val="BODY_RECOMMENDATION_TEXT_12"/>
                        <w:id w:val="-569191315"/>
                        <w:lock w:val="sdtLocked"/>
                      </w:sdtPr>
                      <w:sdtEndPr/>
                      <w:sdtContent>
                        <w:p w:rsidR="00632ACE" w:rsidRDefault="00BD7F47" w:rsidP="00A05926">
                          <w:pPr>
                            <w:pStyle w:val="BLTemplate"/>
                            <w:framePr w:hSpace="180" w:wrap="around" w:vAnchor="text" w:hAnchor="text" w:xAlign="right" w:y="1"/>
                            <w:suppressOverlap/>
                            <w:jc w:val="left"/>
                          </w:pPr>
                          <w:r>
                            <w:rPr>
                              <w:rStyle w:val="BoldCOB"/>
                            </w:rPr>
                            <w:t>CHIEF ADMINISTRATIVE OFFICER</w:t>
                          </w:r>
                        </w:p>
                        <w:sdt>
                          <w:sdtPr>
                            <w:alias w:val="TEXT_RECOMMENDATIONS"/>
                            <w:tag w:val="TEXT_RECOMMENDATIONS"/>
                            <w:id w:val="-1468502217"/>
                            <w:lock w:val="sdtLocked"/>
                          </w:sdtPr>
                          <w:sdtEndPr/>
                          <w:sdtContent>
                            <w:p w:rsidR="00632ACE" w:rsidRDefault="00BD7F47" w:rsidP="00A05926">
                              <w:pPr>
                                <w:pStyle w:val="BLTemplate"/>
                                <w:framePr w:hSpace="180" w:wrap="around" w:vAnchor="text" w:hAnchor="text" w:xAlign="right" w:y="1"/>
                                <w:numPr>
                                  <w:ilvl w:val="0"/>
                                  <w:numId w:val="30"/>
                                </w:numPr>
                                <w:ind w:left="324"/>
                                <w:suppressOverlap/>
                              </w:pPr>
                              <w:r w:rsidRPr="00721151">
                                <w:t>Pursuant to Section 147(f) of the Internal Revenue Code, hold a public hearing regarding the financing of the Project.</w:t>
                              </w:r>
                            </w:p>
                            <w:p w:rsidR="00A96BAB" w:rsidRDefault="00A96BAB" w:rsidP="00A05926">
                              <w:pPr>
                                <w:pStyle w:val="BLTemplate"/>
                                <w:framePr w:hSpace="180" w:wrap="around" w:vAnchor="text" w:hAnchor="text" w:xAlign="right" w:y="1"/>
                                <w:ind w:left="324"/>
                                <w:suppressOverlap/>
                              </w:pPr>
                            </w:p>
                            <w:p w:rsidR="00632ACE" w:rsidRPr="00721151" w:rsidRDefault="00BD7F47" w:rsidP="00A05926">
                              <w:pPr>
                                <w:pStyle w:val="BLTemplate"/>
                                <w:framePr w:hSpace="180" w:wrap="around" w:vAnchor="text" w:hAnchor="text" w:xAlign="right" w:y="1"/>
                                <w:numPr>
                                  <w:ilvl w:val="0"/>
                                  <w:numId w:val="30"/>
                                </w:numPr>
                                <w:ind w:left="324"/>
                                <w:suppressOverlap/>
                              </w:pPr>
                              <w:r w:rsidRPr="00721151">
                                <w:t>Adopt a resolution entitled:</w:t>
                              </w:r>
                            </w:p>
                            <w:p w:rsidR="00B97128" w:rsidRDefault="00BD7F47" w:rsidP="00A05926">
                              <w:pPr>
                                <w:pStyle w:val="BLTemplate"/>
                                <w:framePr w:hSpace="180" w:wrap="around" w:vAnchor="text" w:hAnchor="text" w:xAlign="right" w:y="1"/>
                                <w:ind w:left="720"/>
                                <w:suppressOverlap/>
                              </w:pPr>
                              <w:r w:rsidRPr="00D57E02">
                                <w:t>RESOLUTION OF THE BOARD OF SUPERVISORS OF THE COUNTY OF SAN DIEGO APPROVING THE ISSUANCE BY THE CALIFORNIA MUNICIPAL FINANCE AUTHORITY OF NOT TO EXCEED $</w:t>
                              </w:r>
                              <w:r>
                                <w:t>9</w:t>
                              </w:r>
                              <w:r w:rsidRPr="00D57E02">
                                <w:t xml:space="preserve">,000,000 AGGREGATE PRINCIPAL AMOUNT OF REVENUE BONDS TO FINANCE THE </w:t>
                              </w:r>
                              <w:r w:rsidRPr="003A3A3A">
                                <w:t>SONOMA COURT APARTMENTS</w:t>
                              </w:r>
                              <w:r>
                                <w:t xml:space="preserve"> </w:t>
                              </w:r>
                              <w:r w:rsidRPr="00D57E02">
                                <w:t>AND AUTHORIZING OTHER MATTERS RELATING</w:t>
                              </w:r>
                              <w:r w:rsidR="00A96BAB">
                                <w:t>.</w:t>
                              </w:r>
                            </w:p>
                            <w:p w:rsidR="00844FCF" w:rsidRDefault="00844FCF" w:rsidP="00A05926">
                              <w:pPr>
                                <w:pStyle w:val="BLTemplate"/>
                                <w:framePr w:hSpace="180" w:wrap="around" w:vAnchor="text" w:hAnchor="text" w:xAlign="right" w:y="1"/>
                                <w:ind w:left="720"/>
                                <w:suppressOverlap/>
                              </w:pPr>
                            </w:p>
                            <w:p w:rsidR="00844FCF" w:rsidRDefault="00844FCF" w:rsidP="00A05926">
                              <w:pPr>
                                <w:pStyle w:val="BLTemplate"/>
                                <w:framePr w:hSpace="180" w:wrap="around" w:vAnchor="text" w:hAnchor="text" w:xAlign="right" w:y="1"/>
                                <w:ind w:left="720"/>
                                <w:suppressOverlap/>
                              </w:pPr>
                            </w:p>
                            <w:p w:rsidR="00844FCF" w:rsidRDefault="00844FCF" w:rsidP="00A05926">
                              <w:pPr>
                                <w:pStyle w:val="BLTemplate"/>
                                <w:framePr w:hSpace="180" w:wrap="around" w:vAnchor="text" w:hAnchor="text" w:xAlign="right" w:y="1"/>
                                <w:ind w:left="720"/>
                                <w:suppressOverlap/>
                              </w:pPr>
                            </w:p>
                            <w:p w:rsidR="00844FCF" w:rsidRDefault="00844FCF" w:rsidP="00A05926">
                              <w:pPr>
                                <w:pStyle w:val="BLTemplate"/>
                                <w:framePr w:hSpace="180" w:wrap="around" w:vAnchor="text" w:hAnchor="text" w:xAlign="right" w:y="1"/>
                                <w:ind w:left="720"/>
                                <w:suppressOverlap/>
                              </w:pPr>
                            </w:p>
                            <w:p w:rsidR="00844FCF" w:rsidRDefault="00844FCF" w:rsidP="00A05926">
                              <w:pPr>
                                <w:pStyle w:val="BLTemplate"/>
                                <w:framePr w:hSpace="180" w:wrap="around" w:vAnchor="text" w:hAnchor="text" w:xAlign="right" w:y="1"/>
                                <w:ind w:left="720"/>
                                <w:suppressOverlap/>
                              </w:pPr>
                            </w:p>
                            <w:p w:rsidR="005A0AAD" w:rsidRPr="00A96BAB" w:rsidRDefault="00A05926" w:rsidP="00A05926">
                              <w:pPr>
                                <w:pStyle w:val="BLTemplate"/>
                                <w:framePr w:hSpace="180" w:wrap="around" w:vAnchor="text" w:hAnchor="text" w:xAlign="right" w:y="1"/>
                                <w:ind w:left="720"/>
                                <w:suppressOverlap/>
                              </w:pPr>
                            </w:p>
                          </w:sdtContent>
                        </w:sdt>
                      </w:sdtContent>
                    </w:sdt>
                  </w:sdtContent>
                </w:sdt>
              </w:tc>
            </w:tr>
          </w:tbl>
          <w:tbl>
            <w:tblPr>
              <w:tblW w:w="8262" w:type="dxa"/>
              <w:tblLayout w:type="fixed"/>
              <w:tblLook w:val="0000" w:firstRow="0" w:lastRow="0" w:firstColumn="0" w:lastColumn="0" w:noHBand="0" w:noVBand="0"/>
            </w:tblPr>
            <w:tblGrid>
              <w:gridCol w:w="8262"/>
            </w:tblGrid>
            <w:tr w:rsidR="00B97128" w:rsidRPr="00AD7ED6" w:rsidTr="00B97128">
              <w:tc>
                <w:tcPr>
                  <w:tcW w:w="8262" w:type="dxa"/>
                  <w:vAlign w:val="bottom"/>
                </w:tcPr>
                <w:p w:rsidR="00B97128" w:rsidRPr="0059116E" w:rsidRDefault="00B97128" w:rsidP="00A05926">
                  <w:pPr>
                    <w:framePr w:hSpace="180" w:wrap="around" w:vAnchor="text" w:hAnchor="text" w:xAlign="right" w:y="1"/>
                    <w:suppressOverlap/>
                    <w:rPr>
                      <w:b/>
                      <w:sz w:val="24"/>
                      <w:szCs w:val="24"/>
                    </w:rPr>
                  </w:pPr>
                  <w:r w:rsidRPr="0059116E">
                    <w:rPr>
                      <w:b/>
                      <w:sz w:val="24"/>
                      <w:szCs w:val="24"/>
                    </w:rPr>
                    <w:lastRenderedPageBreak/>
                    <w:t>ACTION:</w:t>
                  </w:r>
                </w:p>
              </w:tc>
            </w:tr>
            <w:tr w:rsidR="00B97128" w:rsidRPr="00CE0205" w:rsidTr="00B97128">
              <w:tc>
                <w:tcPr>
                  <w:tcW w:w="8262" w:type="dxa"/>
                </w:tcPr>
                <w:p w:rsidR="00B97128" w:rsidRPr="00AD7ED6" w:rsidRDefault="00E22C5F" w:rsidP="00A05926">
                  <w:pPr>
                    <w:pStyle w:val="HangingIndent"/>
                    <w:keepNext/>
                    <w:framePr w:hSpace="180" w:wrap="around" w:vAnchor="text" w:hAnchor="text" w:xAlign="right" w:y="1"/>
                    <w:tabs>
                      <w:tab w:val="clear" w:pos="5760"/>
                      <w:tab w:val="clear" w:pos="6480"/>
                      <w:tab w:val="clear" w:pos="7200"/>
                      <w:tab w:val="clear" w:pos="7920"/>
                      <w:tab w:val="clear" w:pos="8640"/>
                    </w:tabs>
                    <w:spacing w:after="240"/>
                    <w:ind w:left="0" w:firstLine="0"/>
                    <w:suppressOverlap/>
                  </w:pPr>
                  <w:r>
                    <w:t xml:space="preserve">ON MOTION of Supervisor R. Roberts, seconded by Supervisor D. Roberts, </w:t>
                  </w:r>
                  <w:r w:rsidR="00B97128" w:rsidRPr="00AD7ED6">
                    <w:t>the B</w:t>
                  </w:r>
                  <w:r w:rsidR="00B97128">
                    <w:t xml:space="preserve">oard closed the Hearing and </w:t>
                  </w:r>
                  <w:r w:rsidR="00B97128" w:rsidRPr="00AD7ED6">
                    <w:t>took action as re</w:t>
                  </w:r>
                  <w:r w:rsidR="00B97128">
                    <w:t>commended, on Consent, adopting Resolution No. 13-</w:t>
                  </w:r>
                  <w:r w:rsidR="009571D6" w:rsidRPr="006F6AE5">
                    <w:t>097</w:t>
                  </w:r>
                  <w:r w:rsidR="009571D6">
                    <w:t>, entitled:</w:t>
                  </w:r>
                  <w:r w:rsidR="0059116E">
                    <w:t xml:space="preserve"> </w:t>
                  </w:r>
                  <w:r w:rsidR="0059116E" w:rsidRPr="0059116E">
                    <w:t>RESOLUTION OF THE BOARD OF SUPERVISORS OF THE COUNTY OF SAN DIEGO APPROVING THE ISSUANCE OF TAX-EXEMPT REVENUE BONDS BY THE CALIFORNIA MUNICIPAL FINANCE AUTHORITY FOR THE PURPOSE OF FINANCING SONOMA COURT APARTMENTS IN AN AGGREGATE PRINCIPAL AMOUNT NOT TO EXCEED $9,000,000 AND CERTAIN OTHER MATTERS RELATING THERETO</w:t>
                  </w:r>
                  <w:r w:rsidR="0059116E">
                    <w:t>.</w:t>
                  </w:r>
                </w:p>
                <w:p w:rsidR="00B97128" w:rsidRPr="00CE0205" w:rsidRDefault="00B97128" w:rsidP="00A05926">
                  <w:pPr>
                    <w:pStyle w:val="HangingIndent"/>
                    <w:framePr w:hSpace="180" w:wrap="around" w:vAnchor="text" w:hAnchor="text" w:xAlign="right" w:y="1"/>
                    <w:tabs>
                      <w:tab w:val="clear" w:pos="5760"/>
                      <w:tab w:val="clear" w:pos="6480"/>
                      <w:tab w:val="clear" w:pos="7200"/>
                      <w:tab w:val="clear" w:pos="7920"/>
                      <w:tab w:val="clear" w:pos="8640"/>
                    </w:tabs>
                    <w:ind w:left="0" w:firstLine="0"/>
                    <w:suppressOverlap/>
                  </w:pPr>
                  <w:r>
                    <w:t>AYES:  Cox, Jacob, D. Roberts, R. Roberts, Horn</w:t>
                  </w:r>
                </w:p>
              </w:tc>
            </w:tr>
          </w:tbl>
          <w:p w:rsidR="00694F02" w:rsidRDefault="00694F02" w:rsidP="008E2963">
            <w:pPr>
              <w:pStyle w:val="NoSpacing"/>
              <w:framePr w:hSpace="0" w:wrap="auto" w:vAnchor="margin" w:xAlign="left" w:yAlign="inline"/>
              <w:suppressOverlap w:val="0"/>
              <w:rPr>
                <w:rStyle w:val="COBCAPSBOLDChar"/>
              </w:rPr>
            </w:pPr>
          </w:p>
          <w:p w:rsidR="004A3FA9" w:rsidRPr="006D0499" w:rsidRDefault="004A3FA9" w:rsidP="008E2963">
            <w:pPr>
              <w:pStyle w:val="NoSpacing"/>
              <w:framePr w:hSpace="0" w:wrap="auto" w:vAnchor="margin" w:xAlign="left" w:yAlign="inline"/>
              <w:suppressOverlap w:val="0"/>
            </w:pPr>
          </w:p>
        </w:tc>
      </w:tr>
      <w:tr w:rsidR="00694F02" w:rsidRPr="00CF0F70" w:rsidTr="00527EB8">
        <w:tc>
          <w:tcPr>
            <w:tcW w:w="1188" w:type="dxa"/>
          </w:tcPr>
          <w:p w:rsidR="00D5676E" w:rsidRDefault="00BD7F47">
            <w:r>
              <w:rPr>
                <w:b/>
                <w:caps/>
                <w:color w:val="000000"/>
                <w:sz w:val="24"/>
              </w:rPr>
              <w:lastRenderedPageBreak/>
              <w:t>12.</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Pr="00AE0181" w:rsidRDefault="00694F02" w:rsidP="00A05926">
                  <w:pPr>
                    <w:pStyle w:val="NoSpacing"/>
                    <w:framePr w:wrap="around"/>
                    <w:rPr>
                      <w:rStyle w:val="COBCAPSBOLDChar"/>
                      <w:b/>
                    </w:rPr>
                  </w:pPr>
                  <w:r w:rsidRPr="00AE0181">
                    <w:rPr>
                      <w:rStyle w:val="COBCAPSBOLDChar"/>
                      <w:b/>
                    </w:rPr>
                    <w:t>SUBJECT:</w:t>
                  </w:r>
                </w:p>
              </w:tc>
              <w:tc>
                <w:tcPr>
                  <w:tcW w:w="6809" w:type="dxa"/>
                </w:tcPr>
                <w:sdt>
                  <w:sdtPr>
                    <w:rPr>
                      <w:sz w:val="24"/>
                      <w:szCs w:val="20"/>
                    </w:rPr>
                    <w:alias w:val="DTLS_SUBJECT_TEXT_13"/>
                    <w:tag w:val="DTLS_SUBJECT_TEXT_13"/>
                    <w:id w:val="1126591203"/>
                  </w:sdtPr>
                  <w:sdtEndPr/>
                  <w:sdtContent>
                    <w:p w:rsidR="00A96BAB" w:rsidRDefault="00BD7F47" w:rsidP="00A05926">
                      <w:pPr>
                        <w:framePr w:hSpace="180" w:wrap="around" w:vAnchor="text" w:hAnchor="text" w:xAlign="right" w:y="1"/>
                        <w:suppressOverlap/>
                        <w:rPr>
                          <w:b/>
                          <w:caps/>
                          <w:color w:val="000000"/>
                          <w:sz w:val="24"/>
                        </w:rPr>
                      </w:pPr>
                      <w:r>
                        <w:rPr>
                          <w:b/>
                          <w:caps/>
                          <w:color w:val="000000"/>
                          <w:sz w:val="24"/>
                        </w:rPr>
                        <w:t xml:space="preserve">AMENDMENTS TO THE COMPENSATION ORDINANCE </w:t>
                      </w:r>
                      <w:r w:rsidR="00E3529C">
                        <w:rPr>
                          <w:b/>
                          <w:caps/>
                          <w:color w:val="000000"/>
                          <w:sz w:val="24"/>
                        </w:rPr>
                        <w:t>AND ADMINISTRATIVE CODE (7/30/13 – First Reading; 8/6/</w:t>
                      </w:r>
                      <w:r>
                        <w:rPr>
                          <w:b/>
                          <w:caps/>
                          <w:color w:val="000000"/>
                          <w:sz w:val="24"/>
                        </w:rPr>
                        <w:t>13 – Second Reading) (DISTRICTS: ALL)</w:t>
                      </w:r>
                    </w:p>
                    <w:p w:rsidR="00D5676E" w:rsidRDefault="00A05926" w:rsidP="00A05926">
                      <w:pPr>
                        <w:framePr w:hSpace="180" w:wrap="around" w:vAnchor="text" w:hAnchor="text" w:xAlign="right" w:y="1"/>
                        <w:suppressOverlap/>
                      </w:pPr>
                    </w:p>
                  </w:sdtContent>
                </w:sdt>
              </w:tc>
            </w:tr>
            <w:tr w:rsidR="005A0AAD" w:rsidTr="00632ACE">
              <w:trPr>
                <w:trHeight w:val="627"/>
              </w:trPr>
              <w:tc>
                <w:tcPr>
                  <w:tcW w:w="8231" w:type="dxa"/>
                  <w:gridSpan w:val="2"/>
                </w:tcPr>
                <w:p w:rsidR="005A0AAD" w:rsidRPr="006D0499" w:rsidRDefault="00A05926" w:rsidP="00A05926">
                  <w:pPr>
                    <w:pStyle w:val="NoSpacing"/>
                    <w:framePr w:wrap="around"/>
                  </w:pPr>
                  <w:sdt>
                    <w:sdtPr>
                      <w:rPr>
                        <w:rStyle w:val="COBCAPSBOLDChar"/>
                      </w:rPr>
                      <w:alias w:val="BODY_OVERVIEW_HEADER"/>
                      <w:tag w:val="BODY_OVERVIEW_HEADER"/>
                      <w:id w:val="-1136177047"/>
                      <w:lock w:val="contentLocked"/>
                    </w:sdtPr>
                    <w:sdtEndPr>
                      <w:rPr>
                        <w:rStyle w:val="DefaultParagraphFont"/>
                        <w:b/>
                        <w:caps/>
                      </w:rPr>
                    </w:sdtEndPr>
                    <w:sdtContent>
                      <w:r w:rsidR="005A0AAD" w:rsidRPr="0099238E">
                        <w:t>OVERVIEW:</w:t>
                      </w:r>
                    </w:sdtContent>
                  </w:sdt>
                </w:p>
                <w:sdt>
                  <w:sdtPr>
                    <w:alias w:val="BODY_OVERVIEW_TEXT_13"/>
                    <w:tag w:val="BODY_OVERVIEW_TEXT_13"/>
                    <w:id w:val="-1595086007"/>
                    <w:lock w:val="sdtLocked"/>
                  </w:sdtPr>
                  <w:sdtEndPr/>
                  <w:sdtContent>
                    <w:sdt>
                      <w:sdtPr>
                        <w:alias w:val="OVERVIEW"/>
                        <w:tag w:val="OVERVIEW"/>
                        <w:id w:val="-1860729873"/>
                      </w:sdtPr>
                      <w:sdtEndPr>
                        <w:rPr>
                          <w:b/>
                          <w:bCs/>
                          <w:szCs w:val="20"/>
                        </w:rPr>
                      </w:sdtEndPr>
                      <w:sdtContent>
                        <w:p w:rsidR="00632ACE" w:rsidRPr="00C03443" w:rsidRDefault="00BD7F47" w:rsidP="00A05926">
                          <w:pPr>
                            <w:pStyle w:val="BLTemplate"/>
                            <w:framePr w:hSpace="180" w:wrap="around" w:vAnchor="text" w:hAnchor="text" w:xAlign="right" w:y="1"/>
                            <w:suppressOverlap/>
                            <w:rPr>
                              <w:b/>
                              <w:bCs/>
                              <w:szCs w:val="20"/>
                            </w:rPr>
                          </w:pPr>
                          <w:r w:rsidRPr="00121EA7">
                            <w:t>The proposed amendments to the San Diego County Compensation Ordinance are part of the ongoing efforts to manage and maintain a skilled and competent workforce dedicated to sustaining operational excellence and serving the public.  This action amends the Compen</w:t>
                          </w:r>
                          <w:r>
                            <w:t>sation Ordinance by</w:t>
                          </w:r>
                          <w:r w:rsidRPr="00121EA7">
                            <w:t xml:space="preserve"> </w:t>
                          </w:r>
                          <w:r>
                            <w:t xml:space="preserve">amending </w:t>
                          </w:r>
                          <w:r w:rsidRPr="00B016DE">
                            <w:t xml:space="preserve">sections </w:t>
                          </w:r>
                          <w:r>
                            <w:t>p</w:t>
                          </w:r>
                          <w:r w:rsidRPr="00B016DE">
                            <w:t>ertaining to Pandemic Advanced Credit Leave and Voluntary Time Off</w:t>
                          </w:r>
                          <w:r>
                            <w:t xml:space="preserve"> to extend the duration periods. In addition the Administrative Code section pertaining to automobile allowance is being amended. </w:t>
                          </w:r>
                        </w:p>
                      </w:sdtContent>
                    </w:sdt>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p w:rsidR="005A0AAD" w:rsidRPr="006D0499" w:rsidRDefault="00A05926" w:rsidP="00A05926">
                  <w:pPr>
                    <w:pStyle w:val="NoSpacing"/>
                    <w:framePr w:wrap="around"/>
                  </w:pPr>
                  <w:sdt>
                    <w:sdtPr>
                      <w:rPr>
                        <w:rStyle w:val="COBCAPSBOLDChar"/>
                      </w:rPr>
                      <w:alias w:val="BODY_FISCAL_IMPACT_HEADER"/>
                      <w:tag w:val="BODY_FISCAL_IMPACT_HEADER"/>
                      <w:id w:val="571778270"/>
                      <w:lock w:val="contentLocked"/>
                    </w:sdtPr>
                    <w:sdtEndPr>
                      <w:rPr>
                        <w:rStyle w:val="DefaultParagraphFont"/>
                        <w:b/>
                        <w:caps/>
                      </w:rPr>
                    </w:sdtEndPr>
                    <w:sdtContent>
                      <w:r w:rsidR="005A0AAD" w:rsidRPr="0099238E">
                        <w:t>Fiscal impact:</w:t>
                      </w:r>
                    </w:sdtContent>
                  </w:sdt>
                </w:p>
                <w:sdt>
                  <w:sdtPr>
                    <w:alias w:val="BODY_FISCAL_IMPACT_TEXT_13"/>
                    <w:tag w:val="BODY_FISCAL_IMPACT_TEXT_13"/>
                    <w:id w:val="1080942356"/>
                    <w:lock w:val="sdtLocked"/>
                  </w:sdtPr>
                  <w:sdtEndPr/>
                  <w:sdtContent>
                    <w:sdt>
                      <w:sdtPr>
                        <w:alias w:val="TEXT_FISCAL_IMPACT"/>
                        <w:tag w:val="TEXT_FISCAL_IMPACT"/>
                        <w:id w:val="1611849046"/>
                      </w:sdtPr>
                      <w:sdtEndPr/>
                      <w:sdtContent>
                        <w:p w:rsidR="00E07010" w:rsidRDefault="00BD7F47" w:rsidP="00A05926">
                          <w:pPr>
                            <w:framePr w:hSpace="180" w:wrap="around" w:vAnchor="text" w:hAnchor="text" w:xAlign="right" w:y="1"/>
                            <w:suppressOverlap/>
                            <w:rPr>
                              <w:sz w:val="24"/>
                            </w:rPr>
                          </w:pPr>
                          <w:r>
                            <w:rPr>
                              <w:sz w:val="24"/>
                            </w:rPr>
                            <w:t>Funds for this request are included in the Fiscal Year 2013-14 CAO Approved Operational Plan for the respective departments. There will be no increase in net General Fund cost and no additional staff years.</w:t>
                          </w:r>
                        </w:p>
                        <w:p w:rsidR="005A0AAD" w:rsidRPr="00527EB8" w:rsidRDefault="00A05926" w:rsidP="00A05926">
                          <w:pPr>
                            <w:framePr w:hSpace="180" w:wrap="around" w:vAnchor="text" w:hAnchor="text" w:xAlign="right" w:y="1"/>
                            <w:suppressOverlap/>
                          </w:pPr>
                        </w:p>
                      </w:sdtContent>
                    </w:sdt>
                  </w:sdtContent>
                </w:sdt>
              </w:tc>
            </w:tr>
            <w:tr w:rsidR="005A0AAD" w:rsidTr="00632ACE">
              <w:trPr>
                <w:trHeight w:val="627"/>
              </w:trPr>
              <w:tc>
                <w:tcPr>
                  <w:tcW w:w="8231" w:type="dxa"/>
                  <w:gridSpan w:val="2"/>
                </w:tcPr>
                <w:p w:rsidR="005A0AAD" w:rsidRPr="006D0499" w:rsidRDefault="00A05926" w:rsidP="00A05926">
                  <w:pPr>
                    <w:pStyle w:val="NoSpacing"/>
                    <w:framePr w:wrap="around"/>
                  </w:pPr>
                  <w:sdt>
                    <w:sdtPr>
                      <w:rPr>
                        <w:rStyle w:val="COBCAPSBOLDChar"/>
                      </w:rPr>
                      <w:alias w:val="BODY_BUSINESS_IMPACT_HEADER"/>
                      <w:tag w:val="BODY_BUSINESS_IMPACT_HEADER"/>
                      <w:id w:val="808987323"/>
                      <w:lock w:val="contentLocked"/>
                    </w:sdtPr>
                    <w:sdtEndPr>
                      <w:rPr>
                        <w:rStyle w:val="DefaultParagraphFont"/>
                        <w:b/>
                        <w:caps/>
                      </w:rPr>
                    </w:sdtEndPr>
                    <w:sdtContent>
                      <w:r w:rsidR="005A0AAD" w:rsidRPr="0099238E">
                        <w:t>Business impact statement:</w:t>
                      </w:r>
                    </w:sdtContent>
                  </w:sdt>
                </w:p>
                <w:sdt>
                  <w:sdtPr>
                    <w:alias w:val="BODY_BUSINESS_IMPACT_TEXT_13"/>
                    <w:tag w:val="BODY_BUSINESS_IMPACT_TEXT_13"/>
                    <w:id w:val="1644611491"/>
                    <w:lock w:val="sdtLocked"/>
                  </w:sdtPr>
                  <w:sdtEndPr/>
                  <w:sdtContent>
                    <w:p w:rsidR="00A96BAB" w:rsidRDefault="00BD7F47" w:rsidP="00A05926">
                      <w:pPr>
                        <w:framePr w:hSpace="180" w:wrap="around" w:vAnchor="text" w:hAnchor="text" w:xAlign="right" w:y="1"/>
                        <w:suppressOverlap/>
                        <w:rPr>
                          <w:sz w:val="24"/>
                        </w:rPr>
                      </w:pPr>
                      <w:r>
                        <w:rPr>
                          <w:sz w:val="24"/>
                        </w:rPr>
                        <w:t>N/A</w:t>
                      </w:r>
                    </w:p>
                    <w:p w:rsidR="005A0AAD" w:rsidRPr="00F33DFE" w:rsidRDefault="00A05926" w:rsidP="00A05926">
                      <w:pPr>
                        <w:framePr w:hSpace="180" w:wrap="around" w:vAnchor="text" w:hAnchor="text" w:xAlign="right" w:y="1"/>
                        <w:suppressOverlap/>
                      </w:pPr>
                    </w:p>
                  </w:sdtContent>
                </w:sdt>
              </w:tc>
            </w:tr>
            <w:tr w:rsidR="005A0AAD" w:rsidTr="00632ACE">
              <w:trPr>
                <w:trHeight w:val="627"/>
              </w:trPr>
              <w:tc>
                <w:tcPr>
                  <w:tcW w:w="8231" w:type="dxa"/>
                  <w:gridSpan w:val="2"/>
                </w:tcPr>
                <w:sdt>
                  <w:sdtPr>
                    <w:rPr>
                      <w:rStyle w:val="COBCAPSBOLDChar"/>
                      <w:b/>
                      <w:caps/>
                      <w:szCs w:val="22"/>
                    </w:rPr>
                    <w:alias w:val="BODY_RECOMMENDATION"/>
                    <w:tag w:val="BODY_RECOMMENDATION"/>
                    <w:id w:val="-750505872"/>
                    <w:docPartList>
                      <w:docPartGallery w:val="Quick Parts"/>
                      <w:docPartCategory w:val="General"/>
                    </w:docPartList>
                  </w:sdtPr>
                  <w:sdtEndPr>
                    <w:rPr>
                      <w:rStyle w:val="DefaultParagraphFont"/>
                      <w:caps w:val="0"/>
                      <w:sz w:val="22"/>
                    </w:rPr>
                  </w:sdtEndPr>
                  <w:sdtContent>
                    <w:p w:rsidR="005A0AAD" w:rsidRPr="006D0499" w:rsidRDefault="00A05926" w:rsidP="00A05926">
                      <w:pPr>
                        <w:pStyle w:val="NoSpacing"/>
                        <w:framePr w:wrap="around"/>
                      </w:pPr>
                      <w:sdt>
                        <w:sdtPr>
                          <w:rPr>
                            <w:rStyle w:val="COBCAPSBOLDChar"/>
                          </w:rPr>
                          <w:alias w:val="BODY_RECOMMENDATION_HEADER"/>
                          <w:tag w:val="BODY_RECOMMENDATION_HEADER"/>
                          <w:id w:val="-1732995957"/>
                          <w:lock w:val="contentLocked"/>
                        </w:sdtPr>
                        <w:sdtEndPr>
                          <w:rPr>
                            <w:rStyle w:val="DefaultParagraphFont"/>
                            <w:b/>
                            <w:caps/>
                          </w:rPr>
                        </w:sdtEndPr>
                        <w:sdtContent>
                          <w:r w:rsidR="005A0AAD" w:rsidRPr="0099238E">
                            <w:t>recommendation:</w:t>
                          </w:r>
                        </w:sdtContent>
                      </w:sdt>
                    </w:p>
                    <w:sdt>
                      <w:sdtPr>
                        <w:rPr>
                          <w:sz w:val="22"/>
                          <w:szCs w:val="22"/>
                        </w:rPr>
                        <w:alias w:val="BODY_RECOMMENDATION_TEXT_13"/>
                        <w:tag w:val="BODY_RECOMMENDATION_TEXT_13"/>
                        <w:id w:val="-569191314"/>
                        <w:lock w:val="sdtLocked"/>
                      </w:sdtPr>
                      <w:sdtEndPr/>
                      <w:sdtContent>
                        <w:p w:rsidR="00632ACE" w:rsidRDefault="00BD7F47" w:rsidP="00A05926">
                          <w:pPr>
                            <w:pStyle w:val="BLTemplate"/>
                            <w:framePr w:hSpace="180" w:wrap="around" w:vAnchor="text" w:hAnchor="text" w:xAlign="right" w:y="1"/>
                            <w:suppressOverlap/>
                            <w:jc w:val="left"/>
                          </w:pPr>
                          <w:r>
                            <w:rPr>
                              <w:rStyle w:val="BoldCOB"/>
                            </w:rPr>
                            <w:t>CHIEF ADMINISTRATIVE OFFICER</w:t>
                          </w:r>
                        </w:p>
                        <w:sdt>
                          <w:sdtPr>
                            <w:rPr>
                              <w:sz w:val="22"/>
                              <w:szCs w:val="20"/>
                            </w:rPr>
                            <w:alias w:val="TEXT_RECOMMENDATIONS"/>
                            <w:tag w:val="TEXT_RECOMMENDATIONS"/>
                            <w:id w:val="187189898"/>
                            <w:lock w:val="sdtLocked"/>
                          </w:sdtPr>
                          <w:sdtEndPr/>
                          <w:sdtContent>
                            <w:p w:rsidR="00632ACE" w:rsidRDefault="00BD7F47" w:rsidP="00A05926">
                              <w:pPr>
                                <w:pStyle w:val="BLTemplate"/>
                                <w:framePr w:hSpace="180" w:wrap="around" w:vAnchor="text" w:hAnchor="text" w:xAlign="right" w:y="1"/>
                                <w:suppressOverlap/>
                              </w:pPr>
                              <w:r>
                                <w:t>Approve the introduction of the Ordinance</w:t>
                              </w:r>
                              <w:r w:rsidR="007F5426">
                                <w:t>s</w:t>
                              </w:r>
                              <w:r>
                                <w:t xml:space="preserve"> (first reading), read title and waive further reading of the Ordinance</w:t>
                              </w:r>
                              <w:r w:rsidR="007F5426">
                                <w:t>s</w:t>
                              </w:r>
                              <w:r>
                                <w:t>:</w:t>
                              </w:r>
                            </w:p>
                            <w:p w:rsidR="00632ACE" w:rsidRDefault="00632ACE" w:rsidP="00A05926">
                              <w:pPr>
                                <w:pStyle w:val="BLTemplate"/>
                                <w:framePr w:hSpace="180" w:wrap="around" w:vAnchor="text" w:hAnchor="text" w:xAlign="right" w:y="1"/>
                                <w:ind w:left="720"/>
                                <w:suppressOverlap/>
                              </w:pPr>
                            </w:p>
                            <w:p w:rsidR="00632ACE" w:rsidRDefault="00BD7F47" w:rsidP="00A05926">
                              <w:pPr>
                                <w:pStyle w:val="BLTemplate"/>
                                <w:framePr w:hSpace="180" w:wrap="around" w:vAnchor="text" w:hAnchor="text" w:xAlign="right" w:y="1"/>
                                <w:tabs>
                                  <w:tab w:val="left" w:pos="7524"/>
                                </w:tabs>
                                <w:ind w:left="720" w:right="491"/>
                                <w:suppressOverlap/>
                              </w:pPr>
                              <w:r>
                                <w:t>AN ORDINANCE AMENDING THE COMPENSATION ORDINANCE.</w:t>
                              </w:r>
                            </w:p>
                            <w:p w:rsidR="00632ACE" w:rsidRDefault="00632ACE" w:rsidP="00A05926">
                              <w:pPr>
                                <w:pStyle w:val="BLTemplate"/>
                                <w:framePr w:hSpace="180" w:wrap="around" w:vAnchor="text" w:hAnchor="text" w:xAlign="right" w:y="1"/>
                                <w:ind w:left="720"/>
                                <w:suppressOverlap/>
                              </w:pPr>
                            </w:p>
                            <w:p w:rsidR="00632ACE" w:rsidRDefault="00BD7F47" w:rsidP="00A05926">
                              <w:pPr>
                                <w:pStyle w:val="BLTemplate"/>
                                <w:framePr w:hSpace="180" w:wrap="around" w:vAnchor="text" w:hAnchor="text" w:xAlign="right" w:y="1"/>
                                <w:tabs>
                                  <w:tab w:val="left" w:pos="7524"/>
                                </w:tabs>
                                <w:ind w:left="720" w:right="491"/>
                                <w:suppressOverlap/>
                              </w:pPr>
                              <w:r>
                                <w:t>AN ORDINANCE AMENDING THE ADMINISTRATIVE CODE, SECTION 496, PERTAINING TO AUTOMOBILE ALLOWANCE.</w:t>
                              </w:r>
                            </w:p>
                            <w:p w:rsidR="00632ACE" w:rsidRDefault="00632ACE" w:rsidP="00A05926">
                              <w:pPr>
                                <w:pStyle w:val="BLTemplate"/>
                                <w:framePr w:hSpace="180" w:wrap="around" w:vAnchor="text" w:hAnchor="text" w:xAlign="right" w:y="1"/>
                                <w:tabs>
                                  <w:tab w:val="left" w:pos="2367"/>
                                </w:tabs>
                                <w:ind w:left="720"/>
                                <w:suppressOverlap/>
                              </w:pPr>
                            </w:p>
                            <w:p w:rsidR="00632ACE" w:rsidRDefault="00BD7F47" w:rsidP="00A05926">
                              <w:pPr>
                                <w:pStyle w:val="BLTemplate"/>
                                <w:framePr w:hSpace="180" w:wrap="around" w:vAnchor="text" w:hAnchor="text" w:xAlign="right" w:y="1"/>
                                <w:suppressOverlap/>
                              </w:pPr>
                              <w:r>
                                <w:t xml:space="preserve">If, on July 30, 2013, the Board takes action as recommended then, on </w:t>
                              </w:r>
                              <w:r w:rsidR="00341871">
                                <w:t xml:space="preserve">           </w:t>
                              </w:r>
                              <w:r>
                                <w:t>August 6, 2013 (second reading):</w:t>
                              </w:r>
                            </w:p>
                            <w:p w:rsidR="005A0AAD" w:rsidRPr="00CF07C8" w:rsidRDefault="00BD7F47" w:rsidP="00A05926">
                              <w:pPr>
                                <w:framePr w:hSpace="180" w:wrap="around" w:vAnchor="text" w:hAnchor="text" w:xAlign="right" w:y="1"/>
                                <w:suppressOverlap/>
                                <w:rPr>
                                  <w:sz w:val="24"/>
                                </w:rPr>
                              </w:pPr>
                              <w:r>
                                <w:rPr>
                                  <w:sz w:val="24"/>
                                </w:rPr>
                                <w:t>Consider and adopt the Ordinance</w:t>
                              </w:r>
                              <w:r w:rsidR="00971573">
                                <w:rPr>
                                  <w:sz w:val="24"/>
                                </w:rPr>
                                <w:t>s</w:t>
                              </w:r>
                              <w:r>
                                <w:rPr>
                                  <w:sz w:val="24"/>
                                </w:rPr>
                                <w:t>.</w:t>
                              </w:r>
                            </w:p>
                          </w:sdtContent>
                        </w:sdt>
                      </w:sdtContent>
                    </w:sdt>
                  </w:sdtContent>
                </w:sdt>
              </w:tc>
            </w:tr>
          </w:tbl>
          <w:tbl>
            <w:tblPr>
              <w:tblW w:w="8262" w:type="dxa"/>
              <w:tblLayout w:type="fixed"/>
              <w:tblLook w:val="0000" w:firstRow="0" w:lastRow="0" w:firstColumn="0" w:lastColumn="0" w:noHBand="0" w:noVBand="0"/>
            </w:tblPr>
            <w:tblGrid>
              <w:gridCol w:w="8262"/>
            </w:tblGrid>
            <w:tr w:rsidR="00F33DFE" w:rsidRPr="00AD7ED6" w:rsidTr="00FF1C05">
              <w:tc>
                <w:tcPr>
                  <w:tcW w:w="8262" w:type="dxa"/>
                  <w:vAlign w:val="bottom"/>
                </w:tcPr>
                <w:p w:rsidR="00F33DFE" w:rsidRPr="00392AE8" w:rsidRDefault="00F33DFE" w:rsidP="00A05926">
                  <w:pPr>
                    <w:framePr w:hSpace="180" w:wrap="around" w:vAnchor="text" w:hAnchor="text" w:xAlign="right" w:y="1"/>
                    <w:suppressOverlap/>
                    <w:rPr>
                      <w:b/>
                      <w:sz w:val="24"/>
                      <w:szCs w:val="24"/>
                    </w:rPr>
                  </w:pPr>
                  <w:r w:rsidRPr="00392AE8">
                    <w:rPr>
                      <w:b/>
                      <w:sz w:val="24"/>
                      <w:szCs w:val="24"/>
                    </w:rPr>
                    <w:lastRenderedPageBreak/>
                    <w:t>ACTION:</w:t>
                  </w:r>
                </w:p>
              </w:tc>
            </w:tr>
            <w:tr w:rsidR="00F33DFE" w:rsidRPr="00AD7ED6" w:rsidTr="00FF1C05">
              <w:tc>
                <w:tcPr>
                  <w:tcW w:w="8262" w:type="dxa"/>
                </w:tcPr>
                <w:p w:rsidR="00F33DFE" w:rsidRPr="00AD7ED6" w:rsidRDefault="00E22C5F" w:rsidP="00A05926">
                  <w:pPr>
                    <w:pStyle w:val="HangingIndent"/>
                    <w:keepNext/>
                    <w:framePr w:hSpace="180" w:wrap="around" w:vAnchor="text" w:hAnchor="text" w:xAlign="right" w:y="1"/>
                    <w:tabs>
                      <w:tab w:val="clear" w:pos="5760"/>
                      <w:tab w:val="clear" w:pos="6480"/>
                      <w:tab w:val="clear" w:pos="7200"/>
                      <w:tab w:val="clear" w:pos="7920"/>
                      <w:tab w:val="clear" w:pos="8640"/>
                    </w:tabs>
                    <w:spacing w:after="240"/>
                    <w:ind w:left="0" w:firstLine="0"/>
                    <w:suppressOverlap/>
                  </w:pPr>
                  <w:r>
                    <w:t xml:space="preserve">ON MOTION of Supervisor R. Roberts, seconded by Supervisor D. Roberts, </w:t>
                  </w:r>
                  <w:r w:rsidR="00F33DFE" w:rsidRPr="00AD7ED6">
                    <w:t>the Board took action as recommende</w:t>
                  </w:r>
                  <w:r w:rsidR="00F33DFE">
                    <w:t>d, on Consent, introducing the Ordinance</w:t>
                  </w:r>
                  <w:r w:rsidR="009B06F2">
                    <w:t>s</w:t>
                  </w:r>
                  <w:r w:rsidR="00F33DFE">
                    <w:t xml:space="preserve"> for further Board consideration and adoption on August 6, 2013.</w:t>
                  </w:r>
                </w:p>
                <w:p w:rsidR="00F33DFE" w:rsidRPr="00F33DFE" w:rsidRDefault="00F33DFE" w:rsidP="00A05926">
                  <w:pPr>
                    <w:pStyle w:val="HangingIndent"/>
                    <w:framePr w:hSpace="180" w:wrap="around" w:vAnchor="text" w:hAnchor="text" w:xAlign="right" w:y="1"/>
                    <w:tabs>
                      <w:tab w:val="clear" w:pos="5760"/>
                      <w:tab w:val="clear" w:pos="6480"/>
                      <w:tab w:val="clear" w:pos="7200"/>
                      <w:tab w:val="clear" w:pos="7920"/>
                      <w:tab w:val="clear" w:pos="8640"/>
                    </w:tabs>
                    <w:ind w:left="0" w:firstLine="0"/>
                    <w:suppressOverlap/>
                  </w:pPr>
                  <w:r>
                    <w:t>AYES:  Cox, Jacob, D. Roberts, R. Roberts, Horn</w:t>
                  </w:r>
                </w:p>
              </w:tc>
            </w:tr>
          </w:tbl>
          <w:p w:rsidR="00694F02" w:rsidRDefault="00694F02" w:rsidP="008E2963">
            <w:pPr>
              <w:pStyle w:val="NoSpacing"/>
              <w:framePr w:hSpace="0" w:wrap="auto" w:vAnchor="margin" w:xAlign="left" w:yAlign="inline"/>
              <w:suppressOverlap w:val="0"/>
              <w:rPr>
                <w:rStyle w:val="COBCAPSBOLDChar"/>
              </w:rPr>
            </w:pPr>
          </w:p>
          <w:p w:rsidR="004A3FA9" w:rsidRPr="006D0499" w:rsidRDefault="004A3FA9" w:rsidP="008E2963">
            <w:pPr>
              <w:pStyle w:val="NoSpacing"/>
              <w:framePr w:hSpace="0" w:wrap="auto" w:vAnchor="margin" w:xAlign="left" w:yAlign="inline"/>
              <w:suppressOverlap w:val="0"/>
            </w:pPr>
          </w:p>
        </w:tc>
      </w:tr>
      <w:tr w:rsidR="00694F02" w:rsidRPr="00CF0F70" w:rsidTr="00527EB8">
        <w:tc>
          <w:tcPr>
            <w:tcW w:w="1188" w:type="dxa"/>
          </w:tcPr>
          <w:p w:rsidR="00D5676E" w:rsidRDefault="00BD7F47">
            <w:r>
              <w:rPr>
                <w:b/>
                <w:caps/>
                <w:color w:val="000000"/>
                <w:sz w:val="24"/>
              </w:rPr>
              <w:lastRenderedPageBreak/>
              <w:t>13.</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Pr="00527EB8" w:rsidRDefault="00694F02" w:rsidP="00A05926">
                  <w:pPr>
                    <w:pStyle w:val="NoSpacing"/>
                    <w:framePr w:wrap="around"/>
                    <w:rPr>
                      <w:rStyle w:val="COBCAPSBOLDChar"/>
                      <w:b/>
                    </w:rPr>
                  </w:pPr>
                  <w:r w:rsidRPr="00527EB8">
                    <w:rPr>
                      <w:rStyle w:val="COBCAPSBOLDChar"/>
                      <w:b/>
                    </w:rPr>
                    <w:t>SUBJECT:</w:t>
                  </w:r>
                </w:p>
              </w:tc>
              <w:tc>
                <w:tcPr>
                  <w:tcW w:w="6809" w:type="dxa"/>
                </w:tcPr>
                <w:p w:rsidR="00D5676E" w:rsidRDefault="00BD7F47" w:rsidP="00A05926">
                  <w:pPr>
                    <w:framePr w:hSpace="180" w:wrap="around" w:vAnchor="text" w:hAnchor="text" w:xAlign="right" w:y="1"/>
                    <w:suppressOverlap/>
                  </w:pPr>
                  <w:r>
                    <w:rPr>
                      <w:b/>
                      <w:caps/>
                      <w:color w:val="000000"/>
                      <w:sz w:val="24"/>
                    </w:rPr>
                    <w:t>COMMUNICATIONS RECEIVED (DISTRICTS: ALL)</w:t>
                  </w:r>
                </w:p>
              </w:tc>
            </w:tr>
            <w:tr w:rsidR="005A0AAD" w:rsidTr="00632ACE">
              <w:trPr>
                <w:trHeight w:val="627"/>
              </w:trPr>
              <w:tc>
                <w:tcPr>
                  <w:tcW w:w="8231" w:type="dxa"/>
                  <w:gridSpan w:val="2"/>
                </w:tcPr>
                <w:p w:rsidR="005A0AAD" w:rsidRPr="006D0499" w:rsidRDefault="005A0AAD" w:rsidP="00A05926">
                  <w:pPr>
                    <w:pStyle w:val="NoSpacing"/>
                    <w:framePr w:wrap="around"/>
                  </w:pPr>
                  <w:r w:rsidRPr="0099238E">
                    <w:t>OVERVIEW:</w:t>
                  </w:r>
                </w:p>
                <w:sdt>
                  <w:sdtPr>
                    <w:alias w:val="BODY_OVERVIEW_TEXT_14"/>
                    <w:tag w:val="BODY_OVERVIEW_TEXT_14"/>
                    <w:id w:val="-1595086006"/>
                    <w:lock w:val="sdtLocked"/>
                  </w:sdtPr>
                  <w:sdtEndPr/>
                  <w:sdtContent>
                    <w:p w:rsidR="00632ACE" w:rsidRDefault="00BD7F47" w:rsidP="00A05926">
                      <w:pPr>
                        <w:pStyle w:val="BLTemplate"/>
                        <w:framePr w:hSpace="180" w:wrap="around" w:vAnchor="text" w:hAnchor="text" w:xAlign="right" w:y="1"/>
                        <w:suppressOverlap/>
                      </w:pPr>
                      <w:r>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p w:rsidR="005A0AAD" w:rsidRPr="006D0499" w:rsidRDefault="005A0AAD" w:rsidP="00A05926">
                  <w:pPr>
                    <w:pStyle w:val="NoSpacing"/>
                    <w:framePr w:wrap="around"/>
                  </w:pPr>
                  <w:r w:rsidRPr="0099238E">
                    <w:t>Fiscal impact:</w:t>
                  </w:r>
                </w:p>
                <w:sdt>
                  <w:sdtPr>
                    <w:alias w:val="BODY_FISCAL_IMPACT_TEXT_14"/>
                    <w:tag w:val="BODY_FISCAL_IMPACT_TEXT_14"/>
                    <w:id w:val="1080942357"/>
                    <w:lock w:val="sdtLocked"/>
                  </w:sdtPr>
                  <w:sdtEndPr/>
                  <w:sdtContent>
                    <w:p w:rsidR="00632ACE" w:rsidRDefault="00BD7F47" w:rsidP="00A05926">
                      <w:pPr>
                        <w:framePr w:hSpace="180" w:wrap="around" w:vAnchor="text" w:hAnchor="text" w:xAlign="right" w:y="1"/>
                        <w:suppressOverlap/>
                      </w:pPr>
                      <w:r>
                        <w:rPr>
                          <w:sz w:val="24"/>
                        </w:rPr>
                        <w:t>N/A</w:t>
                      </w:r>
                    </w:p>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p w:rsidR="005A0AAD" w:rsidRPr="006D0499" w:rsidRDefault="005A0AAD" w:rsidP="00A05926">
                  <w:pPr>
                    <w:pStyle w:val="NoSpacing"/>
                    <w:framePr w:wrap="around"/>
                  </w:pPr>
                  <w:r w:rsidRPr="0099238E">
                    <w:t>Business impact statement:</w:t>
                  </w:r>
                </w:p>
                <w:sdt>
                  <w:sdtPr>
                    <w:alias w:val="BODY_BUSINESS_IMPACT_TEXT_14"/>
                    <w:tag w:val="BODY_BUSINESS_IMPACT_TEXT_14"/>
                    <w:id w:val="1644611492"/>
                    <w:lock w:val="sdtLocked"/>
                  </w:sdtPr>
                  <w:sdtEndPr/>
                  <w:sdtContent>
                    <w:p w:rsidR="00632ACE" w:rsidRDefault="00BD7F47" w:rsidP="00A05926">
                      <w:pPr>
                        <w:framePr w:hSpace="180" w:wrap="around" w:vAnchor="text" w:hAnchor="text" w:xAlign="right" w:y="1"/>
                        <w:suppressOverlap/>
                      </w:pPr>
                      <w:r>
                        <w:rPr>
                          <w:sz w:val="24"/>
                        </w:rPr>
                        <w:t>N/A</w:t>
                      </w:r>
                    </w:p>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p w:rsidR="005A0AAD" w:rsidRPr="006D0499" w:rsidRDefault="005A0AAD" w:rsidP="00A05926">
                  <w:pPr>
                    <w:pStyle w:val="NoSpacing"/>
                    <w:framePr w:wrap="around"/>
                  </w:pPr>
                  <w:r w:rsidRPr="0099238E">
                    <w:t>recommendation:</w:t>
                  </w:r>
                </w:p>
                <w:sdt>
                  <w:sdtPr>
                    <w:alias w:val="BODY_RECOMMENDATION_TEXT_14"/>
                    <w:tag w:val="BODY_RECOMMENDATION_TEXT_14"/>
                    <w:id w:val="-569191313"/>
                    <w:lock w:val="sdtLocked"/>
                  </w:sdtPr>
                  <w:sdtEndPr/>
                  <w:sdtContent>
                    <w:p w:rsidR="00632ACE" w:rsidRDefault="00BD7F47" w:rsidP="00A05926">
                      <w:pPr>
                        <w:pStyle w:val="BLTemplate"/>
                        <w:framePr w:hSpace="180" w:wrap="around" w:vAnchor="text" w:hAnchor="text" w:xAlign="right" w:y="1"/>
                        <w:suppressOverlap/>
                        <w:jc w:val="left"/>
                      </w:pPr>
                      <w:r>
                        <w:rPr>
                          <w:rStyle w:val="BoldCOB"/>
                        </w:rPr>
                        <w:t>CHIEF ADMINISTRATIVE OFFICER</w:t>
                      </w:r>
                    </w:p>
                    <w:sdt>
                      <w:sdtPr>
                        <w:alias w:val="TEXT_RECOMMENDATIONS"/>
                        <w:tag w:val="TEXT_RECOMMENDATIONS"/>
                        <w:id w:val="-1201078128"/>
                        <w:lock w:val="sdtLocked"/>
                      </w:sdtPr>
                      <w:sdtEndPr/>
                      <w:sdtContent>
                        <w:p w:rsidR="00BF0D7B" w:rsidRDefault="00BD7F47" w:rsidP="00A05926">
                          <w:pPr>
                            <w:pStyle w:val="BLTemplate"/>
                            <w:framePr w:hSpace="180" w:wrap="around" w:vAnchor="text" w:hAnchor="text" w:xAlign="right" w:y="1"/>
                            <w:ind w:left="720" w:hanging="720"/>
                            <w:suppressOverlap/>
                          </w:pPr>
                          <w:r>
                            <w:t>Note and file.</w:t>
                          </w:r>
                        </w:p>
                        <w:p w:rsidR="005A0AAD" w:rsidRPr="00113545" w:rsidRDefault="00A05926" w:rsidP="00A05926">
                          <w:pPr>
                            <w:pStyle w:val="BLTemplate"/>
                            <w:framePr w:hSpace="180" w:wrap="around" w:vAnchor="text" w:hAnchor="text" w:xAlign="right" w:y="1"/>
                            <w:ind w:left="720" w:hanging="720"/>
                            <w:suppressOverlap/>
                          </w:pPr>
                        </w:p>
                      </w:sdtContent>
                    </w:sdt>
                  </w:sdtContent>
                </w:sdt>
              </w:tc>
            </w:tr>
          </w:tbl>
          <w:tbl>
            <w:tblPr>
              <w:tblW w:w="8262" w:type="dxa"/>
              <w:tblLayout w:type="fixed"/>
              <w:tblLook w:val="0000" w:firstRow="0" w:lastRow="0" w:firstColumn="0" w:lastColumn="0" w:noHBand="0" w:noVBand="0"/>
            </w:tblPr>
            <w:tblGrid>
              <w:gridCol w:w="8262"/>
            </w:tblGrid>
            <w:tr w:rsidR="00BF0D7B" w:rsidRPr="00AD7ED6" w:rsidTr="00FF1C05">
              <w:tc>
                <w:tcPr>
                  <w:tcW w:w="8262" w:type="dxa"/>
                  <w:vAlign w:val="bottom"/>
                </w:tcPr>
                <w:p w:rsidR="00BF0D7B" w:rsidRPr="00392AE8" w:rsidRDefault="00BF0D7B" w:rsidP="00A05926">
                  <w:pPr>
                    <w:framePr w:hSpace="180" w:wrap="around" w:vAnchor="text" w:hAnchor="text" w:xAlign="right" w:y="1"/>
                    <w:suppressOverlap/>
                    <w:rPr>
                      <w:b/>
                      <w:sz w:val="24"/>
                      <w:szCs w:val="24"/>
                    </w:rPr>
                  </w:pPr>
                  <w:r w:rsidRPr="00392AE8">
                    <w:rPr>
                      <w:b/>
                      <w:sz w:val="24"/>
                      <w:szCs w:val="24"/>
                    </w:rPr>
                    <w:t>ACTION:</w:t>
                  </w:r>
                </w:p>
              </w:tc>
            </w:tr>
            <w:tr w:rsidR="00BF0D7B" w:rsidRPr="007A62EA" w:rsidTr="00FF1C05">
              <w:tc>
                <w:tcPr>
                  <w:tcW w:w="8262" w:type="dxa"/>
                </w:tcPr>
                <w:p w:rsidR="00BF0D7B" w:rsidRDefault="00E22C5F" w:rsidP="00A05926">
                  <w:pPr>
                    <w:pStyle w:val="HangingIndent"/>
                    <w:keepNext/>
                    <w:framePr w:hSpace="180" w:wrap="around" w:vAnchor="text" w:hAnchor="text" w:xAlign="right" w:y="1"/>
                    <w:tabs>
                      <w:tab w:val="clear" w:pos="5760"/>
                      <w:tab w:val="clear" w:pos="6480"/>
                      <w:tab w:val="clear" w:pos="7200"/>
                      <w:tab w:val="clear" w:pos="7920"/>
                      <w:tab w:val="clear" w:pos="8640"/>
                    </w:tabs>
                    <w:spacing w:after="240"/>
                    <w:ind w:left="0" w:firstLine="0"/>
                    <w:suppressOverlap/>
                  </w:pPr>
                  <w:r>
                    <w:t xml:space="preserve">ON MOTION of Supervisor R. Roberts, seconded by Supervisor D. Roberts, </w:t>
                  </w:r>
                  <w:r w:rsidR="00BF0D7B">
                    <w:t>the Board took action as recommended, on Consent.</w:t>
                  </w:r>
                </w:p>
                <w:p w:rsidR="00BF0D7B" w:rsidRDefault="00BF0D7B" w:rsidP="00A05926">
                  <w:pPr>
                    <w:pStyle w:val="HangingIndent"/>
                    <w:framePr w:hSpace="180" w:wrap="around" w:vAnchor="text" w:hAnchor="text" w:xAlign="right" w:y="1"/>
                    <w:tabs>
                      <w:tab w:val="clear" w:pos="5760"/>
                      <w:tab w:val="clear" w:pos="6480"/>
                      <w:tab w:val="clear" w:pos="7200"/>
                      <w:tab w:val="clear" w:pos="7920"/>
                      <w:tab w:val="clear" w:pos="8640"/>
                    </w:tabs>
                    <w:ind w:left="0" w:firstLine="0"/>
                    <w:suppressOverlap/>
                  </w:pPr>
                  <w:r>
                    <w:t>AYES:  Cox, Jacob, D. Roberts, R. Roberts, Horn</w:t>
                  </w:r>
                </w:p>
                <w:p w:rsidR="00527EB8" w:rsidRDefault="00527EB8" w:rsidP="00A05926">
                  <w:pPr>
                    <w:pStyle w:val="HangingIndent"/>
                    <w:framePr w:hSpace="180" w:wrap="around" w:vAnchor="text" w:hAnchor="text" w:xAlign="right" w:y="1"/>
                    <w:tabs>
                      <w:tab w:val="clear" w:pos="5760"/>
                      <w:tab w:val="clear" w:pos="6480"/>
                      <w:tab w:val="clear" w:pos="7200"/>
                      <w:tab w:val="clear" w:pos="7920"/>
                      <w:tab w:val="clear" w:pos="8640"/>
                    </w:tabs>
                    <w:ind w:left="0" w:firstLine="0"/>
                    <w:suppressOverlap/>
                  </w:pPr>
                </w:p>
                <w:p w:rsidR="00527EB8" w:rsidRPr="007A62EA" w:rsidRDefault="00527EB8" w:rsidP="00A05926">
                  <w:pPr>
                    <w:pStyle w:val="HangingIndent"/>
                    <w:framePr w:hSpace="180" w:wrap="around" w:vAnchor="text" w:hAnchor="text" w:xAlign="right" w:y="1"/>
                    <w:tabs>
                      <w:tab w:val="clear" w:pos="5760"/>
                      <w:tab w:val="clear" w:pos="6480"/>
                      <w:tab w:val="clear" w:pos="7200"/>
                      <w:tab w:val="clear" w:pos="7920"/>
                      <w:tab w:val="clear" w:pos="8640"/>
                    </w:tabs>
                    <w:ind w:left="0" w:firstLine="0"/>
                    <w:suppressOverlap/>
                  </w:pPr>
                </w:p>
              </w:tc>
            </w:tr>
          </w:tbl>
          <w:p w:rsidR="004A3FA9" w:rsidRPr="005C7762" w:rsidRDefault="004A3FA9" w:rsidP="008E2963">
            <w:pPr>
              <w:pStyle w:val="NoSpacing"/>
              <w:framePr w:hSpace="0" w:wrap="auto" w:vAnchor="margin" w:xAlign="left" w:yAlign="inline"/>
              <w:suppressOverlap w:val="0"/>
            </w:pPr>
          </w:p>
        </w:tc>
      </w:tr>
      <w:tr w:rsidR="00694F02" w:rsidRPr="00CF0F70" w:rsidTr="005F1C8F">
        <w:trPr>
          <w:trHeight w:val="1980"/>
        </w:trPr>
        <w:tc>
          <w:tcPr>
            <w:tcW w:w="1188" w:type="dxa"/>
          </w:tcPr>
          <w:p w:rsidR="00D5676E" w:rsidRDefault="00BD7F47">
            <w:r>
              <w:rPr>
                <w:b/>
                <w:caps/>
                <w:color w:val="000000"/>
                <w:sz w:val="24"/>
              </w:rPr>
              <w:t>14.</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Pr="00527EB8" w:rsidRDefault="00694F02" w:rsidP="00A05926">
                  <w:pPr>
                    <w:pStyle w:val="NoSpacing"/>
                    <w:framePr w:wrap="around"/>
                    <w:rPr>
                      <w:rStyle w:val="COBCAPSBOLDChar"/>
                      <w:b/>
                    </w:rPr>
                  </w:pPr>
                  <w:r w:rsidRPr="00527EB8">
                    <w:rPr>
                      <w:rStyle w:val="COBCAPSBOLDChar"/>
                      <w:b/>
                    </w:rPr>
                    <w:t>SUBJECT:</w:t>
                  </w:r>
                </w:p>
              </w:tc>
              <w:tc>
                <w:tcPr>
                  <w:tcW w:w="6809" w:type="dxa"/>
                </w:tcPr>
                <w:p w:rsidR="00D5676E" w:rsidRDefault="00BD7F47" w:rsidP="00A05926">
                  <w:pPr>
                    <w:framePr w:hSpace="180" w:wrap="around" w:vAnchor="text" w:hAnchor="text" w:xAlign="right" w:y="1"/>
                    <w:suppressOverlap/>
                  </w:pPr>
                  <w:r>
                    <w:rPr>
                      <w:b/>
                      <w:caps/>
                      <w:color w:val="000000"/>
                      <w:sz w:val="24"/>
                    </w:rPr>
                    <w:t>APPOINTMENTS: VARIOUS  (DISTRICTS: ALL)</w:t>
                  </w:r>
                </w:p>
              </w:tc>
            </w:tr>
            <w:tr w:rsidR="005A0AAD" w:rsidTr="00632ACE">
              <w:trPr>
                <w:trHeight w:val="627"/>
              </w:trPr>
              <w:tc>
                <w:tcPr>
                  <w:tcW w:w="8231" w:type="dxa"/>
                  <w:gridSpan w:val="2"/>
                </w:tcPr>
                <w:p w:rsidR="005A0AAD" w:rsidRPr="006D0499" w:rsidRDefault="005A0AAD" w:rsidP="00A05926">
                  <w:pPr>
                    <w:pStyle w:val="NoSpacing"/>
                    <w:framePr w:wrap="around"/>
                  </w:pPr>
                  <w:r w:rsidRPr="0099238E">
                    <w:t>OVERVIEW:</w:t>
                  </w:r>
                </w:p>
                <w:p w:rsidR="00632ACE" w:rsidRDefault="00A05926" w:rsidP="00A05926">
                  <w:pPr>
                    <w:pStyle w:val="BLTemplate"/>
                    <w:framePr w:hSpace="180" w:wrap="around" w:vAnchor="text" w:hAnchor="text" w:xAlign="right" w:y="1"/>
                    <w:suppressOverlap/>
                  </w:pPr>
                  <w:sdt>
                    <w:sdtPr>
                      <w:alias w:val="BODY_OVERVIEW_TEXT_15"/>
                      <w:tag w:val="BODY_OVERVIEW_TEXT_15"/>
                      <w:id w:val="-1595086005"/>
                      <w:lock w:val="sdtLocked"/>
                    </w:sdtPr>
                    <w:sdtEndPr/>
                    <w:sdtContent>
                      <w:r w:rsidR="00BD7F47" w:rsidRPr="00F54926">
                        <w:rPr>
                          <w:bCs/>
                          <w:szCs w:val="20"/>
                        </w:rPr>
                        <w:t>These appointments are in accordance with applicable Board Policy A–74, “Citizen Participation in County Boards, Commissions and Committees,” Board Policy I–1, “Planning and Sponsor Group Policies and Procedures,” and Board Policy A-77, “Appointments to Fill Vacancies and Cancellation of Election where Insufficient Nominations Filed Prior to Uniform District Election and Citizen Planning Group Election.”</w:t>
                      </w:r>
                    </w:sdtContent>
                  </w:sdt>
                </w:p>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p w:rsidR="005A0AAD" w:rsidRPr="006D0499" w:rsidRDefault="005A0AAD" w:rsidP="00A05926">
                  <w:pPr>
                    <w:pStyle w:val="NoSpacing"/>
                    <w:framePr w:wrap="around"/>
                  </w:pPr>
                  <w:r w:rsidRPr="0099238E">
                    <w:t>Fiscal impact:</w:t>
                  </w:r>
                </w:p>
                <w:sdt>
                  <w:sdtPr>
                    <w:alias w:val="BODY_FISCAL_IMPACT_TEXT_15"/>
                    <w:tag w:val="BODY_FISCAL_IMPACT_TEXT_15"/>
                    <w:id w:val="1080942358"/>
                    <w:lock w:val="sdtLocked"/>
                  </w:sdtPr>
                  <w:sdtEndPr/>
                  <w:sdtContent>
                    <w:p w:rsidR="00632ACE" w:rsidRDefault="00BD7F47" w:rsidP="00A05926">
                      <w:pPr>
                        <w:framePr w:hSpace="180" w:wrap="around" w:vAnchor="text" w:hAnchor="text" w:xAlign="right" w:y="1"/>
                        <w:suppressOverlap/>
                      </w:pPr>
                      <w:r>
                        <w:rPr>
                          <w:sz w:val="24"/>
                        </w:rPr>
                        <w:t>N/A</w:t>
                      </w:r>
                    </w:p>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Tr="00632ACE">
              <w:trPr>
                <w:trHeight w:val="627"/>
              </w:trPr>
              <w:tc>
                <w:tcPr>
                  <w:tcW w:w="8231" w:type="dxa"/>
                  <w:gridSpan w:val="2"/>
                </w:tcPr>
                <w:p w:rsidR="005A0AAD" w:rsidRPr="006D0499" w:rsidRDefault="005A0AAD" w:rsidP="00A05926">
                  <w:pPr>
                    <w:pStyle w:val="NoSpacing"/>
                    <w:framePr w:wrap="around"/>
                  </w:pPr>
                  <w:r w:rsidRPr="0099238E">
                    <w:lastRenderedPageBreak/>
                    <w:t>Business impact statement:</w:t>
                  </w:r>
                </w:p>
                <w:sdt>
                  <w:sdtPr>
                    <w:alias w:val="BODY_BUSINESS_IMPACT_TEXT_15"/>
                    <w:tag w:val="BODY_BUSINESS_IMPACT_TEXT_15"/>
                    <w:id w:val="1644611493"/>
                    <w:lock w:val="sdtLocked"/>
                  </w:sdtPr>
                  <w:sdtEndPr/>
                  <w:sdtContent>
                    <w:p w:rsidR="00632ACE" w:rsidRDefault="00BD7F47" w:rsidP="00A05926">
                      <w:pPr>
                        <w:framePr w:hSpace="180" w:wrap="around" w:vAnchor="text" w:hAnchor="text" w:xAlign="right" w:y="1"/>
                        <w:suppressOverlap/>
                      </w:pPr>
                      <w:r>
                        <w:rPr>
                          <w:sz w:val="24"/>
                        </w:rPr>
                        <w:t>N/A</w:t>
                      </w:r>
                    </w:p>
                  </w:sdtContent>
                </w:sdt>
                <w:p w:rsidR="005A0AAD" w:rsidRDefault="005A0AAD" w:rsidP="00A05926">
                  <w:pPr>
                    <w:pStyle w:val="COBCAPSBOLD"/>
                    <w:framePr w:hSpace="180" w:wrap="around" w:vAnchor="text" w:hAnchor="text" w:xAlign="right" w:y="1"/>
                    <w:suppressOverlap/>
                    <w:jc w:val="left"/>
                    <w:rPr>
                      <w:b w:val="0"/>
                      <w:caps w:val="0"/>
                      <w:sz w:val="24"/>
                      <w:szCs w:val="20"/>
                    </w:rPr>
                  </w:pPr>
                </w:p>
              </w:tc>
            </w:tr>
            <w:tr w:rsidR="005A0AAD" w:rsidRPr="0030742E" w:rsidTr="00527EB8">
              <w:trPr>
                <w:trHeight w:val="540"/>
              </w:trPr>
              <w:tc>
                <w:tcPr>
                  <w:tcW w:w="8231" w:type="dxa"/>
                  <w:gridSpan w:val="2"/>
                </w:tcPr>
                <w:p w:rsidR="005A0AAD" w:rsidRPr="0030742E" w:rsidRDefault="005A0AAD" w:rsidP="00A05926">
                  <w:pPr>
                    <w:pStyle w:val="NoSpacing"/>
                    <w:framePr w:wrap="around"/>
                  </w:pPr>
                  <w:r w:rsidRPr="0030742E">
                    <w:t>recommendation:</w:t>
                  </w:r>
                </w:p>
                <w:sdt>
                  <w:sdtPr>
                    <w:alias w:val="BODY_RECOMMENDATION_TEXT_15"/>
                    <w:tag w:val="BODY_RECOMMENDATION_TEXT_15"/>
                    <w:id w:val="-569191312"/>
                    <w:lock w:val="sdtLocked"/>
                  </w:sdtPr>
                  <w:sdtEndPr/>
                  <w:sdtContent>
                    <w:sdt>
                      <w:sdtPr>
                        <w:alias w:val="TEXT_RECOMMENDATIONS"/>
                        <w:tag w:val="TEXT_RECOMMENDATIONS"/>
                        <w:id w:val="392704132"/>
                        <w:lock w:val="sdtLocked"/>
                      </w:sdtPr>
                      <w:sdtEndPr/>
                      <w:sdtContent>
                        <w:p w:rsidR="00632ACE" w:rsidRPr="0030742E" w:rsidRDefault="00BD7F47" w:rsidP="00A05926">
                          <w:pPr>
                            <w:framePr w:hSpace="180" w:wrap="around" w:vAnchor="text" w:hAnchor="text" w:xAlign="right" w:y="1"/>
                            <w:suppressOverlap/>
                          </w:pPr>
                          <w:r w:rsidRPr="0030742E">
                            <w:rPr>
                              <w:b/>
                              <w:sz w:val="24"/>
                            </w:rPr>
                            <w:t>CHAIRMAN COX</w:t>
                          </w:r>
                        </w:p>
                        <w:p w:rsidR="00632ACE" w:rsidRPr="0030742E" w:rsidRDefault="00BD7F47" w:rsidP="00A05926">
                          <w:pPr>
                            <w:framePr w:hSpace="180" w:wrap="around" w:vAnchor="text" w:hAnchor="text" w:xAlign="right" w:y="1"/>
                            <w:suppressOverlap/>
                          </w:pPr>
                          <w:r w:rsidRPr="0030742E">
                            <w:rPr>
                              <w:sz w:val="24"/>
                            </w:rPr>
                            <w:t>Appoint Armando Martinez to the SAN DIEGO COUNTY CAPITAL ASSET LEASING CORP (SANCAL), Seat No. 1, for a term to expire January 2, 2017.</w:t>
                          </w:r>
                        </w:p>
                        <w:p w:rsidR="00632ACE" w:rsidRPr="0030742E" w:rsidRDefault="00632ACE" w:rsidP="00A05926">
                          <w:pPr>
                            <w:framePr w:hSpace="180" w:wrap="around" w:vAnchor="text" w:hAnchor="text" w:xAlign="right" w:y="1"/>
                            <w:suppressOverlap/>
                          </w:pPr>
                        </w:p>
                        <w:p w:rsidR="00632ACE" w:rsidRPr="0030742E" w:rsidRDefault="00BD7F47" w:rsidP="00A05926">
                          <w:pPr>
                            <w:framePr w:hSpace="180" w:wrap="around" w:vAnchor="text" w:hAnchor="text" w:xAlign="right" w:y="1"/>
                            <w:suppressOverlap/>
                          </w:pPr>
                          <w:r w:rsidRPr="0030742E">
                            <w:rPr>
                              <w:b/>
                              <w:sz w:val="24"/>
                            </w:rPr>
                            <w:t>VICE-CHAIRWOMAN JACOB</w:t>
                          </w:r>
                        </w:p>
                        <w:p w:rsidR="00632ACE" w:rsidRPr="0030742E" w:rsidRDefault="00BD7F47" w:rsidP="00A05926">
                          <w:pPr>
                            <w:framePr w:hSpace="180" w:wrap="around" w:vAnchor="text" w:hAnchor="text" w:xAlign="right" w:y="1"/>
                            <w:suppressOverlap/>
                          </w:pPr>
                          <w:r w:rsidRPr="0030742E">
                            <w:rPr>
                              <w:sz w:val="24"/>
                            </w:rPr>
                            <w:t>Appoint Bryan T. Underwood to the</w:t>
                          </w:r>
                          <w:r w:rsidR="000B2FBD">
                            <w:rPr>
                              <w:sz w:val="24"/>
                            </w:rPr>
                            <w:t xml:space="preserve"> CREST / DEHESA / GRANITE HILLS</w:t>
                          </w:r>
                          <w:r w:rsidRPr="0030742E">
                            <w:rPr>
                              <w:sz w:val="24"/>
                            </w:rPr>
                            <w:t>/ HARBISON CANYON COMMUNITY PLANNING GROUP, Seat No. 14, for a term to expire January 5, 2015.</w:t>
                          </w:r>
                        </w:p>
                        <w:p w:rsidR="00632ACE" w:rsidRPr="0030742E" w:rsidRDefault="00632ACE" w:rsidP="00A05926">
                          <w:pPr>
                            <w:framePr w:hSpace="180" w:wrap="around" w:vAnchor="text" w:hAnchor="text" w:xAlign="right" w:y="1"/>
                            <w:suppressOverlap/>
                          </w:pPr>
                        </w:p>
                        <w:p w:rsidR="00632ACE" w:rsidRPr="0030742E" w:rsidRDefault="00BD7F47" w:rsidP="00A05926">
                          <w:pPr>
                            <w:framePr w:hSpace="180" w:wrap="around" w:vAnchor="text" w:hAnchor="text" w:xAlign="right" w:y="1"/>
                            <w:suppressOverlap/>
                            <w:rPr>
                              <w:sz w:val="24"/>
                            </w:rPr>
                          </w:pPr>
                          <w:r w:rsidRPr="0030742E">
                            <w:rPr>
                              <w:sz w:val="24"/>
                            </w:rPr>
                            <w:t xml:space="preserve">Appoint Dan </w:t>
                          </w:r>
                          <w:proofErr w:type="spellStart"/>
                          <w:r w:rsidRPr="0030742E">
                            <w:rPr>
                              <w:sz w:val="24"/>
                            </w:rPr>
                            <w:t>Neirinckx</w:t>
                          </w:r>
                          <w:proofErr w:type="spellEnd"/>
                          <w:r w:rsidRPr="0030742E">
                            <w:rPr>
                              <w:sz w:val="24"/>
                            </w:rPr>
                            <w:t xml:space="preserve"> to the JAMUL / DULZURA COMMUNITY PLANNING GROUP, Seat No. 13, for a term to expire January 2, 2017.</w:t>
                          </w:r>
                        </w:p>
                        <w:p w:rsidR="00A27887" w:rsidRPr="0030742E" w:rsidRDefault="00A27887" w:rsidP="00A05926">
                          <w:pPr>
                            <w:framePr w:hSpace="180" w:wrap="around" w:vAnchor="text" w:hAnchor="text" w:xAlign="right" w:y="1"/>
                            <w:suppressOverlap/>
                            <w:rPr>
                              <w:sz w:val="24"/>
                            </w:rPr>
                          </w:pPr>
                        </w:p>
                        <w:p w:rsidR="00A27887" w:rsidRPr="0030742E" w:rsidRDefault="00A27887" w:rsidP="00A05926">
                          <w:pPr>
                            <w:framePr w:hSpace="180" w:wrap="around" w:vAnchor="text" w:hAnchor="text" w:xAlign="right" w:y="1"/>
                            <w:suppressOverlap/>
                            <w:rPr>
                              <w:b/>
                              <w:sz w:val="24"/>
                              <w:szCs w:val="24"/>
                            </w:rPr>
                          </w:pPr>
                          <w:r w:rsidRPr="0030742E">
                            <w:rPr>
                              <w:b/>
                              <w:sz w:val="24"/>
                              <w:szCs w:val="24"/>
                            </w:rPr>
                            <w:t>SUPERVISOR DAVE ROBERTS</w:t>
                          </w:r>
                        </w:p>
                        <w:p w:rsidR="00A27887" w:rsidRPr="0030742E" w:rsidRDefault="00A27887" w:rsidP="00A05926">
                          <w:pPr>
                            <w:framePr w:hSpace="180" w:wrap="around" w:vAnchor="text" w:hAnchor="text" w:xAlign="right" w:y="1"/>
                            <w:suppressOverlap/>
                            <w:rPr>
                              <w:sz w:val="24"/>
                              <w:szCs w:val="24"/>
                            </w:rPr>
                          </w:pPr>
                          <w:r w:rsidRPr="0030742E">
                            <w:rPr>
                              <w:sz w:val="24"/>
                              <w:szCs w:val="24"/>
                            </w:rPr>
                            <w:t>Appoint Betsy Burns to the CHILD ABUSE PREVENTION COORDINATING COUNCIL, SAN DIEGO COUNTY, Seat No. 3, for a term to expire           January 2, 2017.</w:t>
                          </w:r>
                        </w:p>
                        <w:p w:rsidR="00632ACE" w:rsidRPr="0030742E" w:rsidRDefault="00632ACE" w:rsidP="00A05926">
                          <w:pPr>
                            <w:framePr w:hSpace="180" w:wrap="around" w:vAnchor="text" w:hAnchor="text" w:xAlign="right" w:y="1"/>
                            <w:suppressOverlap/>
                          </w:pPr>
                        </w:p>
                        <w:p w:rsidR="00632ACE" w:rsidRPr="0030742E" w:rsidRDefault="00BD7F47" w:rsidP="00A05926">
                          <w:pPr>
                            <w:framePr w:hSpace="180" w:wrap="around" w:vAnchor="text" w:hAnchor="text" w:xAlign="right" w:y="1"/>
                            <w:suppressOverlap/>
                          </w:pPr>
                          <w:r w:rsidRPr="0030742E">
                            <w:rPr>
                              <w:b/>
                              <w:sz w:val="24"/>
                            </w:rPr>
                            <w:t>CHIEF ADMINISTRATIVE OFFICER</w:t>
                          </w:r>
                        </w:p>
                        <w:p w:rsidR="00A27887" w:rsidRPr="0030742E" w:rsidRDefault="00BD7F47" w:rsidP="00A05926">
                          <w:pPr>
                            <w:framePr w:hSpace="180" w:wrap="around" w:vAnchor="text" w:hAnchor="text" w:xAlign="right" w:y="1"/>
                            <w:suppressOverlap/>
                            <w:rPr>
                              <w:sz w:val="24"/>
                            </w:rPr>
                          </w:pPr>
                          <w:r w:rsidRPr="0030742E">
                            <w:rPr>
                              <w:sz w:val="24"/>
                            </w:rPr>
                            <w:t>Re-appoint Cruz Ponce as primary representative to the EMERGENCY MEDICAL CARE COMMITTEE, Seat No. 1, for a term to expire           November 3, 2015.</w:t>
                          </w:r>
                        </w:p>
                        <w:p w:rsidR="00A27887" w:rsidRPr="0030742E" w:rsidRDefault="00A27887" w:rsidP="00A05926">
                          <w:pPr>
                            <w:framePr w:hSpace="180" w:wrap="around" w:vAnchor="text" w:hAnchor="text" w:xAlign="right" w:y="1"/>
                            <w:suppressOverlap/>
                            <w:rPr>
                              <w:sz w:val="24"/>
                            </w:rPr>
                          </w:pPr>
                        </w:p>
                        <w:p w:rsidR="005F1C8F" w:rsidRPr="00844FCF" w:rsidRDefault="00A27887" w:rsidP="00A05926">
                          <w:pPr>
                            <w:framePr w:hSpace="180" w:wrap="around" w:vAnchor="text" w:hAnchor="text" w:xAlign="right" w:y="1"/>
                            <w:suppressOverlap/>
                            <w:rPr>
                              <w:sz w:val="24"/>
                              <w:szCs w:val="24"/>
                            </w:rPr>
                          </w:pPr>
                          <w:r w:rsidRPr="0030742E">
                            <w:rPr>
                              <w:sz w:val="24"/>
                              <w:szCs w:val="24"/>
                            </w:rPr>
                            <w:t>Confirm the appointment of Peter Liebig to the COUNTY SERVICE AREA     NO. 69 – HEARTLAND EMERGENCY MEDICAL SERVICES DISTRICT ADVISORY COMMITTEE, Seat No. 14, as the alternate representative from the Lakeside Fire Protection District Board.  In accordance with the Committee        By-laws, “the term of office shall be at the discretion of the appointing organization.”</w:t>
                          </w:r>
                        </w:p>
                        <w:p w:rsidR="005A0AAD" w:rsidRPr="0030742E" w:rsidRDefault="00A05926" w:rsidP="00A05926">
                          <w:pPr>
                            <w:framePr w:hSpace="180" w:wrap="around" w:vAnchor="text" w:hAnchor="text" w:xAlign="right" w:y="1"/>
                            <w:suppressOverlap/>
                          </w:pPr>
                        </w:p>
                      </w:sdtContent>
                    </w:sdt>
                  </w:sdtContent>
                </w:sdt>
              </w:tc>
            </w:tr>
          </w:tbl>
          <w:tbl>
            <w:tblPr>
              <w:tblW w:w="8262" w:type="dxa"/>
              <w:tblLayout w:type="fixed"/>
              <w:tblLook w:val="0000" w:firstRow="0" w:lastRow="0" w:firstColumn="0" w:lastColumn="0" w:noHBand="0" w:noVBand="0"/>
            </w:tblPr>
            <w:tblGrid>
              <w:gridCol w:w="8262"/>
            </w:tblGrid>
            <w:tr w:rsidR="00D00E38" w:rsidRPr="00AD7ED6" w:rsidTr="00FF1C05">
              <w:tc>
                <w:tcPr>
                  <w:tcW w:w="8262" w:type="dxa"/>
                  <w:vAlign w:val="bottom"/>
                </w:tcPr>
                <w:p w:rsidR="00D00E38" w:rsidRPr="00392AE8" w:rsidRDefault="00D00E38" w:rsidP="00A05926">
                  <w:pPr>
                    <w:framePr w:hSpace="180" w:wrap="around" w:vAnchor="text" w:hAnchor="text" w:xAlign="right" w:y="1"/>
                    <w:suppressOverlap/>
                    <w:rPr>
                      <w:b/>
                      <w:sz w:val="24"/>
                      <w:szCs w:val="24"/>
                    </w:rPr>
                  </w:pPr>
                  <w:r w:rsidRPr="00392AE8">
                    <w:rPr>
                      <w:b/>
                      <w:sz w:val="24"/>
                      <w:szCs w:val="24"/>
                    </w:rPr>
                    <w:t>ACTION:</w:t>
                  </w:r>
                </w:p>
              </w:tc>
            </w:tr>
            <w:tr w:rsidR="00D00E38" w:rsidRPr="007A62EA" w:rsidTr="00FF1C05">
              <w:tc>
                <w:tcPr>
                  <w:tcW w:w="8262" w:type="dxa"/>
                </w:tcPr>
                <w:p w:rsidR="00D00E38" w:rsidRDefault="00E22C5F" w:rsidP="00A05926">
                  <w:pPr>
                    <w:pStyle w:val="HangingIndent"/>
                    <w:keepNext/>
                    <w:framePr w:hSpace="180" w:wrap="around" w:vAnchor="text" w:hAnchor="text" w:xAlign="right" w:y="1"/>
                    <w:tabs>
                      <w:tab w:val="clear" w:pos="5760"/>
                      <w:tab w:val="clear" w:pos="6480"/>
                      <w:tab w:val="clear" w:pos="7200"/>
                      <w:tab w:val="clear" w:pos="7920"/>
                      <w:tab w:val="clear" w:pos="8640"/>
                    </w:tabs>
                    <w:spacing w:after="240"/>
                    <w:ind w:left="0" w:firstLine="0"/>
                    <w:suppressOverlap/>
                  </w:pPr>
                  <w:r>
                    <w:t xml:space="preserve">ON MOTION of Supervisor R. Roberts, seconded by Supervisor D. Roberts, </w:t>
                  </w:r>
                  <w:r w:rsidR="00D00E38">
                    <w:t>the Board took action as recommended, on Consent.</w:t>
                  </w:r>
                </w:p>
                <w:p w:rsidR="00D00E38" w:rsidRDefault="00D00E38" w:rsidP="00A05926">
                  <w:pPr>
                    <w:pStyle w:val="HangingIndent"/>
                    <w:framePr w:hSpace="180" w:wrap="around" w:vAnchor="text" w:hAnchor="text" w:xAlign="right" w:y="1"/>
                    <w:tabs>
                      <w:tab w:val="clear" w:pos="5760"/>
                      <w:tab w:val="clear" w:pos="6480"/>
                      <w:tab w:val="clear" w:pos="7200"/>
                      <w:tab w:val="clear" w:pos="7920"/>
                      <w:tab w:val="clear" w:pos="8640"/>
                    </w:tabs>
                    <w:ind w:left="0" w:firstLine="0"/>
                    <w:suppressOverlap/>
                  </w:pPr>
                  <w:r>
                    <w:t>AYES:  Cox, Jacob, D. Roberts, R. Roberts, Horn</w:t>
                  </w:r>
                </w:p>
                <w:p w:rsidR="00844FCF" w:rsidRDefault="00844FCF" w:rsidP="00A05926">
                  <w:pPr>
                    <w:pStyle w:val="HangingIndent"/>
                    <w:framePr w:hSpace="180" w:wrap="around" w:vAnchor="text" w:hAnchor="text" w:xAlign="right" w:y="1"/>
                    <w:tabs>
                      <w:tab w:val="clear" w:pos="5760"/>
                      <w:tab w:val="clear" w:pos="6480"/>
                      <w:tab w:val="clear" w:pos="7200"/>
                      <w:tab w:val="clear" w:pos="7920"/>
                      <w:tab w:val="clear" w:pos="8640"/>
                    </w:tabs>
                    <w:ind w:left="0" w:firstLine="0"/>
                    <w:suppressOverlap/>
                  </w:pPr>
                </w:p>
                <w:p w:rsidR="00844FCF" w:rsidRPr="007A62EA" w:rsidRDefault="00844FCF" w:rsidP="00A05926">
                  <w:pPr>
                    <w:pStyle w:val="HangingIndent"/>
                    <w:framePr w:hSpace="180" w:wrap="around" w:vAnchor="text" w:hAnchor="text" w:xAlign="right" w:y="1"/>
                    <w:tabs>
                      <w:tab w:val="clear" w:pos="5760"/>
                      <w:tab w:val="clear" w:pos="6480"/>
                      <w:tab w:val="clear" w:pos="7200"/>
                      <w:tab w:val="clear" w:pos="7920"/>
                      <w:tab w:val="clear" w:pos="8640"/>
                    </w:tabs>
                    <w:ind w:left="0" w:firstLine="0"/>
                    <w:suppressOverlap/>
                  </w:pPr>
                </w:p>
              </w:tc>
            </w:tr>
          </w:tbl>
          <w:p w:rsidR="00527EB8" w:rsidRPr="005D4A28" w:rsidRDefault="00527EB8" w:rsidP="008E2963">
            <w:pPr>
              <w:pStyle w:val="NoSpacing"/>
              <w:framePr w:hSpace="0" w:wrap="auto" w:vAnchor="margin" w:xAlign="left" w:yAlign="inline"/>
              <w:suppressOverlap w:val="0"/>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527EB8" w:rsidRPr="0030742E" w:rsidTr="00FF1C05">
        <w:tc>
          <w:tcPr>
            <w:tcW w:w="1188" w:type="dxa"/>
          </w:tcPr>
          <w:p w:rsidR="00527EB8" w:rsidRPr="0030742E" w:rsidRDefault="00527EB8" w:rsidP="00FF1C05">
            <w:bookmarkStart w:id="0" w:name="Catalog"/>
            <w:bookmarkEnd w:id="0"/>
            <w:r w:rsidRPr="0030742E">
              <w:rPr>
                <w:b/>
                <w:caps/>
                <w:color w:val="000000"/>
                <w:sz w:val="24"/>
              </w:rPr>
              <w:lastRenderedPageBreak/>
              <w:t>15.</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527EB8" w:rsidRPr="0030742E" w:rsidTr="00FF1C05">
              <w:trPr>
                <w:trHeight w:val="627"/>
              </w:trPr>
              <w:tc>
                <w:tcPr>
                  <w:tcW w:w="1422" w:type="dxa"/>
                </w:tcPr>
                <w:p w:rsidR="00527EB8" w:rsidRPr="00527EB8" w:rsidRDefault="00527EB8" w:rsidP="008E2963">
                  <w:pPr>
                    <w:pStyle w:val="NoSpacing"/>
                    <w:framePr w:hSpace="0" w:wrap="auto" w:vAnchor="margin" w:xAlign="left" w:yAlign="inline"/>
                    <w:suppressOverlap w:val="0"/>
                    <w:rPr>
                      <w:rStyle w:val="COBCAPSBOLDChar"/>
                      <w:b/>
                    </w:rPr>
                  </w:pPr>
                  <w:r w:rsidRPr="00527EB8">
                    <w:rPr>
                      <w:rStyle w:val="COBCAPSBOLDChar"/>
                      <w:b/>
                    </w:rPr>
                    <w:t>SUBJECT:</w:t>
                  </w:r>
                </w:p>
              </w:tc>
              <w:tc>
                <w:tcPr>
                  <w:tcW w:w="6809" w:type="dxa"/>
                </w:tcPr>
                <w:p w:rsidR="00527EB8" w:rsidRPr="0030742E" w:rsidRDefault="00527EB8" w:rsidP="008E2963">
                  <w:pPr>
                    <w:rPr>
                      <w:b/>
                      <w:caps/>
                      <w:color w:val="000000"/>
                      <w:sz w:val="24"/>
                    </w:rPr>
                  </w:pPr>
                  <w:r w:rsidRPr="0030742E">
                    <w:rPr>
                      <w:b/>
                      <w:caps/>
                      <w:sz w:val="24"/>
                    </w:rPr>
                    <w:t>SUPPORT FOR STATE SENATE BILL 809: CONTROLLED SUBSTANCE UTILIZATION REVIEW AND EVALUATION SYSTEM (CURES)</w:t>
                  </w:r>
                  <w:r w:rsidRPr="0030742E">
                    <w:rPr>
                      <w:b/>
                      <w:caps/>
                      <w:color w:val="000000"/>
                      <w:sz w:val="24"/>
                    </w:rPr>
                    <w:t xml:space="preserve"> (DISTRICTS: ALL)</w:t>
                  </w:r>
                </w:p>
                <w:p w:rsidR="00527EB8" w:rsidRPr="0030742E" w:rsidRDefault="00527EB8" w:rsidP="008E2963">
                  <w:pPr>
                    <w:rPr>
                      <w:b/>
                      <w:caps/>
                      <w:sz w:val="24"/>
                    </w:rPr>
                  </w:pPr>
                </w:p>
              </w:tc>
            </w:tr>
            <w:tr w:rsidR="00527EB8" w:rsidRPr="0030742E" w:rsidTr="00FF1C05">
              <w:trPr>
                <w:trHeight w:val="627"/>
              </w:trPr>
              <w:tc>
                <w:tcPr>
                  <w:tcW w:w="8231" w:type="dxa"/>
                  <w:gridSpan w:val="2"/>
                </w:tcPr>
                <w:p w:rsidR="00527EB8" w:rsidRPr="0030742E" w:rsidRDefault="00527EB8" w:rsidP="008E2963">
                  <w:pPr>
                    <w:pStyle w:val="NoSpacing"/>
                    <w:framePr w:hSpace="0" w:wrap="auto" w:vAnchor="margin" w:xAlign="left" w:yAlign="inline"/>
                    <w:suppressOverlap w:val="0"/>
                  </w:pPr>
                  <w:r w:rsidRPr="0030742E">
                    <w:t>OVERVIEW:</w:t>
                  </w:r>
                </w:p>
                <w:p w:rsidR="00527EB8" w:rsidRPr="0030742E" w:rsidRDefault="00527EB8" w:rsidP="008E2963">
                  <w:pPr>
                    <w:pStyle w:val="BLTemplate"/>
                  </w:pPr>
                  <w:r w:rsidRPr="0030742E">
                    <w:t>The Centers for Disease Control and Prevention report prescription drug abuse as the fastest-growing drug problem in the United States.  It has been called a national epidemic.  Pharmaceuticals are now involved in the majority of drug overdose deaths in the U.S.</w:t>
                  </w:r>
                </w:p>
                <w:p w:rsidR="00527EB8" w:rsidRPr="0030742E" w:rsidRDefault="00527EB8" w:rsidP="008E2963">
                  <w:pPr>
                    <w:pStyle w:val="BLTemplate"/>
                  </w:pPr>
                </w:p>
                <w:p w:rsidR="00527EB8" w:rsidRPr="0030742E" w:rsidRDefault="00527EB8" w:rsidP="008E2963">
                  <w:pPr>
                    <w:pStyle w:val="BLTemplate"/>
                  </w:pPr>
                  <w:r w:rsidRPr="0030742E">
                    <w:lastRenderedPageBreak/>
                    <w:t>The Controlled Substance Utilization Review &amp; Evaluation System (CURES) is California’s prescription drug monitoring system that collects data on controlled substances being prescribed.  It is very useful for the physicians, psychologists, and pharmacists, as well as for law enforcement. This program will help law enforcement detect unusual or excessive prescribing patterns of physicians they suspect may be practicing recklessly or illegally.</w:t>
                  </w:r>
                </w:p>
                <w:p w:rsidR="00527EB8" w:rsidRPr="008709F6" w:rsidRDefault="00527EB8" w:rsidP="008E2963">
                  <w:pPr>
                    <w:pStyle w:val="BLTemplate"/>
                    <w:rPr>
                      <w:sz w:val="22"/>
                    </w:rPr>
                  </w:pPr>
                </w:p>
                <w:p w:rsidR="00527EB8" w:rsidRPr="0030742E" w:rsidRDefault="00527EB8" w:rsidP="008E2963">
                  <w:pPr>
                    <w:pStyle w:val="BLTemplate"/>
                  </w:pPr>
                  <w:r w:rsidRPr="0030742E">
                    <w:t>Due to budget cuts, the CURES system is now running on emergency reserve funding.</w:t>
                  </w:r>
                </w:p>
                <w:p w:rsidR="00527EB8" w:rsidRPr="008709F6" w:rsidRDefault="00527EB8" w:rsidP="008E2963">
                  <w:pPr>
                    <w:pStyle w:val="BLTemplate"/>
                    <w:rPr>
                      <w:sz w:val="22"/>
                    </w:rPr>
                  </w:pPr>
                </w:p>
                <w:p w:rsidR="00527EB8" w:rsidRPr="0030742E" w:rsidRDefault="00527EB8" w:rsidP="008E2963">
                  <w:pPr>
                    <w:pStyle w:val="BLTemplate"/>
                  </w:pPr>
                  <w:r w:rsidRPr="0030742E">
                    <w:t xml:space="preserve">Senate Bill 809, by State Senator Mark </w:t>
                  </w:r>
                  <w:proofErr w:type="spellStart"/>
                  <w:r w:rsidRPr="0030742E">
                    <w:t>DeSaulnier</w:t>
                  </w:r>
                  <w:proofErr w:type="spellEnd"/>
                  <w:r w:rsidRPr="0030742E">
                    <w:t>, will create a dedicated funding source to maintain CURES.  It would also require all practitioners and pharmacists to enroll in and consult the CURES program prior to providing patients with schedule II, III, and IV drugs once it is capable of accommodating all users.</w:t>
                  </w:r>
                </w:p>
                <w:p w:rsidR="00527EB8" w:rsidRPr="008709F6" w:rsidRDefault="00527EB8" w:rsidP="008E2963">
                  <w:pPr>
                    <w:pStyle w:val="BLTemplate"/>
                    <w:rPr>
                      <w:sz w:val="22"/>
                    </w:rPr>
                  </w:pPr>
                </w:p>
                <w:p w:rsidR="00527EB8" w:rsidRPr="0030742E" w:rsidRDefault="00527EB8" w:rsidP="008E2963">
                  <w:pPr>
                    <w:pStyle w:val="BLTemplate"/>
                  </w:pPr>
                  <w:r w:rsidRPr="0030742E">
                    <w:t>The Centers for Disease Control and Prevention urge states to use Prescription Drug Monitoring Programs as effective tools to prevent fraudulent prescriptions and the overprescribing of painkillers and other medications that are highly addictive and have a severe potential for abuse.</w:t>
                  </w:r>
                </w:p>
                <w:p w:rsidR="00527EB8" w:rsidRPr="008709F6" w:rsidRDefault="00527EB8" w:rsidP="008E2963">
                  <w:pPr>
                    <w:pStyle w:val="COBCAPSBOLD"/>
                    <w:jc w:val="left"/>
                    <w:rPr>
                      <w:b w:val="0"/>
                      <w:caps w:val="0"/>
                      <w:szCs w:val="20"/>
                    </w:rPr>
                  </w:pPr>
                </w:p>
              </w:tc>
            </w:tr>
            <w:tr w:rsidR="00527EB8" w:rsidRPr="0030742E" w:rsidTr="00FF1C05">
              <w:trPr>
                <w:trHeight w:val="627"/>
              </w:trPr>
              <w:tc>
                <w:tcPr>
                  <w:tcW w:w="8231" w:type="dxa"/>
                  <w:gridSpan w:val="2"/>
                </w:tcPr>
                <w:p w:rsidR="00527EB8" w:rsidRPr="0030742E" w:rsidRDefault="00527EB8" w:rsidP="008E2963">
                  <w:pPr>
                    <w:pStyle w:val="NoSpacing"/>
                    <w:framePr w:hSpace="0" w:wrap="auto" w:vAnchor="margin" w:xAlign="left" w:yAlign="inline"/>
                    <w:suppressOverlap w:val="0"/>
                  </w:pPr>
                  <w:r w:rsidRPr="0030742E">
                    <w:lastRenderedPageBreak/>
                    <w:t>Fiscal impact:</w:t>
                  </w:r>
                </w:p>
                <w:p w:rsidR="00527EB8" w:rsidRPr="0030742E" w:rsidRDefault="00527EB8" w:rsidP="008E2963">
                  <w:r w:rsidRPr="0030742E">
                    <w:rPr>
                      <w:sz w:val="24"/>
                    </w:rPr>
                    <w:t>N/A</w:t>
                  </w:r>
                </w:p>
                <w:p w:rsidR="00527EB8" w:rsidRPr="008709F6" w:rsidRDefault="00527EB8" w:rsidP="008E2963">
                  <w:pPr>
                    <w:pStyle w:val="COBCAPSBOLD"/>
                    <w:jc w:val="left"/>
                    <w:rPr>
                      <w:b w:val="0"/>
                      <w:caps w:val="0"/>
                      <w:szCs w:val="20"/>
                    </w:rPr>
                  </w:pPr>
                </w:p>
              </w:tc>
            </w:tr>
            <w:tr w:rsidR="00527EB8" w:rsidRPr="0030742E" w:rsidTr="00FF1C05">
              <w:trPr>
                <w:trHeight w:val="627"/>
              </w:trPr>
              <w:tc>
                <w:tcPr>
                  <w:tcW w:w="8231" w:type="dxa"/>
                  <w:gridSpan w:val="2"/>
                </w:tcPr>
                <w:p w:rsidR="00527EB8" w:rsidRPr="0030742E" w:rsidRDefault="00527EB8" w:rsidP="008E2963">
                  <w:pPr>
                    <w:pStyle w:val="NoSpacing"/>
                    <w:framePr w:hSpace="0" w:wrap="auto" w:vAnchor="margin" w:xAlign="left" w:yAlign="inline"/>
                    <w:suppressOverlap w:val="0"/>
                  </w:pPr>
                  <w:r w:rsidRPr="0030742E">
                    <w:t>Business impact statement:</w:t>
                  </w:r>
                </w:p>
                <w:p w:rsidR="00527EB8" w:rsidRPr="0030742E" w:rsidRDefault="00527EB8" w:rsidP="008E2963">
                  <w:r w:rsidRPr="0030742E">
                    <w:rPr>
                      <w:sz w:val="24"/>
                    </w:rPr>
                    <w:t>N/A</w:t>
                  </w:r>
                </w:p>
                <w:p w:rsidR="00527EB8" w:rsidRPr="008709F6" w:rsidRDefault="00527EB8" w:rsidP="008E2963">
                  <w:pPr>
                    <w:pStyle w:val="COBCAPSBOLD"/>
                    <w:jc w:val="left"/>
                    <w:rPr>
                      <w:b w:val="0"/>
                      <w:caps w:val="0"/>
                      <w:szCs w:val="20"/>
                    </w:rPr>
                  </w:pPr>
                </w:p>
              </w:tc>
            </w:tr>
            <w:tr w:rsidR="00527EB8" w:rsidRPr="0030742E" w:rsidTr="00FF1C05">
              <w:trPr>
                <w:trHeight w:val="627"/>
              </w:trPr>
              <w:tc>
                <w:tcPr>
                  <w:tcW w:w="8231" w:type="dxa"/>
                  <w:gridSpan w:val="2"/>
                </w:tcPr>
                <w:p w:rsidR="00527EB8" w:rsidRPr="0030742E" w:rsidRDefault="00527EB8" w:rsidP="008E2963">
                  <w:pPr>
                    <w:pStyle w:val="NoSpacing"/>
                    <w:framePr w:hSpace="0" w:wrap="auto" w:vAnchor="margin" w:xAlign="left" w:yAlign="inline"/>
                    <w:suppressOverlap w:val="0"/>
                  </w:pPr>
                  <w:r w:rsidRPr="0030742E">
                    <w:t>recommendation:</w:t>
                  </w:r>
                </w:p>
                <w:p w:rsidR="00527EB8" w:rsidRPr="0030742E" w:rsidRDefault="00527EB8" w:rsidP="008E2963">
                  <w:pPr>
                    <w:pStyle w:val="BLTemplate"/>
                    <w:jc w:val="left"/>
                    <w:rPr>
                      <w:rStyle w:val="BoldCOB"/>
                    </w:rPr>
                  </w:pPr>
                  <w:r w:rsidRPr="0030742E">
                    <w:rPr>
                      <w:rStyle w:val="BoldCOB"/>
                    </w:rPr>
                    <w:t>SUPERVISOR DAVE ROBERTS</w:t>
                  </w:r>
                </w:p>
                <w:p w:rsidR="00527EB8" w:rsidRPr="0030742E" w:rsidRDefault="00527EB8" w:rsidP="008E2963">
                  <w:pPr>
                    <w:pStyle w:val="BLTemplate"/>
                    <w:numPr>
                      <w:ilvl w:val="1"/>
                      <w:numId w:val="33"/>
                    </w:numPr>
                    <w:ind w:left="324" w:hanging="324"/>
                    <w:rPr>
                      <w:rStyle w:val="BoldCOB"/>
                      <w:b w:val="0"/>
                      <w:bCs w:val="0"/>
                    </w:rPr>
                  </w:pPr>
                  <w:r w:rsidRPr="0030742E">
                    <w:rPr>
                      <w:rStyle w:val="BoldCOB"/>
                      <w:b w:val="0"/>
                    </w:rPr>
                    <w:t>Direct the Chief Administrative Officer to include support in the County’s Legislative Program for state legislative efforts that seek to maintain and utilize the CURES system to monitor prescription drug abuse.</w:t>
                  </w:r>
                </w:p>
                <w:p w:rsidR="00527EB8" w:rsidRDefault="00527EB8" w:rsidP="008E2963">
                  <w:pPr>
                    <w:pStyle w:val="BLTemplate"/>
                    <w:ind w:left="324"/>
                    <w:rPr>
                      <w:rStyle w:val="BoldCOB"/>
                      <w:b w:val="0"/>
                      <w:bCs w:val="0"/>
                      <w:sz w:val="22"/>
                    </w:rPr>
                  </w:pPr>
                </w:p>
                <w:p w:rsidR="005F1C8F" w:rsidRPr="008709F6" w:rsidRDefault="005F1C8F" w:rsidP="008E2963">
                  <w:pPr>
                    <w:pStyle w:val="BLTemplate"/>
                    <w:ind w:left="324"/>
                    <w:rPr>
                      <w:rStyle w:val="BoldCOB"/>
                      <w:b w:val="0"/>
                      <w:bCs w:val="0"/>
                      <w:sz w:val="22"/>
                    </w:rPr>
                  </w:pPr>
                </w:p>
                <w:p w:rsidR="00527EB8" w:rsidRPr="00044415" w:rsidRDefault="00527EB8" w:rsidP="008E2963">
                  <w:pPr>
                    <w:pStyle w:val="BLTemplate"/>
                    <w:numPr>
                      <w:ilvl w:val="1"/>
                      <w:numId w:val="33"/>
                    </w:numPr>
                    <w:ind w:left="324" w:hanging="324"/>
                    <w:rPr>
                      <w:rStyle w:val="BoldCOB"/>
                      <w:b w:val="0"/>
                      <w:bCs w:val="0"/>
                    </w:rPr>
                  </w:pPr>
                  <w:r w:rsidRPr="0030742E">
                    <w:rPr>
                      <w:rStyle w:val="BoldCOB"/>
                      <w:b w:val="0"/>
                    </w:rPr>
                    <w:t>Direct the Chief Administrative Officer to draft a letter expressing this Board of Supervisors’ support for State Senate Bill 809 to San Diego County’s legislative representatives in Sacramento.</w:t>
                  </w:r>
                </w:p>
                <w:p w:rsidR="00527EB8" w:rsidRPr="008709F6" w:rsidRDefault="00527EB8" w:rsidP="008E2963">
                  <w:pPr>
                    <w:pStyle w:val="BLTemplate"/>
                    <w:rPr>
                      <w:sz w:val="22"/>
                    </w:rPr>
                  </w:pPr>
                </w:p>
              </w:tc>
            </w:tr>
          </w:tbl>
          <w:tbl>
            <w:tblPr>
              <w:tblW w:w="8262" w:type="dxa"/>
              <w:tblLayout w:type="fixed"/>
              <w:tblLook w:val="0000" w:firstRow="0" w:lastRow="0" w:firstColumn="0" w:lastColumn="0" w:noHBand="0" w:noVBand="0"/>
            </w:tblPr>
            <w:tblGrid>
              <w:gridCol w:w="8262"/>
            </w:tblGrid>
            <w:tr w:rsidR="00527EB8" w:rsidRPr="00AD7ED6" w:rsidTr="00FF1C05">
              <w:tc>
                <w:tcPr>
                  <w:tcW w:w="8262" w:type="dxa"/>
                  <w:vAlign w:val="bottom"/>
                </w:tcPr>
                <w:p w:rsidR="00527EB8" w:rsidRPr="00392AE8" w:rsidRDefault="00527EB8" w:rsidP="00FF1C05">
                  <w:pPr>
                    <w:rPr>
                      <w:b/>
                      <w:sz w:val="24"/>
                      <w:szCs w:val="24"/>
                    </w:rPr>
                  </w:pPr>
                  <w:r w:rsidRPr="00392AE8">
                    <w:rPr>
                      <w:b/>
                      <w:sz w:val="24"/>
                      <w:szCs w:val="24"/>
                    </w:rPr>
                    <w:t>ACTION:</w:t>
                  </w:r>
                </w:p>
              </w:tc>
            </w:tr>
            <w:tr w:rsidR="00527EB8" w:rsidRPr="007A62EA" w:rsidTr="00FF1C05">
              <w:tc>
                <w:tcPr>
                  <w:tcW w:w="8262" w:type="dxa"/>
                </w:tcPr>
                <w:p w:rsidR="00527EB8" w:rsidRDefault="00527EB8" w:rsidP="008709F6">
                  <w:pPr>
                    <w:pStyle w:val="HangingIndent"/>
                    <w:keepNext/>
                    <w:tabs>
                      <w:tab w:val="clear" w:pos="5760"/>
                      <w:tab w:val="clear" w:pos="6480"/>
                      <w:tab w:val="clear" w:pos="7200"/>
                      <w:tab w:val="clear" w:pos="7920"/>
                      <w:tab w:val="clear" w:pos="8640"/>
                    </w:tabs>
                    <w:ind w:left="0" w:firstLine="0"/>
                  </w:pPr>
                  <w:r>
                    <w:t xml:space="preserve">ON MOTION of Supervisor </w:t>
                  </w:r>
                  <w:r w:rsidR="00225A7B">
                    <w:t>D. Roberts</w:t>
                  </w:r>
                  <w:r>
                    <w:t xml:space="preserve">, seconded by Supervisor </w:t>
                  </w:r>
                  <w:r w:rsidR="00225A7B">
                    <w:t>Jacob</w:t>
                  </w:r>
                  <w:r>
                    <w:t>, the Board took action as recommended</w:t>
                  </w:r>
                  <w:r w:rsidR="000B2FBD">
                    <w:t>.</w:t>
                  </w:r>
                </w:p>
                <w:p w:rsidR="008709F6" w:rsidRPr="008709F6" w:rsidRDefault="008709F6" w:rsidP="008709F6">
                  <w:pPr>
                    <w:pStyle w:val="HangingIndent"/>
                    <w:keepNext/>
                    <w:tabs>
                      <w:tab w:val="clear" w:pos="5760"/>
                      <w:tab w:val="clear" w:pos="6480"/>
                      <w:tab w:val="clear" w:pos="7200"/>
                      <w:tab w:val="clear" w:pos="7920"/>
                      <w:tab w:val="clear" w:pos="8640"/>
                    </w:tabs>
                    <w:ind w:left="0" w:firstLine="0"/>
                    <w:rPr>
                      <w:sz w:val="22"/>
                    </w:rPr>
                  </w:pPr>
                </w:p>
                <w:p w:rsidR="00527EB8" w:rsidRDefault="00527EB8" w:rsidP="00FF1C05">
                  <w:pPr>
                    <w:pStyle w:val="HangingIndent"/>
                    <w:tabs>
                      <w:tab w:val="clear" w:pos="5760"/>
                      <w:tab w:val="clear" w:pos="6480"/>
                      <w:tab w:val="clear" w:pos="7200"/>
                      <w:tab w:val="clear" w:pos="7920"/>
                      <w:tab w:val="clear" w:pos="8640"/>
                    </w:tabs>
                    <w:ind w:left="0" w:firstLine="0"/>
                  </w:pPr>
                  <w:r>
                    <w:t>AYES:  Cox, Jacob, D. Roberts, R. Roberts, Horn</w:t>
                  </w:r>
                </w:p>
                <w:p w:rsidR="000B2FBD" w:rsidRDefault="000B2FBD" w:rsidP="00FF1C05">
                  <w:pPr>
                    <w:pStyle w:val="HangingIndent"/>
                    <w:tabs>
                      <w:tab w:val="clear" w:pos="5760"/>
                      <w:tab w:val="clear" w:pos="6480"/>
                      <w:tab w:val="clear" w:pos="7200"/>
                      <w:tab w:val="clear" w:pos="7920"/>
                      <w:tab w:val="clear" w:pos="8640"/>
                    </w:tabs>
                    <w:ind w:left="0" w:firstLine="0"/>
                    <w:rPr>
                      <w:sz w:val="22"/>
                    </w:rPr>
                  </w:pPr>
                </w:p>
                <w:p w:rsidR="000B2FBD" w:rsidRDefault="000B2FBD" w:rsidP="00FF1C05">
                  <w:pPr>
                    <w:pStyle w:val="HangingIndent"/>
                    <w:tabs>
                      <w:tab w:val="clear" w:pos="5760"/>
                      <w:tab w:val="clear" w:pos="6480"/>
                      <w:tab w:val="clear" w:pos="7200"/>
                      <w:tab w:val="clear" w:pos="7920"/>
                      <w:tab w:val="clear" w:pos="8640"/>
                    </w:tabs>
                    <w:ind w:left="0" w:firstLine="0"/>
                    <w:rPr>
                      <w:sz w:val="22"/>
                    </w:rPr>
                  </w:pPr>
                </w:p>
                <w:p w:rsidR="00844FCF" w:rsidRDefault="00844FCF" w:rsidP="00FF1C05">
                  <w:pPr>
                    <w:pStyle w:val="HangingIndent"/>
                    <w:tabs>
                      <w:tab w:val="clear" w:pos="5760"/>
                      <w:tab w:val="clear" w:pos="6480"/>
                      <w:tab w:val="clear" w:pos="7200"/>
                      <w:tab w:val="clear" w:pos="7920"/>
                      <w:tab w:val="clear" w:pos="8640"/>
                    </w:tabs>
                    <w:ind w:left="0" w:firstLine="0"/>
                    <w:rPr>
                      <w:sz w:val="22"/>
                    </w:rPr>
                  </w:pPr>
                </w:p>
                <w:p w:rsidR="00844FCF" w:rsidRDefault="00844FCF" w:rsidP="00FF1C05">
                  <w:pPr>
                    <w:pStyle w:val="HangingIndent"/>
                    <w:tabs>
                      <w:tab w:val="clear" w:pos="5760"/>
                      <w:tab w:val="clear" w:pos="6480"/>
                      <w:tab w:val="clear" w:pos="7200"/>
                      <w:tab w:val="clear" w:pos="7920"/>
                      <w:tab w:val="clear" w:pos="8640"/>
                    </w:tabs>
                    <w:ind w:left="0" w:firstLine="0"/>
                    <w:rPr>
                      <w:sz w:val="22"/>
                    </w:rPr>
                  </w:pPr>
                </w:p>
                <w:p w:rsidR="00844FCF" w:rsidRDefault="00844FCF" w:rsidP="00FF1C05">
                  <w:pPr>
                    <w:pStyle w:val="HangingIndent"/>
                    <w:tabs>
                      <w:tab w:val="clear" w:pos="5760"/>
                      <w:tab w:val="clear" w:pos="6480"/>
                      <w:tab w:val="clear" w:pos="7200"/>
                      <w:tab w:val="clear" w:pos="7920"/>
                      <w:tab w:val="clear" w:pos="8640"/>
                    </w:tabs>
                    <w:ind w:left="0" w:firstLine="0"/>
                    <w:rPr>
                      <w:sz w:val="22"/>
                    </w:rPr>
                  </w:pPr>
                </w:p>
                <w:p w:rsidR="00844FCF" w:rsidRDefault="00844FCF" w:rsidP="00FF1C05">
                  <w:pPr>
                    <w:pStyle w:val="HangingIndent"/>
                    <w:tabs>
                      <w:tab w:val="clear" w:pos="5760"/>
                      <w:tab w:val="clear" w:pos="6480"/>
                      <w:tab w:val="clear" w:pos="7200"/>
                      <w:tab w:val="clear" w:pos="7920"/>
                      <w:tab w:val="clear" w:pos="8640"/>
                    </w:tabs>
                    <w:ind w:left="0" w:firstLine="0"/>
                    <w:rPr>
                      <w:sz w:val="22"/>
                    </w:rPr>
                  </w:pPr>
                </w:p>
                <w:p w:rsidR="00844FCF" w:rsidRDefault="00844FCF" w:rsidP="00FF1C05">
                  <w:pPr>
                    <w:pStyle w:val="HangingIndent"/>
                    <w:tabs>
                      <w:tab w:val="clear" w:pos="5760"/>
                      <w:tab w:val="clear" w:pos="6480"/>
                      <w:tab w:val="clear" w:pos="7200"/>
                      <w:tab w:val="clear" w:pos="7920"/>
                      <w:tab w:val="clear" w:pos="8640"/>
                    </w:tabs>
                    <w:ind w:left="0" w:firstLine="0"/>
                    <w:rPr>
                      <w:sz w:val="22"/>
                    </w:rPr>
                  </w:pPr>
                </w:p>
                <w:p w:rsidR="00844FCF" w:rsidRDefault="00844FCF" w:rsidP="00FF1C05">
                  <w:pPr>
                    <w:pStyle w:val="HangingIndent"/>
                    <w:tabs>
                      <w:tab w:val="clear" w:pos="5760"/>
                      <w:tab w:val="clear" w:pos="6480"/>
                      <w:tab w:val="clear" w:pos="7200"/>
                      <w:tab w:val="clear" w:pos="7920"/>
                      <w:tab w:val="clear" w:pos="8640"/>
                    </w:tabs>
                    <w:ind w:left="0" w:firstLine="0"/>
                    <w:rPr>
                      <w:sz w:val="22"/>
                    </w:rPr>
                  </w:pPr>
                </w:p>
                <w:p w:rsidR="00844FCF" w:rsidRPr="008709F6" w:rsidRDefault="00844FCF" w:rsidP="00FF1C05">
                  <w:pPr>
                    <w:pStyle w:val="HangingIndent"/>
                    <w:tabs>
                      <w:tab w:val="clear" w:pos="5760"/>
                      <w:tab w:val="clear" w:pos="6480"/>
                      <w:tab w:val="clear" w:pos="7200"/>
                      <w:tab w:val="clear" w:pos="7920"/>
                      <w:tab w:val="clear" w:pos="8640"/>
                    </w:tabs>
                    <w:ind w:left="0" w:firstLine="0"/>
                    <w:rPr>
                      <w:sz w:val="22"/>
                    </w:rPr>
                  </w:pPr>
                </w:p>
              </w:tc>
            </w:tr>
          </w:tbl>
          <w:p w:rsidR="00527EB8" w:rsidRPr="0030742E" w:rsidRDefault="00527EB8" w:rsidP="008E2963">
            <w:pPr>
              <w:pStyle w:val="NoSpacing"/>
              <w:framePr w:wrap="around"/>
            </w:pPr>
          </w:p>
        </w:tc>
      </w:tr>
      <w:tr w:rsidR="00527EB8" w:rsidRPr="0030742E" w:rsidTr="00FF1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527EB8" w:rsidRPr="0030742E" w:rsidRDefault="00527EB8" w:rsidP="00FF1C05">
            <w:r w:rsidRPr="0030742E">
              <w:rPr>
                <w:b/>
                <w:caps/>
                <w:color w:val="000000"/>
                <w:sz w:val="24"/>
              </w:rPr>
              <w:lastRenderedPageBreak/>
              <w:t>16.</w:t>
            </w:r>
          </w:p>
        </w:tc>
        <w:tc>
          <w:tcPr>
            <w:tcW w:w="8388" w:type="dxa"/>
            <w:tcBorders>
              <w:top w:val="nil"/>
              <w:left w:val="nil"/>
              <w:bottom w:val="nil"/>
              <w:right w:val="nil"/>
            </w:tcBorders>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527EB8" w:rsidRPr="0030742E" w:rsidTr="00FF1C05">
              <w:trPr>
                <w:trHeight w:val="627"/>
              </w:trPr>
              <w:tc>
                <w:tcPr>
                  <w:tcW w:w="1422" w:type="dxa"/>
                </w:tcPr>
                <w:p w:rsidR="00527EB8" w:rsidRPr="00044415" w:rsidRDefault="00527EB8" w:rsidP="008E2963">
                  <w:pPr>
                    <w:pStyle w:val="NoSpacing"/>
                    <w:framePr w:hSpace="0" w:wrap="auto" w:vAnchor="margin" w:xAlign="left" w:yAlign="inline"/>
                    <w:suppressOverlap w:val="0"/>
                    <w:rPr>
                      <w:rStyle w:val="COBCAPSBOLDChar"/>
                      <w:b/>
                    </w:rPr>
                  </w:pPr>
                  <w:r w:rsidRPr="00044415">
                    <w:rPr>
                      <w:rStyle w:val="COBCAPSBOLDChar"/>
                      <w:b/>
                    </w:rPr>
                    <w:t>SUBJECT:</w:t>
                  </w:r>
                </w:p>
              </w:tc>
              <w:tc>
                <w:tcPr>
                  <w:tcW w:w="6809" w:type="dxa"/>
                </w:tcPr>
                <w:p w:rsidR="00527EB8" w:rsidRPr="0030742E" w:rsidRDefault="00527EB8" w:rsidP="008E2963">
                  <w:pPr>
                    <w:rPr>
                      <w:b/>
                      <w:caps/>
                      <w:color w:val="000000"/>
                      <w:sz w:val="24"/>
                    </w:rPr>
                  </w:pPr>
                  <w:r w:rsidRPr="0030742E">
                    <w:rPr>
                      <w:b/>
                      <w:caps/>
                      <w:sz w:val="24"/>
                    </w:rPr>
                    <w:t>CLOSED SESSION</w:t>
                  </w:r>
                  <w:r w:rsidRPr="0030742E">
                    <w:rPr>
                      <w:b/>
                      <w:caps/>
                      <w:color w:val="000000"/>
                      <w:sz w:val="24"/>
                    </w:rPr>
                    <w:t xml:space="preserve"> (DISTRICTS: ALL)</w:t>
                  </w:r>
                </w:p>
                <w:p w:rsidR="00527EB8" w:rsidRPr="0030742E" w:rsidRDefault="00527EB8" w:rsidP="008E2963">
                  <w:pPr>
                    <w:rPr>
                      <w:b/>
                      <w:caps/>
                      <w:sz w:val="24"/>
                    </w:rPr>
                  </w:pPr>
                </w:p>
              </w:tc>
            </w:tr>
            <w:tr w:rsidR="00527EB8" w:rsidRPr="0030742E" w:rsidTr="00FF1C05">
              <w:trPr>
                <w:trHeight w:val="627"/>
              </w:trPr>
              <w:tc>
                <w:tcPr>
                  <w:tcW w:w="8231" w:type="dxa"/>
                  <w:gridSpan w:val="2"/>
                </w:tcPr>
                <w:p w:rsidR="00527EB8" w:rsidRPr="00044415" w:rsidRDefault="00527EB8" w:rsidP="008E2963">
                  <w:pPr>
                    <w:pStyle w:val="NoSpacing"/>
                    <w:framePr w:hSpace="0" w:wrap="auto" w:vAnchor="margin" w:xAlign="left" w:yAlign="inline"/>
                    <w:suppressOverlap w:val="0"/>
                  </w:pPr>
                  <w:r w:rsidRPr="00044415">
                    <w:t>OVERVIEW:</w:t>
                  </w:r>
                </w:p>
                <w:p w:rsidR="00527EB8" w:rsidRPr="0030742E" w:rsidRDefault="00527EB8" w:rsidP="008E2963">
                  <w:pPr>
                    <w:pStyle w:val="BodyTextIndent2"/>
                    <w:numPr>
                      <w:ilvl w:val="0"/>
                      <w:numId w:val="32"/>
                    </w:numPr>
                    <w:ind w:left="360"/>
                    <w:rPr>
                      <w:sz w:val="24"/>
                      <w:szCs w:val="24"/>
                    </w:rPr>
                  </w:pPr>
                  <w:r w:rsidRPr="0030742E">
                    <w:rPr>
                      <w:sz w:val="24"/>
                      <w:szCs w:val="24"/>
                    </w:rPr>
                    <w:t>CONFERENCE WITH LABOR NEGOTIATORS</w:t>
                  </w:r>
                </w:p>
                <w:p w:rsidR="00527EB8" w:rsidRPr="0030742E" w:rsidRDefault="00527EB8" w:rsidP="008E2963">
                  <w:pPr>
                    <w:pStyle w:val="BodyTextIndent2"/>
                    <w:ind w:left="1080"/>
                    <w:jc w:val="both"/>
                    <w:rPr>
                      <w:sz w:val="24"/>
                      <w:szCs w:val="24"/>
                    </w:rPr>
                  </w:pPr>
                  <w:r w:rsidRPr="0030742E">
                    <w:rPr>
                      <w:sz w:val="24"/>
                      <w:szCs w:val="24"/>
                    </w:rPr>
                    <w:t>(Government Code section 54957.6)</w:t>
                  </w:r>
                </w:p>
                <w:p w:rsidR="00527EB8" w:rsidRPr="0030742E" w:rsidRDefault="00527EB8" w:rsidP="008E2963">
                  <w:pPr>
                    <w:pStyle w:val="BodyTextIndent2"/>
                    <w:ind w:left="1080"/>
                    <w:jc w:val="both"/>
                    <w:rPr>
                      <w:sz w:val="24"/>
                      <w:szCs w:val="24"/>
                    </w:rPr>
                  </w:pPr>
                  <w:r w:rsidRPr="0030742E">
                    <w:rPr>
                      <w:sz w:val="24"/>
                      <w:szCs w:val="24"/>
                    </w:rPr>
                    <w:t>Designated Representatives:  Don Turko, Jeannine Seher</w:t>
                  </w:r>
                </w:p>
                <w:p w:rsidR="00527EB8" w:rsidRDefault="00527EB8" w:rsidP="008E2963">
                  <w:pPr>
                    <w:pStyle w:val="BodyTextIndent2"/>
                    <w:ind w:left="1080"/>
                    <w:jc w:val="both"/>
                    <w:rPr>
                      <w:sz w:val="24"/>
                      <w:szCs w:val="24"/>
                    </w:rPr>
                  </w:pPr>
                  <w:r w:rsidRPr="0030742E">
                    <w:rPr>
                      <w:sz w:val="24"/>
                      <w:szCs w:val="24"/>
                    </w:rPr>
                    <w:t>Employee Organizations:  All</w:t>
                  </w:r>
                </w:p>
                <w:p w:rsidR="00844FCF" w:rsidRPr="0030742E" w:rsidRDefault="00844FCF" w:rsidP="008E2963">
                  <w:pPr>
                    <w:pStyle w:val="BodyTextIndent2"/>
                    <w:ind w:left="1080"/>
                    <w:jc w:val="both"/>
                    <w:rPr>
                      <w:sz w:val="24"/>
                      <w:szCs w:val="24"/>
                    </w:rPr>
                  </w:pPr>
                </w:p>
                <w:p w:rsidR="00527EB8" w:rsidRPr="0030742E" w:rsidRDefault="00527EB8" w:rsidP="008E2963">
                  <w:pPr>
                    <w:pStyle w:val="BodyTextIndent2"/>
                    <w:numPr>
                      <w:ilvl w:val="0"/>
                      <w:numId w:val="32"/>
                    </w:numPr>
                    <w:ind w:left="360"/>
                    <w:rPr>
                      <w:sz w:val="24"/>
                      <w:szCs w:val="24"/>
                    </w:rPr>
                  </w:pPr>
                  <w:r w:rsidRPr="0030742E">
                    <w:rPr>
                      <w:sz w:val="24"/>
                      <w:szCs w:val="24"/>
                    </w:rPr>
                    <w:t>CONFERENCE WITH LEGAL COUNSEL – EXISTING LITIGATION</w:t>
                  </w:r>
                </w:p>
                <w:p w:rsidR="00527EB8" w:rsidRPr="0030742E" w:rsidRDefault="00527EB8" w:rsidP="008E2963">
                  <w:pPr>
                    <w:pStyle w:val="BodyTextIndent2"/>
                    <w:ind w:left="1080"/>
                    <w:jc w:val="both"/>
                    <w:rPr>
                      <w:sz w:val="24"/>
                      <w:szCs w:val="24"/>
                    </w:rPr>
                  </w:pPr>
                  <w:r w:rsidRPr="0030742E">
                    <w:rPr>
                      <w:sz w:val="24"/>
                      <w:szCs w:val="24"/>
                    </w:rPr>
                    <w:t>(Paragraph (1) of subdivision(d) of Section 54956.9)</w:t>
                  </w:r>
                </w:p>
                <w:p w:rsidR="00527EB8" w:rsidRPr="0030742E" w:rsidRDefault="00527EB8" w:rsidP="008E2963">
                  <w:pPr>
                    <w:pStyle w:val="BodyTextIndent2"/>
                    <w:ind w:left="360" w:firstLine="0"/>
                    <w:jc w:val="both"/>
                    <w:rPr>
                      <w:sz w:val="24"/>
                      <w:szCs w:val="24"/>
                    </w:rPr>
                  </w:pPr>
                  <w:r w:rsidRPr="0030742E">
                    <w:rPr>
                      <w:sz w:val="24"/>
                      <w:szCs w:val="24"/>
                    </w:rPr>
                    <w:t>County of San Diego v. The Pointe Communities of San Diego, Inc.; San Diego County Superior Court No. 37-2009-00069442-CU-BC-EC</w:t>
                  </w:r>
                </w:p>
                <w:p w:rsidR="00527EB8" w:rsidRPr="0030742E" w:rsidRDefault="00527EB8" w:rsidP="008E2963">
                  <w:pPr>
                    <w:spacing w:line="266" w:lineRule="exact"/>
                    <w:ind w:left="720" w:right="702" w:hanging="630"/>
                    <w:jc w:val="left"/>
                    <w:rPr>
                      <w:sz w:val="24"/>
                      <w:szCs w:val="24"/>
                    </w:rPr>
                  </w:pPr>
                </w:p>
                <w:p w:rsidR="00527EB8" w:rsidRPr="0030742E" w:rsidRDefault="00527EB8" w:rsidP="008E2963">
                  <w:pPr>
                    <w:pStyle w:val="BodyTextIndent2"/>
                    <w:numPr>
                      <w:ilvl w:val="0"/>
                      <w:numId w:val="32"/>
                    </w:numPr>
                    <w:ind w:left="360"/>
                    <w:rPr>
                      <w:sz w:val="24"/>
                      <w:szCs w:val="24"/>
                    </w:rPr>
                  </w:pPr>
                  <w:r w:rsidRPr="0030742E">
                    <w:rPr>
                      <w:sz w:val="24"/>
                      <w:szCs w:val="24"/>
                    </w:rPr>
                    <w:t>CONFERENCE WITH LEGAL COUNSEL - ANTICIPATED LITIGATION</w:t>
                  </w:r>
                </w:p>
                <w:p w:rsidR="00527EB8" w:rsidRPr="0030742E" w:rsidRDefault="00527EB8" w:rsidP="008E2963">
                  <w:pPr>
                    <w:pStyle w:val="BodyTextIndent2"/>
                    <w:ind w:left="360" w:firstLine="0"/>
                    <w:jc w:val="both"/>
                    <w:rPr>
                      <w:sz w:val="24"/>
                      <w:szCs w:val="24"/>
                    </w:rPr>
                  </w:pPr>
                  <w:r w:rsidRPr="0030742E">
                    <w:rPr>
                      <w:sz w:val="24"/>
                      <w:szCs w:val="24"/>
                    </w:rPr>
                    <w:t>Initiation of litigation pursuant to paragraph 4 of subdivision (d) of Government Code section 54956.9:  (Number of Cases – 1)</w:t>
                  </w:r>
                </w:p>
                <w:p w:rsidR="00527EB8" w:rsidRPr="0030742E" w:rsidRDefault="00527EB8" w:rsidP="008E2963">
                  <w:pPr>
                    <w:spacing w:line="266" w:lineRule="exact"/>
                    <w:ind w:left="720" w:right="702" w:hanging="630"/>
                    <w:jc w:val="left"/>
                    <w:rPr>
                      <w:sz w:val="24"/>
                      <w:szCs w:val="24"/>
                    </w:rPr>
                  </w:pPr>
                </w:p>
                <w:p w:rsidR="00527EB8" w:rsidRPr="0030742E" w:rsidRDefault="00527EB8" w:rsidP="008E2963">
                  <w:pPr>
                    <w:pStyle w:val="BodyTextIndent2"/>
                    <w:numPr>
                      <w:ilvl w:val="0"/>
                      <w:numId w:val="32"/>
                    </w:numPr>
                    <w:ind w:left="360"/>
                    <w:rPr>
                      <w:sz w:val="24"/>
                      <w:szCs w:val="24"/>
                    </w:rPr>
                  </w:pPr>
                  <w:r w:rsidRPr="0030742E">
                    <w:rPr>
                      <w:sz w:val="24"/>
                      <w:szCs w:val="24"/>
                    </w:rPr>
                    <w:t>CONFERENCE WITH LEGAL COUNSEL – EXISTING LITIGATION</w:t>
                  </w:r>
                </w:p>
                <w:p w:rsidR="00527EB8" w:rsidRPr="0030742E" w:rsidRDefault="00527EB8" w:rsidP="008E2963">
                  <w:pPr>
                    <w:pStyle w:val="BodyTextIndent2"/>
                    <w:ind w:left="360" w:firstLine="0"/>
                    <w:jc w:val="both"/>
                    <w:rPr>
                      <w:sz w:val="24"/>
                      <w:szCs w:val="24"/>
                    </w:rPr>
                  </w:pPr>
                  <w:r w:rsidRPr="0030742E">
                    <w:rPr>
                      <w:sz w:val="24"/>
                      <w:szCs w:val="24"/>
                    </w:rPr>
                    <w:t>(Paragraph (1) of subdivision(d) of Section 54956.9)</w:t>
                  </w:r>
                  <w:r w:rsidRPr="0030742E">
                    <w:rPr>
                      <w:sz w:val="24"/>
                      <w:szCs w:val="24"/>
                    </w:rPr>
                    <w:tab/>
                  </w:r>
                </w:p>
                <w:p w:rsidR="00527EB8" w:rsidRDefault="00527EB8" w:rsidP="008E2963">
                  <w:pPr>
                    <w:pStyle w:val="BodyTextIndent2"/>
                    <w:ind w:left="360" w:firstLine="0"/>
                    <w:jc w:val="both"/>
                    <w:rPr>
                      <w:sz w:val="24"/>
                      <w:szCs w:val="24"/>
                      <w:lang w:val="en"/>
                    </w:rPr>
                  </w:pPr>
                  <w:r w:rsidRPr="0030742E">
                    <w:rPr>
                      <w:sz w:val="24"/>
                      <w:szCs w:val="24"/>
                    </w:rPr>
                    <w:t xml:space="preserve">Ernest J. </w:t>
                  </w:r>
                  <w:proofErr w:type="spellStart"/>
                  <w:r w:rsidRPr="0030742E">
                    <w:rPr>
                      <w:sz w:val="24"/>
                      <w:szCs w:val="24"/>
                    </w:rPr>
                    <w:t>Dronenburg</w:t>
                  </w:r>
                  <w:proofErr w:type="spellEnd"/>
                  <w:r w:rsidRPr="0030742E">
                    <w:rPr>
                      <w:sz w:val="24"/>
                      <w:szCs w:val="24"/>
                    </w:rPr>
                    <w:t xml:space="preserve">, Jr. v. Edmund G. Brown, Jr., et al.; Supreme Court, State of California, No. </w:t>
                  </w:r>
                  <w:r w:rsidRPr="0030742E">
                    <w:rPr>
                      <w:sz w:val="24"/>
                      <w:szCs w:val="24"/>
                      <w:lang w:val="en"/>
                    </w:rPr>
                    <w:t>S212172 / Dennis Hollingsworth, et al. v. Patrick O’Connell and Edmund G. Brown; Supreme Court, State of California, No. S211990</w:t>
                  </w:r>
                </w:p>
                <w:p w:rsidR="00527EB8" w:rsidRPr="0030742E" w:rsidRDefault="00527EB8" w:rsidP="008E2963">
                  <w:pPr>
                    <w:pStyle w:val="BodyTextIndent2"/>
                    <w:ind w:left="360" w:firstLine="0"/>
                    <w:jc w:val="both"/>
                    <w:rPr>
                      <w:sz w:val="24"/>
                      <w:szCs w:val="24"/>
                    </w:rPr>
                  </w:pPr>
                </w:p>
              </w:tc>
            </w:tr>
          </w:tbl>
          <w:tbl>
            <w:tblPr>
              <w:tblW w:w="8262" w:type="dxa"/>
              <w:tblLayout w:type="fixed"/>
              <w:tblLook w:val="0000" w:firstRow="0" w:lastRow="0" w:firstColumn="0" w:lastColumn="0" w:noHBand="0" w:noVBand="0"/>
            </w:tblPr>
            <w:tblGrid>
              <w:gridCol w:w="8262"/>
            </w:tblGrid>
            <w:tr w:rsidR="00527EB8" w:rsidRPr="00A23041" w:rsidTr="00FF1C05">
              <w:tc>
                <w:tcPr>
                  <w:tcW w:w="8262" w:type="dxa"/>
                </w:tcPr>
                <w:p w:rsidR="00527EB8" w:rsidRPr="00392AE8" w:rsidRDefault="00527EB8" w:rsidP="00FF1C05">
                  <w:pPr>
                    <w:rPr>
                      <w:b/>
                      <w:sz w:val="24"/>
                      <w:szCs w:val="24"/>
                    </w:rPr>
                  </w:pPr>
                  <w:r w:rsidRPr="00392AE8">
                    <w:rPr>
                      <w:b/>
                      <w:sz w:val="24"/>
                      <w:szCs w:val="24"/>
                    </w:rPr>
                    <w:t>ACTION:</w:t>
                  </w:r>
                </w:p>
              </w:tc>
            </w:tr>
            <w:tr w:rsidR="00527EB8" w:rsidRPr="00B72067" w:rsidTr="00FF1C05">
              <w:tc>
                <w:tcPr>
                  <w:tcW w:w="8262" w:type="dxa"/>
                </w:tcPr>
                <w:p w:rsidR="00EC53FD" w:rsidRDefault="00F36726" w:rsidP="00F36726">
                  <w:pPr>
                    <w:pStyle w:val="HangingIndent"/>
                    <w:keepNext/>
                    <w:tabs>
                      <w:tab w:val="left" w:pos="720"/>
                    </w:tabs>
                    <w:ind w:left="0" w:firstLine="0"/>
                  </w:pPr>
                  <w:r>
                    <w:t xml:space="preserve">County Counsel announced that Closed Session matters were continued to </w:t>
                  </w:r>
                  <w:r w:rsidR="00354F89">
                    <w:t xml:space="preserve">the Board </w:t>
                  </w:r>
                  <w:r w:rsidR="00354F89" w:rsidRPr="00B72067">
                    <w:t xml:space="preserve">of Supervisors </w:t>
                  </w:r>
                  <w:r w:rsidR="00354F89">
                    <w:t xml:space="preserve">Planning and Land Use meeting on Wednesday, </w:t>
                  </w:r>
                  <w:r>
                    <w:t xml:space="preserve">               </w:t>
                  </w:r>
                  <w:r w:rsidR="00A05926">
                    <w:t>July 31</w:t>
                  </w:r>
                  <w:bookmarkStart w:id="1" w:name="_GoBack"/>
                  <w:bookmarkEnd w:id="1"/>
                  <w:r w:rsidR="00354F89">
                    <w:t>, 2013</w:t>
                  </w:r>
                  <w:r w:rsidR="00354F89" w:rsidRPr="00E6180F">
                    <w:t>.</w:t>
                  </w:r>
                </w:p>
                <w:p w:rsidR="00354F89" w:rsidRDefault="00354F89" w:rsidP="00FF1C05">
                  <w:pPr>
                    <w:pStyle w:val="HangingIndent"/>
                    <w:keepNext/>
                    <w:tabs>
                      <w:tab w:val="clear" w:pos="5760"/>
                      <w:tab w:val="clear" w:pos="6480"/>
                      <w:tab w:val="clear" w:pos="7200"/>
                      <w:tab w:val="clear" w:pos="7920"/>
                      <w:tab w:val="clear" w:pos="8640"/>
                    </w:tabs>
                    <w:ind w:left="0" w:firstLine="0"/>
                  </w:pPr>
                </w:p>
                <w:p w:rsidR="00EC53FD" w:rsidRPr="00B72067" w:rsidRDefault="00EC53FD" w:rsidP="00EC53FD">
                  <w:pPr>
                    <w:pStyle w:val="HangingIndent"/>
                    <w:keepNext/>
                    <w:tabs>
                      <w:tab w:val="clear" w:pos="5760"/>
                      <w:tab w:val="clear" w:pos="6480"/>
                      <w:tab w:val="clear" w:pos="7200"/>
                      <w:tab w:val="clear" w:pos="7920"/>
                      <w:tab w:val="clear" w:pos="8640"/>
                    </w:tabs>
                    <w:ind w:left="-36" w:firstLine="0"/>
                  </w:pPr>
                </w:p>
              </w:tc>
            </w:tr>
          </w:tbl>
          <w:p w:rsidR="00527EB8" w:rsidRPr="0030742E" w:rsidRDefault="00527EB8" w:rsidP="008E2963">
            <w:pPr>
              <w:pStyle w:val="NoSpacing"/>
              <w:framePr w:wrap="around"/>
            </w:pPr>
          </w:p>
        </w:tc>
      </w:tr>
    </w:tbl>
    <w:tbl>
      <w:tblPr>
        <w:tblW w:w="9540" w:type="dxa"/>
        <w:tblInd w:w="18" w:type="dxa"/>
        <w:tblLayout w:type="fixed"/>
        <w:tblLook w:val="0000" w:firstRow="0" w:lastRow="0" w:firstColumn="0" w:lastColumn="0" w:noHBand="0" w:noVBand="0"/>
      </w:tblPr>
      <w:tblGrid>
        <w:gridCol w:w="1170"/>
        <w:gridCol w:w="1530"/>
        <w:gridCol w:w="6840"/>
      </w:tblGrid>
      <w:tr w:rsidR="007C3E2F" w:rsidRPr="00330469" w:rsidTr="003613C4">
        <w:tc>
          <w:tcPr>
            <w:tcW w:w="1170" w:type="dxa"/>
          </w:tcPr>
          <w:p w:rsidR="007C3E2F" w:rsidRPr="00330469" w:rsidRDefault="007C3E2F" w:rsidP="007C3E2F">
            <w:pPr>
              <w:pStyle w:val="BLTemplate"/>
              <w:jc w:val="center"/>
              <w:rPr>
                <w:b/>
              </w:rPr>
            </w:pPr>
            <w:r>
              <w:rPr>
                <w:b/>
              </w:rPr>
              <w:t>17</w:t>
            </w:r>
            <w:r w:rsidRPr="00330469">
              <w:rPr>
                <w:b/>
              </w:rPr>
              <w:t>.</w:t>
            </w:r>
          </w:p>
        </w:tc>
        <w:tc>
          <w:tcPr>
            <w:tcW w:w="1530" w:type="dxa"/>
          </w:tcPr>
          <w:p w:rsidR="007C3E2F" w:rsidRPr="00330469" w:rsidRDefault="007C3E2F" w:rsidP="007C3E2F">
            <w:pPr>
              <w:pStyle w:val="BLTemplate"/>
              <w:ind w:firstLine="72"/>
              <w:jc w:val="left"/>
              <w:rPr>
                <w:b/>
              </w:rPr>
            </w:pPr>
            <w:r w:rsidRPr="00330469">
              <w:rPr>
                <w:b/>
              </w:rPr>
              <w:t>SUBJECT:</w:t>
            </w:r>
          </w:p>
        </w:tc>
        <w:tc>
          <w:tcPr>
            <w:tcW w:w="6840" w:type="dxa"/>
          </w:tcPr>
          <w:p w:rsidR="007C3E2F" w:rsidRPr="00330469" w:rsidRDefault="007C3E2F" w:rsidP="007C3E2F">
            <w:pPr>
              <w:pStyle w:val="JustifiedCOB"/>
              <w:jc w:val="left"/>
            </w:pPr>
            <w:r w:rsidRPr="00330469">
              <w:fldChar w:fldCharType="begin"/>
            </w:r>
            <w:r w:rsidRPr="00330469">
              <w:instrText xml:space="preserve">  MACROBUTTON NoMacro </w:instrText>
            </w:r>
            <w:r w:rsidRPr="00330469">
              <w:fldChar w:fldCharType="end"/>
            </w:r>
            <w:r w:rsidRPr="00330469">
              <w:rPr>
                <w:b/>
              </w:rPr>
              <w:t>PRESENTATIONS/AWARDS (DISTRICTS: ALL)</w:t>
            </w:r>
          </w:p>
        </w:tc>
      </w:tr>
      <w:tr w:rsidR="007C3E2F" w:rsidRPr="00330469" w:rsidTr="003613C4">
        <w:tc>
          <w:tcPr>
            <w:tcW w:w="1170" w:type="dxa"/>
          </w:tcPr>
          <w:p w:rsidR="007C3E2F" w:rsidRPr="00330469" w:rsidRDefault="007C3E2F" w:rsidP="007C3E2F">
            <w:pPr>
              <w:pStyle w:val="BLTemplate"/>
              <w:jc w:val="center"/>
              <w:rPr>
                <w:b/>
              </w:rPr>
            </w:pPr>
          </w:p>
        </w:tc>
        <w:tc>
          <w:tcPr>
            <w:tcW w:w="8370" w:type="dxa"/>
            <w:gridSpan w:val="2"/>
            <w:vAlign w:val="bottom"/>
          </w:tcPr>
          <w:p w:rsidR="007C3E2F" w:rsidRPr="00330469" w:rsidRDefault="007C3E2F" w:rsidP="007C3E2F">
            <w:pPr>
              <w:pStyle w:val="BLTemplate"/>
              <w:ind w:left="72"/>
            </w:pPr>
            <w:r w:rsidRPr="00330469">
              <w:rPr>
                <w:b/>
              </w:rPr>
              <w:t>OVERVIEW:</w:t>
            </w:r>
          </w:p>
        </w:tc>
      </w:tr>
      <w:tr w:rsidR="007C3E2F" w:rsidRPr="00330469" w:rsidTr="003613C4">
        <w:tc>
          <w:tcPr>
            <w:tcW w:w="1170" w:type="dxa"/>
          </w:tcPr>
          <w:p w:rsidR="007C3E2F" w:rsidRPr="00330469" w:rsidRDefault="007C3E2F" w:rsidP="007C3E2F">
            <w:pPr>
              <w:pStyle w:val="BLTemplate"/>
              <w:jc w:val="center"/>
              <w:rPr>
                <w:b/>
              </w:rPr>
            </w:pPr>
          </w:p>
        </w:tc>
        <w:tc>
          <w:tcPr>
            <w:tcW w:w="8370" w:type="dxa"/>
            <w:gridSpan w:val="2"/>
            <w:vAlign w:val="bottom"/>
          </w:tcPr>
          <w:p w:rsidR="007C3E2F" w:rsidRPr="00094D1E" w:rsidRDefault="007C3E2F" w:rsidP="007C3E2F">
            <w:pPr>
              <w:ind w:left="72"/>
              <w:rPr>
                <w:sz w:val="24"/>
                <w:szCs w:val="24"/>
                <w:highlight w:val="yellow"/>
              </w:rPr>
            </w:pPr>
            <w:r>
              <w:rPr>
                <w:sz w:val="24"/>
                <w:szCs w:val="24"/>
              </w:rPr>
              <w:t>Chairman Greg Cox</w:t>
            </w:r>
            <w:r w:rsidRPr="00CD42A1">
              <w:rPr>
                <w:sz w:val="24"/>
                <w:szCs w:val="24"/>
              </w:rPr>
              <w:t xml:space="preserve"> present</w:t>
            </w:r>
            <w:r>
              <w:rPr>
                <w:sz w:val="24"/>
                <w:szCs w:val="24"/>
              </w:rPr>
              <w:t>ed a proclamation declaring July 30</w:t>
            </w:r>
            <w:r w:rsidRPr="00CD42A1">
              <w:rPr>
                <w:sz w:val="24"/>
                <w:szCs w:val="24"/>
              </w:rPr>
              <w:t xml:space="preserve">, 2013, </w:t>
            </w:r>
            <w:r>
              <w:rPr>
                <w:sz w:val="24"/>
                <w:szCs w:val="24"/>
              </w:rPr>
              <w:t xml:space="preserve">              Gary </w:t>
            </w:r>
            <w:proofErr w:type="spellStart"/>
            <w:r>
              <w:rPr>
                <w:sz w:val="24"/>
                <w:szCs w:val="24"/>
              </w:rPr>
              <w:t>Hartpence</w:t>
            </w:r>
            <w:proofErr w:type="spellEnd"/>
            <w:r w:rsidRPr="00CD42A1">
              <w:rPr>
                <w:sz w:val="24"/>
                <w:szCs w:val="24"/>
              </w:rPr>
              <w:t xml:space="preserve"> Day throughout the County of San Diego.</w:t>
            </w:r>
          </w:p>
          <w:p w:rsidR="007C3E2F" w:rsidRDefault="007C3E2F" w:rsidP="007C3E2F">
            <w:pPr>
              <w:rPr>
                <w:sz w:val="24"/>
                <w:szCs w:val="24"/>
                <w:highlight w:val="yellow"/>
              </w:rPr>
            </w:pPr>
          </w:p>
          <w:p w:rsidR="007C3E2F" w:rsidRPr="00CD42A1" w:rsidRDefault="007C3E2F" w:rsidP="007C3E2F">
            <w:pPr>
              <w:ind w:left="72"/>
              <w:rPr>
                <w:sz w:val="24"/>
                <w:szCs w:val="24"/>
              </w:rPr>
            </w:pPr>
            <w:r w:rsidRPr="00CD42A1">
              <w:rPr>
                <w:sz w:val="24"/>
                <w:szCs w:val="24"/>
              </w:rPr>
              <w:t xml:space="preserve">Vice-Chairwoman Dianne Jacob presented </w:t>
            </w:r>
            <w:r>
              <w:rPr>
                <w:sz w:val="24"/>
                <w:szCs w:val="24"/>
              </w:rPr>
              <w:t>a proclamation declaring July 30</w:t>
            </w:r>
            <w:r w:rsidRPr="00CD42A1">
              <w:rPr>
                <w:sz w:val="24"/>
                <w:szCs w:val="24"/>
              </w:rPr>
              <w:t xml:space="preserve">, 2013, </w:t>
            </w:r>
            <w:r>
              <w:rPr>
                <w:sz w:val="24"/>
                <w:szCs w:val="24"/>
              </w:rPr>
              <w:t xml:space="preserve">Pacific Southwest Association of Realtors </w:t>
            </w:r>
            <w:r w:rsidRPr="00CD42A1">
              <w:rPr>
                <w:sz w:val="24"/>
                <w:szCs w:val="24"/>
              </w:rPr>
              <w:t>Day throughout the County of San Diego.</w:t>
            </w:r>
          </w:p>
          <w:p w:rsidR="007C3E2F" w:rsidRPr="00094D1E" w:rsidRDefault="007C3E2F" w:rsidP="007C3E2F">
            <w:pPr>
              <w:ind w:left="72"/>
              <w:rPr>
                <w:sz w:val="24"/>
                <w:szCs w:val="24"/>
                <w:highlight w:val="yellow"/>
              </w:rPr>
            </w:pPr>
          </w:p>
          <w:p w:rsidR="007C3E2F" w:rsidRDefault="007C3E2F" w:rsidP="007C3E2F">
            <w:pPr>
              <w:ind w:left="72"/>
              <w:rPr>
                <w:sz w:val="24"/>
                <w:szCs w:val="24"/>
              </w:rPr>
            </w:pPr>
            <w:r w:rsidRPr="00CD42A1">
              <w:rPr>
                <w:sz w:val="24"/>
                <w:szCs w:val="24"/>
              </w:rPr>
              <w:t xml:space="preserve">Vice-Chairwoman Dianne Jacob </w:t>
            </w:r>
            <w:r w:rsidRPr="00192840">
              <w:rPr>
                <w:sz w:val="24"/>
                <w:szCs w:val="24"/>
              </w:rPr>
              <w:t>presented a proclamation hon</w:t>
            </w:r>
            <w:r>
              <w:rPr>
                <w:sz w:val="24"/>
                <w:szCs w:val="24"/>
              </w:rPr>
              <w:t>oring Volunteer of the Month – Gardner Grady.</w:t>
            </w:r>
          </w:p>
          <w:p w:rsidR="00367302" w:rsidRDefault="00367302" w:rsidP="007C3E2F">
            <w:pPr>
              <w:ind w:left="72"/>
              <w:rPr>
                <w:sz w:val="24"/>
                <w:szCs w:val="24"/>
              </w:rPr>
            </w:pPr>
          </w:p>
          <w:p w:rsidR="00367302" w:rsidRDefault="00367302" w:rsidP="007C3E2F">
            <w:pPr>
              <w:ind w:left="72"/>
              <w:rPr>
                <w:sz w:val="24"/>
                <w:szCs w:val="24"/>
              </w:rPr>
            </w:pPr>
          </w:p>
          <w:p w:rsidR="00367302" w:rsidRDefault="00367302" w:rsidP="007C3E2F">
            <w:pPr>
              <w:ind w:left="72"/>
              <w:rPr>
                <w:sz w:val="24"/>
                <w:szCs w:val="24"/>
              </w:rPr>
            </w:pPr>
          </w:p>
          <w:p w:rsidR="00367302" w:rsidRDefault="00367302" w:rsidP="007C3E2F">
            <w:pPr>
              <w:ind w:left="72"/>
              <w:rPr>
                <w:sz w:val="24"/>
                <w:szCs w:val="24"/>
              </w:rPr>
            </w:pPr>
          </w:p>
          <w:p w:rsidR="00367302" w:rsidRDefault="00367302" w:rsidP="007C3E2F">
            <w:pPr>
              <w:ind w:left="72"/>
              <w:rPr>
                <w:sz w:val="24"/>
                <w:szCs w:val="24"/>
              </w:rPr>
            </w:pPr>
          </w:p>
          <w:p w:rsidR="00367302" w:rsidRDefault="00367302" w:rsidP="007C3E2F">
            <w:pPr>
              <w:ind w:left="72"/>
              <w:rPr>
                <w:sz w:val="24"/>
                <w:szCs w:val="24"/>
              </w:rPr>
            </w:pPr>
          </w:p>
          <w:p w:rsidR="007C3E2F" w:rsidRDefault="007C3E2F" w:rsidP="007C3E2F">
            <w:pPr>
              <w:pStyle w:val="BLTemplate"/>
              <w:ind w:left="72"/>
              <w:rPr>
                <w:b/>
              </w:rPr>
            </w:pPr>
          </w:p>
          <w:p w:rsidR="00B47250" w:rsidRPr="00330469" w:rsidRDefault="00B47250" w:rsidP="007C3E2F">
            <w:pPr>
              <w:pStyle w:val="BLTemplate"/>
              <w:ind w:left="72"/>
              <w:rPr>
                <w:b/>
              </w:rPr>
            </w:pPr>
          </w:p>
        </w:tc>
      </w:tr>
      <w:tr w:rsidR="007C3E2F" w:rsidRPr="00330469" w:rsidTr="003613C4">
        <w:tc>
          <w:tcPr>
            <w:tcW w:w="1170" w:type="dxa"/>
          </w:tcPr>
          <w:p w:rsidR="007C3E2F" w:rsidRPr="00330469" w:rsidRDefault="007C3E2F" w:rsidP="003613C4">
            <w:pPr>
              <w:pStyle w:val="BLTemplate"/>
              <w:tabs>
                <w:tab w:val="left" w:pos="327"/>
              </w:tabs>
              <w:jc w:val="center"/>
              <w:rPr>
                <w:b/>
              </w:rPr>
            </w:pPr>
            <w:r>
              <w:rPr>
                <w:b/>
              </w:rPr>
              <w:lastRenderedPageBreak/>
              <w:t>18</w:t>
            </w:r>
            <w:r w:rsidRPr="00330469">
              <w:rPr>
                <w:b/>
              </w:rPr>
              <w:t>.</w:t>
            </w:r>
          </w:p>
        </w:tc>
        <w:tc>
          <w:tcPr>
            <w:tcW w:w="1530" w:type="dxa"/>
          </w:tcPr>
          <w:p w:rsidR="007C3E2F" w:rsidRPr="00330469" w:rsidRDefault="007C3E2F" w:rsidP="003613C4">
            <w:pPr>
              <w:pStyle w:val="BLTemplate"/>
              <w:ind w:firstLine="72"/>
              <w:jc w:val="left"/>
              <w:rPr>
                <w:b/>
              </w:rPr>
            </w:pPr>
            <w:r w:rsidRPr="00330469">
              <w:rPr>
                <w:b/>
              </w:rPr>
              <w:t>SUBJECT:</w:t>
            </w:r>
          </w:p>
        </w:tc>
        <w:tc>
          <w:tcPr>
            <w:tcW w:w="6840" w:type="dxa"/>
          </w:tcPr>
          <w:p w:rsidR="007C3E2F" w:rsidRPr="00330469" w:rsidRDefault="007C3E2F" w:rsidP="003613C4">
            <w:pPr>
              <w:pStyle w:val="JustifiedCOB"/>
              <w:jc w:val="left"/>
            </w:pPr>
            <w:r w:rsidRPr="00330469">
              <w:fldChar w:fldCharType="begin"/>
            </w:r>
            <w:r w:rsidRPr="00330469">
              <w:instrText xml:space="preserve">  MACROBUTTON NoMacro </w:instrText>
            </w:r>
            <w:r w:rsidRPr="00330469">
              <w:fldChar w:fldCharType="end"/>
            </w:r>
            <w:r w:rsidRPr="00330469">
              <w:rPr>
                <w:b/>
              </w:rPr>
              <w:t>PUBLIC COMMUNICATION (DISTRICTS: ALL)</w:t>
            </w:r>
          </w:p>
        </w:tc>
      </w:tr>
      <w:tr w:rsidR="007C3E2F" w:rsidRPr="00330469" w:rsidTr="003613C4">
        <w:tc>
          <w:tcPr>
            <w:tcW w:w="1170" w:type="dxa"/>
          </w:tcPr>
          <w:p w:rsidR="007C3E2F" w:rsidRPr="00330469" w:rsidRDefault="007C3E2F" w:rsidP="003613C4">
            <w:pPr>
              <w:pStyle w:val="BLTemplate"/>
              <w:jc w:val="center"/>
              <w:rPr>
                <w:b/>
              </w:rPr>
            </w:pPr>
          </w:p>
        </w:tc>
        <w:tc>
          <w:tcPr>
            <w:tcW w:w="8370" w:type="dxa"/>
            <w:gridSpan w:val="2"/>
            <w:vAlign w:val="bottom"/>
          </w:tcPr>
          <w:p w:rsidR="007C3E2F" w:rsidRPr="00330469" w:rsidRDefault="007C3E2F" w:rsidP="003613C4">
            <w:pPr>
              <w:pStyle w:val="BLTemplate"/>
              <w:ind w:left="72"/>
            </w:pPr>
            <w:r w:rsidRPr="00330469">
              <w:rPr>
                <w:b/>
              </w:rPr>
              <w:t>OVERVIEW:</w:t>
            </w:r>
          </w:p>
        </w:tc>
      </w:tr>
      <w:tr w:rsidR="007C3E2F" w:rsidRPr="00330469" w:rsidTr="003613C4">
        <w:tc>
          <w:tcPr>
            <w:tcW w:w="1170" w:type="dxa"/>
          </w:tcPr>
          <w:p w:rsidR="007C3E2F" w:rsidRPr="00330469" w:rsidRDefault="007C3E2F" w:rsidP="003613C4">
            <w:pPr>
              <w:pStyle w:val="BLTemplate"/>
              <w:jc w:val="center"/>
              <w:rPr>
                <w:b/>
              </w:rPr>
            </w:pPr>
          </w:p>
        </w:tc>
        <w:tc>
          <w:tcPr>
            <w:tcW w:w="8370" w:type="dxa"/>
            <w:gridSpan w:val="2"/>
          </w:tcPr>
          <w:p w:rsidR="007C3E2F" w:rsidRDefault="007C3E2F" w:rsidP="003613C4">
            <w:pPr>
              <w:pStyle w:val="JustifiedCOB"/>
              <w:tabs>
                <w:tab w:val="left" w:pos="72"/>
              </w:tabs>
              <w:spacing w:after="0"/>
              <w:ind w:left="72"/>
            </w:pPr>
            <w:r>
              <w:t xml:space="preserve">Reginald Tisdale </w:t>
            </w:r>
            <w:r w:rsidRPr="00027B15">
              <w:t xml:space="preserve">spoke to the Board regarding </w:t>
            </w:r>
            <w:r w:rsidR="00BA78FC">
              <w:t xml:space="preserve">the </w:t>
            </w:r>
            <w:r>
              <w:t>HIV Planning Council.</w:t>
            </w:r>
          </w:p>
          <w:p w:rsidR="007C3E2F" w:rsidRPr="002E1681" w:rsidRDefault="007C3E2F" w:rsidP="003613C4">
            <w:pPr>
              <w:pStyle w:val="JustifiedCOB"/>
              <w:tabs>
                <w:tab w:val="left" w:pos="72"/>
              </w:tabs>
              <w:spacing w:after="0"/>
              <w:ind w:left="72"/>
              <w:rPr>
                <w:highlight w:val="yellow"/>
              </w:rPr>
            </w:pPr>
          </w:p>
        </w:tc>
      </w:tr>
      <w:tr w:rsidR="007C3E2F" w:rsidRPr="00263281" w:rsidTr="003613C4">
        <w:tc>
          <w:tcPr>
            <w:tcW w:w="1170" w:type="dxa"/>
          </w:tcPr>
          <w:p w:rsidR="007C3E2F" w:rsidRPr="00263281" w:rsidRDefault="007C3E2F" w:rsidP="003613C4">
            <w:pPr>
              <w:rPr>
                <w:b/>
                <w:sz w:val="24"/>
              </w:rPr>
            </w:pPr>
          </w:p>
        </w:tc>
        <w:tc>
          <w:tcPr>
            <w:tcW w:w="8370" w:type="dxa"/>
            <w:gridSpan w:val="2"/>
            <w:vAlign w:val="bottom"/>
          </w:tcPr>
          <w:p w:rsidR="007C3E2F" w:rsidRPr="00263281" w:rsidRDefault="007C3E2F" w:rsidP="003613C4">
            <w:pPr>
              <w:ind w:firstLine="72"/>
              <w:rPr>
                <w:b/>
                <w:sz w:val="24"/>
              </w:rPr>
            </w:pPr>
            <w:r w:rsidRPr="00263281">
              <w:rPr>
                <w:b/>
                <w:sz w:val="24"/>
              </w:rPr>
              <w:t>ACTION:</w:t>
            </w:r>
          </w:p>
        </w:tc>
      </w:tr>
      <w:tr w:rsidR="007C3E2F" w:rsidRPr="00330469" w:rsidTr="003613C4">
        <w:tc>
          <w:tcPr>
            <w:tcW w:w="1170" w:type="dxa"/>
          </w:tcPr>
          <w:p w:rsidR="007C3E2F" w:rsidRPr="00330469" w:rsidRDefault="007C3E2F" w:rsidP="003613C4">
            <w:pPr>
              <w:pStyle w:val="BLTemplate"/>
              <w:jc w:val="center"/>
              <w:rPr>
                <w:b/>
              </w:rPr>
            </w:pPr>
          </w:p>
        </w:tc>
        <w:tc>
          <w:tcPr>
            <w:tcW w:w="8370" w:type="dxa"/>
            <w:gridSpan w:val="2"/>
            <w:vAlign w:val="bottom"/>
          </w:tcPr>
          <w:p w:rsidR="007C3E2F" w:rsidRDefault="007C3E2F" w:rsidP="003613C4">
            <w:pPr>
              <w:pStyle w:val="BLTemplate"/>
              <w:ind w:firstLine="72"/>
            </w:pPr>
            <w:r w:rsidRPr="00330469">
              <w:t>Heard, referred to the Chief Administrative Officer.</w:t>
            </w:r>
          </w:p>
          <w:p w:rsidR="00367302" w:rsidRDefault="00367302" w:rsidP="003613C4">
            <w:pPr>
              <w:pStyle w:val="BLTemplate"/>
              <w:ind w:firstLine="72"/>
            </w:pPr>
          </w:p>
          <w:p w:rsidR="007C3E2F" w:rsidRPr="00330469" w:rsidRDefault="007C3E2F" w:rsidP="003613C4">
            <w:pPr>
              <w:pStyle w:val="BLTemplate"/>
              <w:ind w:firstLine="72"/>
              <w:rPr>
                <w:b/>
              </w:rPr>
            </w:pPr>
          </w:p>
        </w:tc>
      </w:tr>
    </w:tbl>
    <w:p w:rsidR="00E07010" w:rsidRPr="00285C9D" w:rsidRDefault="00E07010" w:rsidP="00E07010">
      <w:pPr>
        <w:snapToGrid w:val="0"/>
        <w:rPr>
          <w:sz w:val="24"/>
          <w:szCs w:val="20"/>
        </w:rPr>
      </w:pPr>
      <w:r w:rsidRPr="00285C9D">
        <w:rPr>
          <w:sz w:val="24"/>
          <w:szCs w:val="20"/>
        </w:rPr>
        <w:t>There being no further business, the Board adjour</w:t>
      </w:r>
      <w:r>
        <w:rPr>
          <w:sz w:val="24"/>
          <w:szCs w:val="20"/>
        </w:rPr>
        <w:t xml:space="preserve">ned at </w:t>
      </w:r>
      <w:r w:rsidR="005C383A">
        <w:rPr>
          <w:sz w:val="24"/>
          <w:szCs w:val="20"/>
        </w:rPr>
        <w:t>4:20</w:t>
      </w:r>
      <w:r w:rsidR="00CF458A">
        <w:rPr>
          <w:sz w:val="24"/>
          <w:szCs w:val="20"/>
        </w:rPr>
        <w:t xml:space="preserve"> </w:t>
      </w:r>
      <w:r w:rsidR="005C383A">
        <w:rPr>
          <w:sz w:val="24"/>
          <w:szCs w:val="20"/>
        </w:rPr>
        <w:t>p</w:t>
      </w:r>
      <w:r w:rsidR="00CF458A">
        <w:rPr>
          <w:sz w:val="24"/>
          <w:szCs w:val="20"/>
        </w:rPr>
        <w:t xml:space="preserve">.m. in memory of </w:t>
      </w:r>
      <w:proofErr w:type="spellStart"/>
      <w:r w:rsidR="00CF458A" w:rsidRPr="00CF458A">
        <w:rPr>
          <w:sz w:val="24"/>
          <w:szCs w:val="20"/>
        </w:rPr>
        <w:t>Dori</w:t>
      </w:r>
      <w:proofErr w:type="spellEnd"/>
      <w:r w:rsidR="00CF458A" w:rsidRPr="00CF458A">
        <w:rPr>
          <w:sz w:val="24"/>
          <w:szCs w:val="20"/>
        </w:rPr>
        <w:t xml:space="preserve"> Holl</w:t>
      </w:r>
      <w:r w:rsidR="00E641C8">
        <w:rPr>
          <w:sz w:val="24"/>
          <w:szCs w:val="20"/>
        </w:rPr>
        <w:t>aday, Helen Montgomery-</w:t>
      </w:r>
      <w:proofErr w:type="spellStart"/>
      <w:r w:rsidR="00E641C8">
        <w:rPr>
          <w:sz w:val="24"/>
          <w:szCs w:val="20"/>
        </w:rPr>
        <w:t>Drysdale</w:t>
      </w:r>
      <w:proofErr w:type="spellEnd"/>
      <w:r w:rsidR="00CF458A" w:rsidRPr="00CF458A">
        <w:rPr>
          <w:sz w:val="24"/>
          <w:szCs w:val="20"/>
        </w:rPr>
        <w:t>, Shirley Brandt Foote, Joe Warburton, Larry Hunter and Frank Lopez.</w:t>
      </w:r>
    </w:p>
    <w:p w:rsidR="00E07010" w:rsidRPr="00285C9D" w:rsidRDefault="00E07010" w:rsidP="00E07010">
      <w:pPr>
        <w:tabs>
          <w:tab w:val="left" w:pos="-1530"/>
          <w:tab w:val="left" w:pos="-450"/>
          <w:tab w:val="left" w:pos="-360"/>
          <w:tab w:val="left" w:pos="-180"/>
        </w:tabs>
        <w:rPr>
          <w:sz w:val="24"/>
          <w:szCs w:val="20"/>
        </w:rPr>
      </w:pPr>
    </w:p>
    <w:p w:rsidR="00E07010" w:rsidRPr="00285C9D" w:rsidRDefault="00E07010" w:rsidP="00E07010">
      <w:pPr>
        <w:tabs>
          <w:tab w:val="left" w:pos="-1530"/>
          <w:tab w:val="left" w:pos="-450"/>
          <w:tab w:val="left" w:pos="-360"/>
          <w:tab w:val="left" w:pos="-180"/>
        </w:tabs>
        <w:rPr>
          <w:sz w:val="24"/>
          <w:szCs w:val="20"/>
        </w:rPr>
      </w:pPr>
    </w:p>
    <w:p w:rsidR="00E07010" w:rsidRPr="00285C9D" w:rsidRDefault="00E07010" w:rsidP="00E07010">
      <w:pPr>
        <w:tabs>
          <w:tab w:val="left" w:pos="-1530"/>
          <w:tab w:val="left" w:pos="-450"/>
          <w:tab w:val="left" w:pos="-360"/>
          <w:tab w:val="left" w:pos="-180"/>
        </w:tabs>
        <w:ind w:left="-720"/>
        <w:jc w:val="center"/>
        <w:outlineLvl w:val="0"/>
        <w:rPr>
          <w:sz w:val="24"/>
          <w:szCs w:val="20"/>
        </w:rPr>
      </w:pPr>
      <w:bookmarkStart w:id="2" w:name="ClerkName"/>
      <w:bookmarkEnd w:id="2"/>
      <w:r w:rsidRPr="00285C9D">
        <w:rPr>
          <w:sz w:val="24"/>
          <w:szCs w:val="20"/>
        </w:rPr>
        <w:t>THOMAS J. PASTUSZKA</w:t>
      </w:r>
    </w:p>
    <w:p w:rsidR="00E07010" w:rsidRPr="00285C9D" w:rsidRDefault="00E07010" w:rsidP="00E07010">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0"/>
        </w:rPr>
      </w:pPr>
      <w:bookmarkStart w:id="3" w:name="Clerk"/>
      <w:bookmarkEnd w:id="3"/>
      <w:r w:rsidRPr="00285C9D">
        <w:rPr>
          <w:sz w:val="24"/>
          <w:szCs w:val="20"/>
        </w:rPr>
        <w:t>Clerk of the Board of Supervisors</w:t>
      </w:r>
    </w:p>
    <w:p w:rsidR="00E07010" w:rsidRPr="00285C9D" w:rsidRDefault="00E07010" w:rsidP="00E07010">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0"/>
        </w:rPr>
      </w:pPr>
      <w:r w:rsidRPr="00285C9D">
        <w:rPr>
          <w:sz w:val="24"/>
          <w:szCs w:val="20"/>
        </w:rPr>
        <w:t>County of San Diego, State of California</w:t>
      </w:r>
    </w:p>
    <w:p w:rsidR="00E07010" w:rsidRPr="00285C9D" w:rsidRDefault="00E07010" w:rsidP="00E07010">
      <w:pPr>
        <w:tabs>
          <w:tab w:val="left" w:pos="-1530"/>
          <w:tab w:val="left" w:pos="-450"/>
          <w:tab w:val="left" w:pos="-360"/>
          <w:tab w:val="left" w:pos="-180"/>
        </w:tabs>
        <w:rPr>
          <w:sz w:val="24"/>
          <w:szCs w:val="20"/>
        </w:rPr>
      </w:pPr>
    </w:p>
    <w:p w:rsidR="00E07010" w:rsidRPr="00285C9D" w:rsidRDefault="00E07010" w:rsidP="00E07010">
      <w:pPr>
        <w:tabs>
          <w:tab w:val="left" w:pos="-1530"/>
          <w:tab w:val="left" w:pos="-450"/>
          <w:tab w:val="left" w:pos="-360"/>
          <w:tab w:val="left" w:pos="-180"/>
        </w:tabs>
        <w:rPr>
          <w:sz w:val="24"/>
          <w:szCs w:val="20"/>
        </w:rPr>
      </w:pPr>
    </w:p>
    <w:p w:rsidR="00E07010" w:rsidRPr="00285C9D" w:rsidRDefault="00E07010" w:rsidP="00E07010">
      <w:pPr>
        <w:tabs>
          <w:tab w:val="left" w:pos="-1530"/>
          <w:tab w:val="left" w:pos="-450"/>
          <w:tab w:val="left" w:pos="-360"/>
          <w:tab w:val="left" w:pos="-180"/>
        </w:tabs>
        <w:rPr>
          <w:sz w:val="24"/>
          <w:szCs w:val="20"/>
        </w:rPr>
      </w:pPr>
      <w:r w:rsidRPr="00285C9D">
        <w:rPr>
          <w:sz w:val="24"/>
          <w:szCs w:val="20"/>
        </w:rPr>
        <w:t>Consent:</w:t>
      </w:r>
      <w:bookmarkStart w:id="4" w:name="NotesBy"/>
      <w:bookmarkEnd w:id="4"/>
      <w:r>
        <w:rPr>
          <w:sz w:val="24"/>
          <w:szCs w:val="20"/>
        </w:rPr>
        <w:t xml:space="preserve"> Vizcarra</w:t>
      </w:r>
    </w:p>
    <w:p w:rsidR="00E07010" w:rsidRPr="00285C9D" w:rsidRDefault="00E07010" w:rsidP="00E07010">
      <w:pPr>
        <w:tabs>
          <w:tab w:val="left" w:pos="-1530"/>
          <w:tab w:val="left" w:pos="-450"/>
          <w:tab w:val="left" w:pos="-360"/>
          <w:tab w:val="left" w:pos="-180"/>
        </w:tabs>
        <w:rPr>
          <w:sz w:val="24"/>
          <w:szCs w:val="20"/>
        </w:rPr>
      </w:pPr>
      <w:r w:rsidRPr="00285C9D">
        <w:rPr>
          <w:sz w:val="24"/>
          <w:szCs w:val="20"/>
        </w:rPr>
        <w:t>Discussion: Panfil</w:t>
      </w:r>
    </w:p>
    <w:p w:rsidR="00E07010" w:rsidRPr="00285C9D" w:rsidRDefault="00E07010" w:rsidP="00E07010">
      <w:pPr>
        <w:tabs>
          <w:tab w:val="left" w:pos="-1530"/>
          <w:tab w:val="left" w:pos="-450"/>
          <w:tab w:val="left" w:pos="-360"/>
          <w:tab w:val="left" w:pos="-180"/>
        </w:tabs>
        <w:ind w:left="-720"/>
        <w:rPr>
          <w:sz w:val="24"/>
          <w:szCs w:val="20"/>
        </w:rPr>
      </w:pPr>
    </w:p>
    <w:p w:rsidR="00E07010" w:rsidRPr="00285C9D" w:rsidRDefault="00E07010" w:rsidP="00E07010">
      <w:pPr>
        <w:tabs>
          <w:tab w:val="left" w:pos="-1530"/>
          <w:tab w:val="left" w:pos="-450"/>
          <w:tab w:val="left" w:pos="-360"/>
          <w:tab w:val="left" w:pos="-180"/>
        </w:tabs>
        <w:rPr>
          <w:sz w:val="24"/>
          <w:szCs w:val="20"/>
        </w:rPr>
      </w:pPr>
      <w:r w:rsidRPr="00285C9D">
        <w:rPr>
          <w:sz w:val="24"/>
          <w:szCs w:val="20"/>
        </w:rPr>
        <w:t xml:space="preserve">NOTE: </w:t>
      </w:r>
      <w:bookmarkStart w:id="5" w:name="Note"/>
      <w:bookmarkEnd w:id="5"/>
      <w:r w:rsidRPr="00285C9D">
        <w:rPr>
          <w:sz w:val="24"/>
          <w:szCs w:val="20"/>
        </w:rPr>
        <w:t>This Statement of Proceedings sets forth all actions taken by the County of San Diego Board of Supervisors on the matters stated, but not necessarily the chronological sequence in which the matters were taken up.</w:t>
      </w:r>
    </w:p>
    <w:p w:rsidR="00F53DEF" w:rsidRPr="00804C78" w:rsidRDefault="00F53DEF" w:rsidP="002267C4">
      <w:pPr>
        <w:jc w:val="left"/>
        <w:rPr>
          <w:sz w:val="24"/>
          <w:szCs w:val="24"/>
        </w:rPr>
      </w:pPr>
    </w:p>
    <w:sectPr w:rsidR="00F53DEF" w:rsidRPr="00804C78" w:rsidSect="00534B46">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FBD" w:rsidRDefault="000B2FBD">
      <w:r>
        <w:separator/>
      </w:r>
    </w:p>
  </w:endnote>
  <w:endnote w:type="continuationSeparator" w:id="0">
    <w:p w:rsidR="000B2FBD" w:rsidRDefault="000B2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FBD" w:rsidRDefault="000B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2FBD" w:rsidRDefault="000B2F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FBD" w:rsidRDefault="000B2FBD" w:rsidP="007276A8">
    <w:pPr>
      <w:pStyle w:val="Footer"/>
      <w:rPr>
        <w:sz w:val="20"/>
        <w:szCs w:val="20"/>
      </w:rPr>
    </w:pPr>
  </w:p>
  <w:p w:rsidR="000B2FBD" w:rsidRDefault="000B2FBD" w:rsidP="007276A8">
    <w:pPr>
      <w:pStyle w:val="Footer"/>
      <w:rPr>
        <w:sz w:val="20"/>
        <w:szCs w:val="20"/>
      </w:rPr>
    </w:pPr>
  </w:p>
  <w:p w:rsidR="000B2FBD" w:rsidRPr="007276A8" w:rsidRDefault="00A05926" w:rsidP="007276A8">
    <w:pPr>
      <w:pStyle w:val="Footer"/>
    </w:pPr>
    <w:sdt>
      <w:sdtPr>
        <w:rPr>
          <w:sz w:val="20"/>
          <w:szCs w:val="20"/>
        </w:rPr>
        <w:alias w:val="MTG_DATE_TIME"/>
        <w:tag w:val="MTG_DATE_TIME"/>
        <w:id w:val="-477379549"/>
        <w:lock w:val="sdtContentLocked"/>
      </w:sdtPr>
      <w:sdtEndPr/>
      <w:sdtContent>
        <w:r w:rsidR="000B2FBD">
          <w:t>TUESDAY, JULY 30, 2013</w:t>
        </w:r>
      </w:sdtContent>
    </w:sdt>
    <w:r w:rsidR="000B2FBD">
      <w:rPr>
        <w:sz w:val="20"/>
        <w:szCs w:val="20"/>
      </w:rPr>
      <w:tab/>
    </w:r>
    <w:r w:rsidR="000B2FBD">
      <w:rPr>
        <w:sz w:val="20"/>
        <w:szCs w:val="20"/>
      </w:rPr>
      <w:tab/>
    </w:r>
    <w:r w:rsidR="000B2FBD">
      <w:rPr>
        <w:sz w:val="20"/>
        <w:szCs w:val="20"/>
      </w:rPr>
      <w:ptab w:relativeTo="margin" w:alignment="right" w:leader="none"/>
    </w:r>
    <w:r w:rsidR="000B2FBD" w:rsidRPr="00B078C6">
      <w:rPr>
        <w:sz w:val="20"/>
        <w:szCs w:val="20"/>
      </w:rPr>
      <w:fldChar w:fldCharType="begin"/>
    </w:r>
    <w:r w:rsidR="000B2FBD" w:rsidRPr="00B078C6">
      <w:rPr>
        <w:sz w:val="20"/>
        <w:szCs w:val="20"/>
      </w:rPr>
      <w:instrText xml:space="preserve"> PAGE   \* MERGEFORMAT </w:instrText>
    </w:r>
    <w:r w:rsidR="000B2FBD" w:rsidRPr="00B078C6">
      <w:rPr>
        <w:sz w:val="20"/>
        <w:szCs w:val="20"/>
      </w:rPr>
      <w:fldChar w:fldCharType="separate"/>
    </w:r>
    <w:r>
      <w:rPr>
        <w:noProof/>
        <w:sz w:val="20"/>
        <w:szCs w:val="20"/>
      </w:rPr>
      <w:t>20</w:t>
    </w:r>
    <w:r w:rsidR="000B2FBD" w:rsidRPr="00B078C6">
      <w:rPr>
        <w:noProof/>
        <w:sz w:val="20"/>
        <w:szCs w:val="20"/>
      </w:rPr>
      <w:fldChar w:fldCharType="end"/>
    </w:r>
    <w:r w:rsidR="000B2FBD">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FBD" w:rsidRDefault="000B2FBD">
      <w:r>
        <w:separator/>
      </w:r>
    </w:p>
  </w:footnote>
  <w:footnote w:type="continuationSeparator" w:id="0">
    <w:p w:rsidR="000B2FBD" w:rsidRDefault="000B2F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B31647"/>
    <w:multiLevelType w:val="multilevel"/>
    <w:tmpl w:val="555AE6D0"/>
    <w:lvl w:ilvl="0">
      <w:start w:val="1"/>
      <w:numFmt w:val="decimal"/>
      <w:lvlText w:val="%1."/>
      <w:lvlJc w:val="left"/>
      <w:pPr>
        <w:tabs>
          <w:tab w:val="num" w:pos="720"/>
        </w:tabs>
        <w:ind w:left="360" w:hanging="360"/>
      </w:pPr>
      <w:rPr>
        <w:rFonts w:hint="default"/>
        <w:b w:val="0"/>
      </w:rPr>
    </w:lvl>
    <w:lvl w:ilvl="1">
      <w:start w:val="1"/>
      <w:numFmt w:val="decimal"/>
      <w:lvlText w:val="%2."/>
      <w:lvlJc w:val="left"/>
      <w:pPr>
        <w:tabs>
          <w:tab w:val="num" w:pos="1440"/>
        </w:tabs>
        <w:ind w:left="360" w:firstLine="360"/>
      </w:pPr>
      <w:rPr>
        <w:rFonts w:hint="default"/>
        <w:u w:val="none"/>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645FD8"/>
    <w:multiLevelType w:val="hybridMultilevel"/>
    <w:tmpl w:val="70B42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D5727"/>
    <w:multiLevelType w:val="multilevel"/>
    <w:tmpl w:val="8D6027DA"/>
    <w:lvl w:ilvl="0">
      <w:start w:val="1"/>
      <w:numFmt w:val="decimal"/>
      <w:lvlText w:val="%1."/>
      <w:lvlJc w:val="left"/>
      <w:pPr>
        <w:tabs>
          <w:tab w:val="num" w:pos="720"/>
        </w:tabs>
        <w:ind w:left="360" w:hanging="36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9">
    <w:nsid w:val="2F6B53CD"/>
    <w:multiLevelType w:val="multilevel"/>
    <w:tmpl w:val="555AE6D0"/>
    <w:lvl w:ilvl="0">
      <w:start w:val="1"/>
      <w:numFmt w:val="decimal"/>
      <w:lvlText w:val="%1."/>
      <w:lvlJc w:val="left"/>
      <w:pPr>
        <w:tabs>
          <w:tab w:val="num" w:pos="720"/>
        </w:tabs>
        <w:ind w:left="360" w:hanging="360"/>
      </w:pPr>
      <w:rPr>
        <w:rFonts w:hint="default"/>
        <w:b w:val="0"/>
      </w:rPr>
    </w:lvl>
    <w:lvl w:ilvl="1">
      <w:start w:val="1"/>
      <w:numFmt w:val="decimal"/>
      <w:lvlText w:val="%2."/>
      <w:lvlJc w:val="left"/>
      <w:pPr>
        <w:tabs>
          <w:tab w:val="num" w:pos="1440"/>
        </w:tabs>
        <w:ind w:left="360" w:firstLine="360"/>
      </w:pPr>
      <w:rPr>
        <w:rFonts w:hint="default"/>
        <w:u w:val="none"/>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D36DA7"/>
    <w:multiLevelType w:val="hybridMultilevel"/>
    <w:tmpl w:val="CEE23B42"/>
    <w:lvl w:ilvl="0" w:tplc="D036557C">
      <w:start w:val="1"/>
      <w:numFmt w:val="upperLetter"/>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3">
    <w:nsid w:val="45754FC1"/>
    <w:multiLevelType w:val="multilevel"/>
    <w:tmpl w:val="F80A300C"/>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2D602DE"/>
    <w:multiLevelType w:val="hybridMultilevel"/>
    <w:tmpl w:val="452E4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D94E0D"/>
    <w:multiLevelType w:val="hybridMultilevel"/>
    <w:tmpl w:val="8656F34C"/>
    <w:lvl w:ilvl="0" w:tplc="B412B9BA">
      <w:start w:val="1"/>
      <w:numFmt w:val="decimal"/>
      <w:lvlText w:val="%1."/>
      <w:lvlJc w:val="left"/>
      <w:pPr>
        <w:tabs>
          <w:tab w:val="num" w:pos="36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8"/>
  </w:num>
  <w:num w:numId="2">
    <w:abstractNumId w:val="21"/>
  </w:num>
  <w:num w:numId="3">
    <w:abstractNumId w:val="12"/>
  </w:num>
  <w:num w:numId="4">
    <w:abstractNumId w:val="16"/>
  </w:num>
  <w:num w:numId="5">
    <w:abstractNumId w:val="12"/>
  </w:num>
  <w:num w:numId="6">
    <w:abstractNumId w:val="1"/>
  </w:num>
  <w:num w:numId="7">
    <w:abstractNumId w:val="20"/>
  </w:num>
  <w:num w:numId="8">
    <w:abstractNumId w:val="7"/>
  </w:num>
  <w:num w:numId="9">
    <w:abstractNumId w:val="0"/>
  </w:num>
  <w:num w:numId="10">
    <w:abstractNumId w:val="10"/>
  </w:num>
  <w:num w:numId="11">
    <w:abstractNumId w:val="14"/>
  </w:num>
  <w:num w:numId="12">
    <w:abstractNumId w:val="4"/>
  </w:num>
  <w:num w:numId="13">
    <w:abstractNumId w:val="18"/>
  </w:num>
  <w:num w:numId="14">
    <w:abstractNumId w:val="3"/>
  </w:num>
  <w:num w:numId="15">
    <w:abstractNumId w:val="15"/>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9"/>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6"/>
  </w:num>
  <w:num w:numId="30">
    <w:abstractNumId w:val="5"/>
  </w:num>
  <w:num w:numId="31">
    <w:abstractNumId w:val="17"/>
  </w:num>
  <w:num w:numId="32">
    <w:abstractNumId w:val="11"/>
  </w:num>
  <w:num w:numId="33">
    <w:abstractNumId w:val="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3CA4"/>
    <w:rsid w:val="00020F41"/>
    <w:rsid w:val="000400D5"/>
    <w:rsid w:val="00044415"/>
    <w:rsid w:val="00045066"/>
    <w:rsid w:val="000508B4"/>
    <w:rsid w:val="00052011"/>
    <w:rsid w:val="00063267"/>
    <w:rsid w:val="00074DE1"/>
    <w:rsid w:val="00082A85"/>
    <w:rsid w:val="0009598C"/>
    <w:rsid w:val="000A6463"/>
    <w:rsid w:val="000B1A37"/>
    <w:rsid w:val="000B2724"/>
    <w:rsid w:val="000B2FBD"/>
    <w:rsid w:val="000B6F5B"/>
    <w:rsid w:val="000D16F8"/>
    <w:rsid w:val="000E1790"/>
    <w:rsid w:val="000E4C2D"/>
    <w:rsid w:val="000F073D"/>
    <w:rsid w:val="000F3560"/>
    <w:rsid w:val="000F5AC8"/>
    <w:rsid w:val="0010206D"/>
    <w:rsid w:val="00105510"/>
    <w:rsid w:val="00110C20"/>
    <w:rsid w:val="001121A5"/>
    <w:rsid w:val="0011287D"/>
    <w:rsid w:val="00113545"/>
    <w:rsid w:val="00123EDE"/>
    <w:rsid w:val="00134743"/>
    <w:rsid w:val="001355FB"/>
    <w:rsid w:val="00144C0D"/>
    <w:rsid w:val="00144F7A"/>
    <w:rsid w:val="001462F7"/>
    <w:rsid w:val="00151E71"/>
    <w:rsid w:val="00153AB9"/>
    <w:rsid w:val="00156178"/>
    <w:rsid w:val="001662E3"/>
    <w:rsid w:val="001668A0"/>
    <w:rsid w:val="001728F3"/>
    <w:rsid w:val="00184923"/>
    <w:rsid w:val="00184F68"/>
    <w:rsid w:val="001859B6"/>
    <w:rsid w:val="00187F7B"/>
    <w:rsid w:val="00190AFA"/>
    <w:rsid w:val="00194756"/>
    <w:rsid w:val="001950BE"/>
    <w:rsid w:val="00196AF2"/>
    <w:rsid w:val="001A244D"/>
    <w:rsid w:val="001A4777"/>
    <w:rsid w:val="001B74B0"/>
    <w:rsid w:val="001D02AC"/>
    <w:rsid w:val="001D5FBA"/>
    <w:rsid w:val="001F19B0"/>
    <w:rsid w:val="001F1A8F"/>
    <w:rsid w:val="001F6F6C"/>
    <w:rsid w:val="00201B85"/>
    <w:rsid w:val="00225A7B"/>
    <w:rsid w:val="002267C4"/>
    <w:rsid w:val="00233D03"/>
    <w:rsid w:val="00242CBD"/>
    <w:rsid w:val="002535A4"/>
    <w:rsid w:val="00255F21"/>
    <w:rsid w:val="00263B81"/>
    <w:rsid w:val="002706BF"/>
    <w:rsid w:val="00272B4C"/>
    <w:rsid w:val="002876AE"/>
    <w:rsid w:val="002A5938"/>
    <w:rsid w:val="002A6364"/>
    <w:rsid w:val="002B0D10"/>
    <w:rsid w:val="002B156E"/>
    <w:rsid w:val="002D1C06"/>
    <w:rsid w:val="002E1989"/>
    <w:rsid w:val="002F2771"/>
    <w:rsid w:val="003018A2"/>
    <w:rsid w:val="0030276D"/>
    <w:rsid w:val="0030742E"/>
    <w:rsid w:val="00312D20"/>
    <w:rsid w:val="00321FCE"/>
    <w:rsid w:val="00341871"/>
    <w:rsid w:val="003440B6"/>
    <w:rsid w:val="00353A10"/>
    <w:rsid w:val="00354F89"/>
    <w:rsid w:val="00357A90"/>
    <w:rsid w:val="00357EB9"/>
    <w:rsid w:val="00360F8B"/>
    <w:rsid w:val="0036176F"/>
    <w:rsid w:val="0036451A"/>
    <w:rsid w:val="00367302"/>
    <w:rsid w:val="00370E74"/>
    <w:rsid w:val="003923AC"/>
    <w:rsid w:val="00392AE8"/>
    <w:rsid w:val="00394DD4"/>
    <w:rsid w:val="003A1CF7"/>
    <w:rsid w:val="003B6C5A"/>
    <w:rsid w:val="003D1080"/>
    <w:rsid w:val="003D332D"/>
    <w:rsid w:val="003E2562"/>
    <w:rsid w:val="003F6440"/>
    <w:rsid w:val="0041575D"/>
    <w:rsid w:val="004269F4"/>
    <w:rsid w:val="0043155C"/>
    <w:rsid w:val="00454BB7"/>
    <w:rsid w:val="00461E39"/>
    <w:rsid w:val="00466EA7"/>
    <w:rsid w:val="00471EC5"/>
    <w:rsid w:val="00493942"/>
    <w:rsid w:val="004A0164"/>
    <w:rsid w:val="004A2A00"/>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27EB8"/>
    <w:rsid w:val="00534B46"/>
    <w:rsid w:val="00537634"/>
    <w:rsid w:val="00547418"/>
    <w:rsid w:val="00547B7E"/>
    <w:rsid w:val="00550A76"/>
    <w:rsid w:val="00570442"/>
    <w:rsid w:val="00584511"/>
    <w:rsid w:val="00585453"/>
    <w:rsid w:val="0059116E"/>
    <w:rsid w:val="005A0AAD"/>
    <w:rsid w:val="005A215E"/>
    <w:rsid w:val="005A703A"/>
    <w:rsid w:val="005B6BDA"/>
    <w:rsid w:val="005C09D6"/>
    <w:rsid w:val="005C383A"/>
    <w:rsid w:val="005C4C1B"/>
    <w:rsid w:val="005C7762"/>
    <w:rsid w:val="005D4A28"/>
    <w:rsid w:val="005D5664"/>
    <w:rsid w:val="005D6DE3"/>
    <w:rsid w:val="005E4E4A"/>
    <w:rsid w:val="005E77E0"/>
    <w:rsid w:val="005F1C8F"/>
    <w:rsid w:val="005F5942"/>
    <w:rsid w:val="00603EBA"/>
    <w:rsid w:val="0060769E"/>
    <w:rsid w:val="00613864"/>
    <w:rsid w:val="00622D08"/>
    <w:rsid w:val="00625F4E"/>
    <w:rsid w:val="006308ED"/>
    <w:rsid w:val="00632ACE"/>
    <w:rsid w:val="00632EAF"/>
    <w:rsid w:val="006334EE"/>
    <w:rsid w:val="006466F4"/>
    <w:rsid w:val="00655859"/>
    <w:rsid w:val="00656291"/>
    <w:rsid w:val="00685A67"/>
    <w:rsid w:val="00690B48"/>
    <w:rsid w:val="00693B5C"/>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6F6AE5"/>
    <w:rsid w:val="006F7ED1"/>
    <w:rsid w:val="00702683"/>
    <w:rsid w:val="00707C73"/>
    <w:rsid w:val="00725F6B"/>
    <w:rsid w:val="007276A8"/>
    <w:rsid w:val="00737232"/>
    <w:rsid w:val="007420D2"/>
    <w:rsid w:val="00752A5D"/>
    <w:rsid w:val="007557EC"/>
    <w:rsid w:val="00757893"/>
    <w:rsid w:val="00761309"/>
    <w:rsid w:val="00765CB4"/>
    <w:rsid w:val="00780A51"/>
    <w:rsid w:val="00784CB0"/>
    <w:rsid w:val="00796B18"/>
    <w:rsid w:val="007A62EA"/>
    <w:rsid w:val="007A7065"/>
    <w:rsid w:val="007C3E2F"/>
    <w:rsid w:val="007F5426"/>
    <w:rsid w:val="00800BC1"/>
    <w:rsid w:val="008016DC"/>
    <w:rsid w:val="00804C78"/>
    <w:rsid w:val="0080673F"/>
    <w:rsid w:val="00811F28"/>
    <w:rsid w:val="0081396D"/>
    <w:rsid w:val="0082071D"/>
    <w:rsid w:val="0082768F"/>
    <w:rsid w:val="00842D98"/>
    <w:rsid w:val="00844FCF"/>
    <w:rsid w:val="00851EAA"/>
    <w:rsid w:val="00863D57"/>
    <w:rsid w:val="00863F73"/>
    <w:rsid w:val="008709F6"/>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963"/>
    <w:rsid w:val="008E2B48"/>
    <w:rsid w:val="008E3E1E"/>
    <w:rsid w:val="008E46BD"/>
    <w:rsid w:val="008E6401"/>
    <w:rsid w:val="00901433"/>
    <w:rsid w:val="00921AA4"/>
    <w:rsid w:val="00932A22"/>
    <w:rsid w:val="009509B0"/>
    <w:rsid w:val="00952710"/>
    <w:rsid w:val="009571D6"/>
    <w:rsid w:val="00957F90"/>
    <w:rsid w:val="00971573"/>
    <w:rsid w:val="0097488E"/>
    <w:rsid w:val="009775AD"/>
    <w:rsid w:val="00980F6E"/>
    <w:rsid w:val="00991691"/>
    <w:rsid w:val="0099238E"/>
    <w:rsid w:val="0099506E"/>
    <w:rsid w:val="009A084C"/>
    <w:rsid w:val="009B06F2"/>
    <w:rsid w:val="009B3DF5"/>
    <w:rsid w:val="009D2496"/>
    <w:rsid w:val="009F7B96"/>
    <w:rsid w:val="00A03399"/>
    <w:rsid w:val="00A05926"/>
    <w:rsid w:val="00A07399"/>
    <w:rsid w:val="00A22577"/>
    <w:rsid w:val="00A27887"/>
    <w:rsid w:val="00A279C4"/>
    <w:rsid w:val="00A3141A"/>
    <w:rsid w:val="00A324FC"/>
    <w:rsid w:val="00A4591B"/>
    <w:rsid w:val="00A47F15"/>
    <w:rsid w:val="00A53165"/>
    <w:rsid w:val="00A53352"/>
    <w:rsid w:val="00A56727"/>
    <w:rsid w:val="00A64760"/>
    <w:rsid w:val="00A66DE3"/>
    <w:rsid w:val="00A67B9B"/>
    <w:rsid w:val="00A70BC6"/>
    <w:rsid w:val="00A86219"/>
    <w:rsid w:val="00A90A0C"/>
    <w:rsid w:val="00A91E29"/>
    <w:rsid w:val="00A93A16"/>
    <w:rsid w:val="00A9455B"/>
    <w:rsid w:val="00A95AA1"/>
    <w:rsid w:val="00A96BAB"/>
    <w:rsid w:val="00AA132A"/>
    <w:rsid w:val="00AA4953"/>
    <w:rsid w:val="00AC61F8"/>
    <w:rsid w:val="00AD43F0"/>
    <w:rsid w:val="00AD4A54"/>
    <w:rsid w:val="00AD64C8"/>
    <w:rsid w:val="00AE0181"/>
    <w:rsid w:val="00AE0A89"/>
    <w:rsid w:val="00AE2718"/>
    <w:rsid w:val="00AE2E11"/>
    <w:rsid w:val="00AF2427"/>
    <w:rsid w:val="00B02D53"/>
    <w:rsid w:val="00B0585A"/>
    <w:rsid w:val="00B078C6"/>
    <w:rsid w:val="00B13B6F"/>
    <w:rsid w:val="00B31451"/>
    <w:rsid w:val="00B31C2D"/>
    <w:rsid w:val="00B31E66"/>
    <w:rsid w:val="00B40FBD"/>
    <w:rsid w:val="00B47250"/>
    <w:rsid w:val="00B62B42"/>
    <w:rsid w:val="00B67068"/>
    <w:rsid w:val="00B74EC7"/>
    <w:rsid w:val="00B81205"/>
    <w:rsid w:val="00B91A96"/>
    <w:rsid w:val="00B97128"/>
    <w:rsid w:val="00BA1366"/>
    <w:rsid w:val="00BA4268"/>
    <w:rsid w:val="00BA78FC"/>
    <w:rsid w:val="00BB6A0A"/>
    <w:rsid w:val="00BD7F47"/>
    <w:rsid w:val="00BF0D7B"/>
    <w:rsid w:val="00C05EFF"/>
    <w:rsid w:val="00C26139"/>
    <w:rsid w:val="00C319B9"/>
    <w:rsid w:val="00C34704"/>
    <w:rsid w:val="00C347FA"/>
    <w:rsid w:val="00C37BB1"/>
    <w:rsid w:val="00C43C94"/>
    <w:rsid w:val="00C47ADD"/>
    <w:rsid w:val="00C5784A"/>
    <w:rsid w:val="00C62953"/>
    <w:rsid w:val="00C66C75"/>
    <w:rsid w:val="00C76E9C"/>
    <w:rsid w:val="00CA259C"/>
    <w:rsid w:val="00CA5039"/>
    <w:rsid w:val="00CB2895"/>
    <w:rsid w:val="00CB3281"/>
    <w:rsid w:val="00CB418A"/>
    <w:rsid w:val="00CB79ED"/>
    <w:rsid w:val="00CD3FFC"/>
    <w:rsid w:val="00CD576D"/>
    <w:rsid w:val="00CE2B1E"/>
    <w:rsid w:val="00CE7659"/>
    <w:rsid w:val="00CE79DB"/>
    <w:rsid w:val="00CF07C8"/>
    <w:rsid w:val="00CF0ADE"/>
    <w:rsid w:val="00CF0F70"/>
    <w:rsid w:val="00CF2971"/>
    <w:rsid w:val="00CF458A"/>
    <w:rsid w:val="00CF50A6"/>
    <w:rsid w:val="00D006AB"/>
    <w:rsid w:val="00D00E38"/>
    <w:rsid w:val="00D01412"/>
    <w:rsid w:val="00D11092"/>
    <w:rsid w:val="00D1593D"/>
    <w:rsid w:val="00D20716"/>
    <w:rsid w:val="00D251A9"/>
    <w:rsid w:val="00D42229"/>
    <w:rsid w:val="00D5676E"/>
    <w:rsid w:val="00D665ED"/>
    <w:rsid w:val="00D72F19"/>
    <w:rsid w:val="00D77F34"/>
    <w:rsid w:val="00D807AA"/>
    <w:rsid w:val="00D8587A"/>
    <w:rsid w:val="00DA6A4B"/>
    <w:rsid w:val="00DC0F1C"/>
    <w:rsid w:val="00DD115D"/>
    <w:rsid w:val="00DE1233"/>
    <w:rsid w:val="00DE6094"/>
    <w:rsid w:val="00E01BC8"/>
    <w:rsid w:val="00E051AC"/>
    <w:rsid w:val="00E07010"/>
    <w:rsid w:val="00E12DDF"/>
    <w:rsid w:val="00E20D0E"/>
    <w:rsid w:val="00E22C5F"/>
    <w:rsid w:val="00E27C29"/>
    <w:rsid w:val="00E321B9"/>
    <w:rsid w:val="00E33D97"/>
    <w:rsid w:val="00E3529C"/>
    <w:rsid w:val="00E356C6"/>
    <w:rsid w:val="00E4147B"/>
    <w:rsid w:val="00E641C8"/>
    <w:rsid w:val="00E70EE8"/>
    <w:rsid w:val="00E77ECD"/>
    <w:rsid w:val="00E806BE"/>
    <w:rsid w:val="00E82764"/>
    <w:rsid w:val="00E84A81"/>
    <w:rsid w:val="00E862F3"/>
    <w:rsid w:val="00E8683B"/>
    <w:rsid w:val="00E90471"/>
    <w:rsid w:val="00E9123F"/>
    <w:rsid w:val="00EA57CE"/>
    <w:rsid w:val="00EA6E68"/>
    <w:rsid w:val="00EB2D49"/>
    <w:rsid w:val="00EB5FD9"/>
    <w:rsid w:val="00EC45C2"/>
    <w:rsid w:val="00EC53FD"/>
    <w:rsid w:val="00ED49D6"/>
    <w:rsid w:val="00EE1A0F"/>
    <w:rsid w:val="00EE5FEE"/>
    <w:rsid w:val="00EF4771"/>
    <w:rsid w:val="00F00393"/>
    <w:rsid w:val="00F026F9"/>
    <w:rsid w:val="00F12E32"/>
    <w:rsid w:val="00F15964"/>
    <w:rsid w:val="00F16B86"/>
    <w:rsid w:val="00F16D82"/>
    <w:rsid w:val="00F20871"/>
    <w:rsid w:val="00F31D63"/>
    <w:rsid w:val="00F33DFE"/>
    <w:rsid w:val="00F36726"/>
    <w:rsid w:val="00F4328C"/>
    <w:rsid w:val="00F44B47"/>
    <w:rsid w:val="00F53DEF"/>
    <w:rsid w:val="00F559AE"/>
    <w:rsid w:val="00F60AC0"/>
    <w:rsid w:val="00F634E2"/>
    <w:rsid w:val="00F86196"/>
    <w:rsid w:val="00F951E9"/>
    <w:rsid w:val="00FA08D8"/>
    <w:rsid w:val="00FB2D7D"/>
    <w:rsid w:val="00FD6262"/>
    <w:rsid w:val="00FD7CA2"/>
    <w:rsid w:val="00FF1C05"/>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8E2963"/>
    <w:pPr>
      <w:framePr w:hSpace="180" w:wrap="around" w:vAnchor="text" w:hAnchor="text" w:xAlign="right" w:y="1"/>
      <w:suppressOverlap/>
      <w:jc w:val="both"/>
    </w:pPr>
    <w:rPr>
      <w:b/>
      <w:caps/>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8E2963"/>
    <w:rPr>
      <w:b/>
      <w:caps/>
      <w:sz w:val="24"/>
      <w:szCs w:val="24"/>
    </w:rPr>
  </w:style>
  <w:style w:type="paragraph" w:styleId="BodyTextIndent2">
    <w:name w:val="Body Text Indent 2"/>
    <w:basedOn w:val="Normal"/>
    <w:link w:val="BodyTextIndent2Char"/>
    <w:rsid w:val="00F53DEF"/>
    <w:pPr>
      <w:ind w:left="720" w:hanging="720"/>
      <w:jc w:val="left"/>
    </w:pPr>
    <w:rPr>
      <w:sz w:val="26"/>
      <w:szCs w:val="20"/>
    </w:rPr>
  </w:style>
  <w:style w:type="character" w:customStyle="1" w:styleId="BodyTextIndent2Char">
    <w:name w:val="Body Text Indent 2 Char"/>
    <w:basedOn w:val="DefaultParagraphFont"/>
    <w:link w:val="BodyTextIndent2"/>
    <w:rsid w:val="00F53DEF"/>
    <w:rPr>
      <w:sz w:val="26"/>
      <w:szCs w:val="20"/>
    </w:rPr>
  </w:style>
  <w:style w:type="paragraph" w:customStyle="1" w:styleId="HangingIndent">
    <w:name w:val="HangingIndent"/>
    <w:basedOn w:val="Normal"/>
    <w:rsid w:val="0030742E"/>
    <w:pPr>
      <w:tabs>
        <w:tab w:val="right" w:pos="5760"/>
        <w:tab w:val="right" w:pos="6480"/>
        <w:tab w:val="right" w:pos="7200"/>
        <w:tab w:val="right" w:pos="7920"/>
        <w:tab w:val="right" w:pos="8640"/>
      </w:tabs>
      <w:ind w:left="360" w:hanging="360"/>
    </w:pPr>
    <w:rPr>
      <w:sz w:val="24"/>
      <w:szCs w:val="20"/>
    </w:rPr>
  </w:style>
  <w:style w:type="paragraph" w:styleId="BodyText">
    <w:name w:val="Body Text"/>
    <w:basedOn w:val="Normal"/>
    <w:link w:val="BodyTextChar"/>
    <w:semiHidden/>
    <w:unhideWhenUsed/>
    <w:rsid w:val="00B97128"/>
    <w:pPr>
      <w:spacing w:after="120"/>
    </w:pPr>
  </w:style>
  <w:style w:type="character" w:customStyle="1" w:styleId="BodyTextChar">
    <w:name w:val="Body Text Char"/>
    <w:basedOn w:val="DefaultParagraphFont"/>
    <w:link w:val="BodyText"/>
    <w:semiHidden/>
    <w:rsid w:val="00B97128"/>
  </w:style>
  <w:style w:type="character" w:customStyle="1" w:styleId="JustifiedCOBCharChar">
    <w:name w:val="Justified_COB Char Char"/>
    <w:basedOn w:val="DefaultParagraphFont"/>
    <w:link w:val="JustifiedCOB"/>
    <w:rsid w:val="00EC53F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8E2963"/>
    <w:pPr>
      <w:framePr w:hSpace="180" w:wrap="around" w:vAnchor="text" w:hAnchor="text" w:xAlign="right" w:y="1"/>
      <w:suppressOverlap/>
      <w:jc w:val="both"/>
    </w:pPr>
    <w:rPr>
      <w:b/>
      <w:caps/>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8E2963"/>
    <w:rPr>
      <w:b/>
      <w:caps/>
      <w:sz w:val="24"/>
      <w:szCs w:val="24"/>
    </w:rPr>
  </w:style>
  <w:style w:type="paragraph" w:styleId="BodyTextIndent2">
    <w:name w:val="Body Text Indent 2"/>
    <w:basedOn w:val="Normal"/>
    <w:link w:val="BodyTextIndent2Char"/>
    <w:rsid w:val="00F53DEF"/>
    <w:pPr>
      <w:ind w:left="720" w:hanging="720"/>
      <w:jc w:val="left"/>
    </w:pPr>
    <w:rPr>
      <w:sz w:val="26"/>
      <w:szCs w:val="20"/>
    </w:rPr>
  </w:style>
  <w:style w:type="character" w:customStyle="1" w:styleId="BodyTextIndent2Char">
    <w:name w:val="Body Text Indent 2 Char"/>
    <w:basedOn w:val="DefaultParagraphFont"/>
    <w:link w:val="BodyTextIndent2"/>
    <w:rsid w:val="00F53DEF"/>
    <w:rPr>
      <w:sz w:val="26"/>
      <w:szCs w:val="20"/>
    </w:rPr>
  </w:style>
  <w:style w:type="paragraph" w:customStyle="1" w:styleId="HangingIndent">
    <w:name w:val="HangingIndent"/>
    <w:basedOn w:val="Normal"/>
    <w:rsid w:val="0030742E"/>
    <w:pPr>
      <w:tabs>
        <w:tab w:val="right" w:pos="5760"/>
        <w:tab w:val="right" w:pos="6480"/>
        <w:tab w:val="right" w:pos="7200"/>
        <w:tab w:val="right" w:pos="7920"/>
        <w:tab w:val="right" w:pos="8640"/>
      </w:tabs>
      <w:ind w:left="360" w:hanging="360"/>
    </w:pPr>
    <w:rPr>
      <w:sz w:val="24"/>
      <w:szCs w:val="20"/>
    </w:rPr>
  </w:style>
  <w:style w:type="paragraph" w:styleId="BodyText">
    <w:name w:val="Body Text"/>
    <w:basedOn w:val="Normal"/>
    <w:link w:val="BodyTextChar"/>
    <w:semiHidden/>
    <w:unhideWhenUsed/>
    <w:rsid w:val="00B97128"/>
    <w:pPr>
      <w:spacing w:after="120"/>
    </w:pPr>
  </w:style>
  <w:style w:type="character" w:customStyle="1" w:styleId="BodyTextChar">
    <w:name w:val="Body Text Char"/>
    <w:basedOn w:val="DefaultParagraphFont"/>
    <w:link w:val="BodyText"/>
    <w:semiHidden/>
    <w:rsid w:val="00B97128"/>
  </w:style>
  <w:style w:type="character" w:customStyle="1" w:styleId="JustifiedCOBCharChar">
    <w:name w:val="Justified_COB Char Char"/>
    <w:basedOn w:val="DefaultParagraphFont"/>
    <w:link w:val="JustifiedCOB"/>
    <w:rsid w:val="00EC53F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98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3B635898-56DF-48A7-8022-DD951EF2C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24</Pages>
  <Words>7570</Words>
  <Characters>43153</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50622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Spanfil</dc:creator>
  <cp:lastModifiedBy>Spanfil</cp:lastModifiedBy>
  <cp:revision>12</cp:revision>
  <cp:lastPrinted>2013-07-31T15:21:00Z</cp:lastPrinted>
  <dcterms:created xsi:type="dcterms:W3CDTF">2013-07-30T18:51:00Z</dcterms:created>
  <dcterms:modified xsi:type="dcterms:W3CDTF">2013-07-31T15:25:00Z</dcterms:modified>
</cp:coreProperties>
</file>