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356E5E" w:rsidRDefault="00356E5E">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3964A6">
              <w:pPr>
                <w:tabs>
                  <w:tab w:val="left" w:pos="245"/>
                  <w:tab w:val="left" w:pos="2549"/>
                  <w:tab w:val="left" w:pos="2693"/>
                  <w:tab w:val="left" w:pos="4565"/>
                  <w:tab w:val="left" w:pos="4853"/>
                  <w:tab w:val="left" w:pos="8309"/>
                </w:tabs>
                <w:jc w:val="center"/>
              </w:pPr>
              <w:r>
                <w:rPr>
                  <w:b/>
                </w:rPr>
                <w:t xml:space="preserve">WEDNESDAY, </w:t>
              </w:r>
              <w:r w:rsidR="009D556E">
                <w:rPr>
                  <w:b/>
                </w:rPr>
                <w:t>OCTOBER 31</w:t>
              </w:r>
              <w:r>
                <w:rPr>
                  <w:b/>
                </w:rPr>
                <w:t>, 2012</w:t>
              </w:r>
            </w:p>
          </w:customXml>
          <w:customXml w:uri="regular-agenda-item" w:element="LOCATION">
            <w:p w:rsidR="007164E3" w:rsidRDefault="003964A6">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7164E3" w:rsidRDefault="00BA137B"/>
        </w:customXml>
        <w:p w:rsidR="00356E5E" w:rsidRDefault="00356E5E" w:rsidP="00356E5E">
          <w:pPr>
            <w:spacing w:after="240"/>
            <w:ind w:left="90" w:hanging="90"/>
          </w:pPr>
          <w:r w:rsidRPr="00EF3E6C">
            <w:rPr>
              <w:szCs w:val="24"/>
            </w:rPr>
            <w:t>MORNING SESSION</w:t>
          </w:r>
          <w:r>
            <w:t xml:space="preserve">:  Meeting was called to order </w:t>
          </w:r>
          <w:r w:rsidR="00E319CF">
            <w:t>at 9:06</w:t>
          </w:r>
          <w:r>
            <w:t xml:space="preserve"> a.m.</w:t>
          </w:r>
        </w:p>
        <w:p w:rsidR="00356E5E" w:rsidRPr="00093437" w:rsidRDefault="00356E5E" w:rsidP="00356E5E">
          <w:pPr>
            <w:pStyle w:val="BodyTextIndent2"/>
            <w:spacing w:after="240"/>
            <w:ind w:left="0" w:firstLine="0"/>
            <w:jc w:val="both"/>
            <w:rPr>
              <w:sz w:val="24"/>
              <w:szCs w:val="24"/>
            </w:rPr>
          </w:pPr>
          <w:r w:rsidRPr="00093437">
            <w:rPr>
              <w:sz w:val="24"/>
              <w:szCs w:val="24"/>
            </w:rPr>
            <w:t>PRESENT:  Directors Ron Roberts, Chairman; Greg Cox, Vice Chairman; Dianne Jacob;                  Pam Slater-Price; Bill Horn; also David C. Hall, Assistant Clerk of the Board.</w:t>
          </w:r>
        </w:p>
        <w:customXml w:uri="regular-agenda-item" w:element="PREV_MTG_DATE_TEXT">
          <w:p w:rsidR="00356E5E" w:rsidRDefault="00356E5E" w:rsidP="00356E5E">
            <w:pPr>
              <w:spacing w:after="240"/>
            </w:pPr>
            <w:r>
              <w:t xml:space="preserve">Approval of Statement of Proceedings/Minutes for </w:t>
            </w:r>
            <w:r w:rsidR="009D23D2">
              <w:t xml:space="preserve">the </w:t>
            </w:r>
            <w:r>
              <w:t>Meeting of</w:t>
            </w:r>
            <w:bookmarkStart w:id="1" w:name="PrevMeetingDate"/>
            <w:bookmarkEnd w:id="1"/>
            <w:r>
              <w:t xml:space="preserve"> October 10, 2012.</w:t>
            </w:r>
            <w:customXml w:uri="regular-agenda-item" w:element="PREV_MTG_DATE"/>
          </w:p>
          <w:p w:rsidR="00356E5E" w:rsidRPr="006716F0" w:rsidRDefault="00356E5E" w:rsidP="00356E5E">
            <w:pPr>
              <w:rPr>
                <w:b/>
                <w:bCs/>
              </w:rPr>
            </w:pPr>
            <w:r w:rsidRPr="006716F0">
              <w:rPr>
                <w:b/>
                <w:bCs/>
              </w:rPr>
              <w:t>ACTION:</w:t>
            </w:r>
          </w:p>
          <w:p w:rsidR="00356E5E" w:rsidRDefault="00356E5E" w:rsidP="00356E5E">
            <w:r>
              <w:t xml:space="preserve">ON MOTION of Director </w:t>
            </w:r>
            <w:r w:rsidR="00E319CF">
              <w:t>Slater-Price, seconded by Director</w:t>
            </w:r>
            <w:r>
              <w:t xml:space="preserve"> </w:t>
            </w:r>
            <w:r w:rsidR="00E319CF">
              <w:t>Jacob</w:t>
            </w:r>
            <w:r>
              <w:t xml:space="preserve">, </w:t>
            </w:r>
            <w:r w:rsidRPr="00DB556F">
              <w:t xml:space="preserve">the </w:t>
            </w:r>
            <w:r>
              <w:t>Board of Directors of the San Diego Sanitation District</w:t>
            </w:r>
            <w:r w:rsidRPr="00DB556F">
              <w:t xml:space="preserve"> </w:t>
            </w:r>
            <w:r>
              <w:t xml:space="preserve">approved the Statement of Proceedings/Minutes for </w:t>
            </w:r>
            <w:r w:rsidR="009D23D2">
              <w:t xml:space="preserve">the </w:t>
            </w:r>
            <w:r>
              <w:t>Meeting of               October 10, 2012, on Consent.</w:t>
            </w:r>
          </w:p>
          <w:p w:rsidR="00356E5E" w:rsidRDefault="00356E5E" w:rsidP="00356E5E"/>
          <w:p w:rsidR="00356E5E" w:rsidRDefault="00356E5E" w:rsidP="00356E5E">
            <w:r w:rsidRPr="009536C1">
              <w:t>AYES:  Cox, Jacob, Slater-Price, Roberts, Horn</w:t>
            </w:r>
          </w:p>
          <w:p w:rsidR="00356E5E" w:rsidRDefault="00BA137B" w:rsidP="00356E5E">
            <w:pPr>
              <w:spacing w:after="120"/>
            </w:pPr>
          </w:p>
        </w:customXml>
        <w:p w:rsidR="00356E5E" w:rsidRDefault="00356E5E" w:rsidP="00356E5E">
          <w:pPr>
            <w:ind w:right="216"/>
            <w:outlineLvl w:val="0"/>
          </w:pPr>
          <w:r>
            <w:t>Public Communication:  [No Speakers]</w:t>
          </w:r>
        </w:p>
        <w:p w:rsidR="00C95D58" w:rsidRDefault="00C95D58"/>
        <w:p w:rsidR="00456BEC" w:rsidRDefault="00456BEC"/>
        <w:p w:rsidR="00C95D58" w:rsidRPr="00C95D58" w:rsidRDefault="00C95D58" w:rsidP="00C95D58">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C95D58" w:rsidRPr="00C95D58" w:rsidRDefault="00C95D58" w:rsidP="00C95D58">
          <w:pPr>
            <w:rPr>
              <w:sz w:val="20"/>
            </w:rPr>
          </w:pPr>
        </w:p>
        <w:p w:rsidR="00C95D58" w:rsidRPr="00456BEC" w:rsidRDefault="00C95D58" w:rsidP="00C95D58">
          <w:pPr>
            <w:rPr>
              <w:sz w:val="20"/>
            </w:rPr>
          </w:pPr>
          <w:r w:rsidRPr="00C95D58">
            <w:rPr>
              <w:sz w:val="20"/>
            </w:rPr>
            <w:t xml:space="preserve">Supporting documentation and attachments for items listed on this agenda can be viewed online at </w:t>
          </w:r>
          <w:hyperlink r:id="rId7" w:history="1">
            <w:r w:rsidRPr="009B5E8E">
              <w:rPr>
                <w:rStyle w:val="Hyperlink"/>
                <w:sz w:val="20"/>
              </w:rPr>
              <w:t>http://www.sdcounty.ca.gov/cob/bosa/</w:t>
            </w:r>
          </w:hyperlink>
          <w:r>
            <w:rPr>
              <w:sz w:val="20"/>
            </w:rPr>
            <w:t xml:space="preserve"> </w:t>
          </w:r>
          <w:r w:rsidRPr="00C95D58">
            <w:rPr>
              <w:sz w:val="20"/>
            </w:rPr>
            <w:t xml:space="preserve">or in the Office of the Clerk of the Board of Supervisors at the County Administration Center, 1600 Pacific Highway, Room 402, </w:t>
          </w:r>
          <w:proofErr w:type="gramStart"/>
          <w:r w:rsidRPr="00C95D58">
            <w:rPr>
              <w:sz w:val="20"/>
            </w:rPr>
            <w:t>San</w:t>
          </w:r>
          <w:proofErr w:type="gramEnd"/>
          <w:r w:rsidRPr="00C95D58">
            <w:rPr>
              <w:sz w:val="20"/>
            </w:rPr>
            <w:t xml:space="preserve"> Diego, CA 92101.</w:t>
          </w:r>
        </w:p>
        <w:p w:rsidR="007164E3" w:rsidRDefault="007164E3"/>
        <w:p w:rsidR="00456BEC" w:rsidRDefault="00456BEC"/>
        <w:p w:rsidR="007164E3" w:rsidRDefault="00413021">
          <w:pPr>
            <w:tabs>
              <w:tab w:val="center" w:pos="5450"/>
              <w:tab w:val="left" w:pos="8640"/>
            </w:tabs>
            <w:jc w:val="center"/>
            <w:rPr>
              <w:b/>
            </w:rPr>
          </w:pPr>
          <w:r>
            <w:rPr>
              <w:b/>
            </w:rPr>
            <w:t>Flood Agenda Items</w:t>
          </w:r>
        </w:p>
        <w:p w:rsidR="007164E3" w:rsidRDefault="007164E3">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762220" w:rsidTr="009D23D2">
              <w:customXml w:uri="regular-agenda-item" w:element="AGENDA_INDEX">
                <w:tc>
                  <w:tcPr>
                    <w:tcW w:w="864" w:type="dxa"/>
                    <w:tcBorders>
                      <w:bottom w:val="nil"/>
                    </w:tcBorders>
                  </w:tcPr>
                  <w:p w:rsidR="00762220" w:rsidRDefault="00B30C02">
                    <w:pPr>
                      <w:pStyle w:val="BLTemplate"/>
                      <w:jc w:val="center"/>
                    </w:pPr>
                    <w:r>
                      <w:t>1</w:t>
                    </w:r>
                    <w:r w:rsidR="00762220">
                      <w:t>.</w:t>
                    </w:r>
                  </w:p>
                </w:tc>
              </w:customXml>
              <w:customXml w:uri="regular-agenda-item" w:element="SUBJECT">
                <w:tc>
                  <w:tcPr>
                    <w:tcW w:w="8496" w:type="dxa"/>
                    <w:tcBorders>
                      <w:bottom w:val="nil"/>
                    </w:tcBorders>
                  </w:tcPr>
                  <w:p w:rsidR="00762220" w:rsidRDefault="00762220" w:rsidP="00762220">
                    <w:pPr>
                      <w:keepNext/>
                      <w:jc w:val="left"/>
                    </w:pPr>
                    <w:r>
                      <w:t>NOTICED PUBLIC HEARING:</w:t>
                    </w:r>
                  </w:p>
                  <w:p w:rsidR="00762220" w:rsidRDefault="00BA137B" w:rsidP="00762220">
                    <w:pPr>
                      <w:pStyle w:val="JustifiedCOB"/>
                      <w:spacing w:after="0"/>
                    </w:pPr>
                    <w:r>
                      <w:fldChar w:fldCharType="begin"/>
                    </w:r>
                    <w:r w:rsidR="00762220">
                      <w:instrText xml:space="preserve"> MacroButton NoMacro </w:instrText>
                    </w:r>
                    <w:r>
                      <w:fldChar w:fldCharType="end"/>
                    </w:r>
                    <w:r w:rsidR="00762220">
                      <w:t>SUNSET REVIEW OF BOARD OF SUPERVISORS POLICIES, ADMINISTRATIVE CODE AND COUNTY CODE PR</w:t>
                    </w:r>
                    <w:r w:rsidR="00085F54">
                      <w:t>OVISIONS APPLICABLE TO THE LAND</w:t>
                    </w:r>
                    <w:r w:rsidR="00762220">
                      <w:t xml:space="preserve"> USE AND ENVIRONMENT GROUP</w:t>
                    </w:r>
                  </w:p>
                  <w:p w:rsidR="00762220" w:rsidRDefault="00762220" w:rsidP="00762220">
                    <w:pPr>
                      <w:pStyle w:val="JustifiedCOB"/>
                      <w:keepNext/>
                      <w:spacing w:after="0"/>
                      <w:jc w:val="left"/>
                    </w:pPr>
                  </w:p>
                  <w:p w:rsidR="00762220" w:rsidRDefault="00762220" w:rsidP="00762220">
                    <w:pPr>
                      <w:pStyle w:val="JustifiedCOB"/>
                      <w:spacing w:after="0"/>
                      <w:jc w:val="left"/>
                    </w:pPr>
                    <w:r>
                      <w:t xml:space="preserve">(RELATES TO BOARD OF SUPERVISORS AGENDA NO. </w:t>
                    </w:r>
                    <w:r w:rsidR="004D465C">
                      <w:t>4</w:t>
                    </w:r>
                    <w:r>
                      <w:t xml:space="preserve"> AND SANITATION AGENDA NO. 1)</w:t>
                    </w:r>
                  </w:p>
                  <w:p w:rsidR="00762220" w:rsidRDefault="00762220" w:rsidP="009D556E">
                    <w:pPr>
                      <w:pStyle w:val="JustifiedCOB"/>
                      <w:spacing w:after="0"/>
                    </w:pPr>
                  </w:p>
                </w:tc>
              </w:customXml>
            </w:tr>
          </w:customXml>
          <w:customXml w:uri="regular-agenda-item" w:element="AGENDA_LIST">
            <w:tr w:rsidR="00B30C02" w:rsidTr="009D23D2">
              <w:customXml w:uri="regular-agenda-item" w:element="AGENDA_INDEX">
                <w:tc>
                  <w:tcPr>
                    <w:tcW w:w="864" w:type="dxa"/>
                    <w:tcBorders>
                      <w:top w:val="nil"/>
                    </w:tcBorders>
                  </w:tcPr>
                  <w:p w:rsidR="00B30C02" w:rsidRDefault="00B30C02" w:rsidP="00456BEC">
                    <w:pPr>
                      <w:pStyle w:val="BLTemplate"/>
                      <w:keepNext/>
                      <w:jc w:val="center"/>
                      <w:rPr>
                        <w:b/>
                      </w:rPr>
                    </w:pPr>
                    <w:r>
                      <w:t>2.</w:t>
                    </w:r>
                  </w:p>
                </w:tc>
              </w:customXml>
              <w:customXml w:uri="regular-agenda-item" w:element="SUBJECT">
                <w:tc>
                  <w:tcPr>
                    <w:tcW w:w="8496" w:type="dxa"/>
                    <w:tcBorders>
                      <w:top w:val="nil"/>
                    </w:tcBorders>
                  </w:tcPr>
                  <w:p w:rsidR="00B30C02" w:rsidRDefault="00BA137B" w:rsidP="00456BEC">
                    <w:pPr>
                      <w:pStyle w:val="JustifiedCOB"/>
                      <w:keepNext/>
                      <w:spacing w:after="0"/>
                    </w:pPr>
                    <w:r>
                      <w:fldChar w:fldCharType="begin"/>
                    </w:r>
                    <w:r w:rsidR="00B30C02">
                      <w:instrText xml:space="preserve"> MacroButton NoMacro </w:instrText>
                    </w:r>
                    <w:r>
                      <w:fldChar w:fldCharType="end"/>
                    </w:r>
                    <w:r w:rsidR="00B30C02">
                      <w:t xml:space="preserve">AUTHORIZE A COST SHARE AGREEMENT WITH U.S. ARMY CORPS OF ENGINEERS FOR A COMPREHENSIVE HYDROLOGY AND HYDRAULIC ANALYSIS AND UPDATE OF THE COUNTY OF SAN DIEGO FLOOD MAPS IN THE BORREGO SPRINGS AREA  </w:t>
                    </w:r>
                  </w:p>
                  <w:p w:rsidR="00B30C02" w:rsidRPr="002E0466" w:rsidRDefault="00B30C02" w:rsidP="00456BEC">
                    <w:pPr>
                      <w:pStyle w:val="JustifiedCOB"/>
                      <w:keepNext/>
                      <w:rPr>
                        <w:caps/>
                      </w:rPr>
                    </w:pPr>
                    <w:r>
                      <w:t>[FUNDING SOURCE(S): FLOOD CONTROL DISTRICT</w:t>
                    </w:r>
                    <w:r w:rsidRPr="002E0466">
                      <w:rPr>
                        <w:caps/>
                      </w:rPr>
                      <w:t>]</w:t>
                    </w:r>
                  </w:p>
                </w:tc>
              </w:customXml>
            </w:tr>
          </w:customXml>
        </w:tbl>
        <w:p w:rsidR="007164E3" w:rsidRDefault="007164E3">
          <w:pPr>
            <w:tabs>
              <w:tab w:val="center" w:pos="5450"/>
              <w:tab w:val="left" w:pos="8640"/>
            </w:tabs>
            <w:rPr>
              <w:u w:val="single"/>
            </w:rPr>
          </w:pPr>
          <w:bookmarkStart w:id="3" w:name="Catalog"/>
          <w:bookmarkEnd w:id="3"/>
        </w:p>
        <w:p w:rsidR="00347663" w:rsidRDefault="00BA137B">
          <w:pPr>
            <w:tabs>
              <w:tab w:val="center" w:pos="5450"/>
              <w:tab w:val="left" w:pos="8640"/>
            </w:tabs>
            <w:rPr>
              <w:u w:val="single"/>
            </w:rPr>
          </w:pPr>
          <w:r>
            <w:rPr>
              <w:noProof/>
              <w:u w:val="single"/>
            </w:rPr>
            <w:pict>
              <v:line id="_x0000_s1026" style="position:absolute;left:0;text-align:left;z-index:251658240;mso-position-horizontal-relative:text;mso-position-vertical-relative:text" from="3.75pt,5.05pt" to="472.05pt,5.05pt" o:allowincell="f"/>
            </w:pict>
          </w:r>
        </w:p>
        <w:p w:rsidR="00347663" w:rsidRDefault="00347663">
          <w:pPr>
            <w:tabs>
              <w:tab w:val="center" w:pos="5450"/>
              <w:tab w:val="left" w:pos="8640"/>
            </w:tabs>
            <w:rPr>
              <w:u w:val="single"/>
            </w:rPr>
          </w:pPr>
        </w:p>
        <w:p w:rsidR="00347663" w:rsidRDefault="00347663">
          <w:pPr>
            <w:tabs>
              <w:tab w:val="center" w:pos="5450"/>
              <w:tab w:val="left" w:pos="8640"/>
            </w:tabs>
            <w:rPr>
              <w:u w:val="single"/>
            </w:rPr>
          </w:pPr>
        </w:p>
        <w:p w:rsidR="00347663" w:rsidRDefault="00347663">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B30C02" w:rsidTr="00B30C02">
                <w:customXml w:uri="regular-agenda-item" w:element="AGENDA_INDEX">
                  <w:tc>
                    <w:tcPr>
                      <w:tcW w:w="864" w:type="dxa"/>
                    </w:tcPr>
                    <w:p w:rsidR="00B30C02" w:rsidRDefault="00B30C02" w:rsidP="00B30C02">
                      <w:pPr>
                        <w:pStyle w:val="BLTemplate"/>
                        <w:jc w:val="center"/>
                        <w:rPr>
                          <w:b/>
                        </w:rPr>
                      </w:pPr>
                      <w:r>
                        <w:rPr>
                          <w:b/>
                        </w:rPr>
                        <w:t>FL1.</w:t>
                      </w:r>
                    </w:p>
                  </w:tc>
                </w:customXml>
                <w:customXml w:uri="regular-agenda-item" w:element="CATEGORY">
                  <w:tc>
                    <w:tcPr>
                      <w:tcW w:w="1440" w:type="dxa"/>
                    </w:tcPr>
                    <w:p w:rsidR="00B30C02" w:rsidRDefault="00B30C02" w:rsidP="00B30C02">
                      <w:pPr>
                        <w:pStyle w:val="BLTemplate"/>
                        <w:jc w:val="left"/>
                        <w:rPr>
                          <w:b/>
                        </w:rPr>
                      </w:pPr>
                      <w:r>
                        <w:rPr>
                          <w:b/>
                        </w:rPr>
                        <w:t>SUBJECT:</w:t>
                      </w:r>
                    </w:p>
                  </w:tc>
                </w:customXml>
                <w:tc>
                  <w:tcPr>
                    <w:tcW w:w="7056" w:type="dxa"/>
                  </w:tcPr>
                  <w:p w:rsidR="00B30C02" w:rsidRPr="001B7F0A" w:rsidRDefault="00B30C02" w:rsidP="00B30C02">
                    <w:pPr>
                      <w:keepNext/>
                      <w:jc w:val="left"/>
                      <w:rPr>
                        <w:b/>
                      </w:rPr>
                    </w:pPr>
                    <w:r w:rsidRPr="001B7F0A">
                      <w:rPr>
                        <w:b/>
                      </w:rPr>
                      <w:t>NOTICED PUBLIC HEARING:</w:t>
                    </w:r>
                  </w:p>
                  <w:p w:rsidR="00B30C02" w:rsidRDefault="00BA137B" w:rsidP="00B30C02">
                    <w:pPr>
                      <w:pStyle w:val="JustifiedCOB"/>
                      <w:spacing w:after="0"/>
                      <w:rPr>
                        <w:b/>
                      </w:rPr>
                    </w:pPr>
                    <w:r w:rsidRPr="001B7F0A">
                      <w:rPr>
                        <w:b/>
                      </w:rPr>
                      <w:fldChar w:fldCharType="begin"/>
                    </w:r>
                    <w:r w:rsidR="00B30C02" w:rsidRPr="001B7F0A">
                      <w:rPr>
                        <w:b/>
                      </w:rPr>
                      <w:instrText xml:space="preserve"> MacroButton NoMacro </w:instrText>
                    </w:r>
                    <w:r w:rsidRPr="001B7F0A">
                      <w:rPr>
                        <w:b/>
                      </w:rPr>
                      <w:fldChar w:fldCharType="end"/>
                    </w:r>
                    <w:r w:rsidR="00B30C02" w:rsidRPr="001B7F0A">
                      <w:rPr>
                        <w:b/>
                      </w:rPr>
                      <w:t>SUNSET REVIEW OF BOARD OF SUPERVISORS POLICIES, ADMINISTRATIVE CODE AND COUNTY CODE PROVISIONS APPLICABLE TO THE LAND USE AND ENVIRONMENT GROUP (DISTRICTS: ALL)</w:t>
                    </w:r>
                  </w:p>
                  <w:p w:rsidR="00B30C02" w:rsidRPr="009D556E" w:rsidRDefault="00B30C02" w:rsidP="00B30C02">
                    <w:pPr>
                      <w:pStyle w:val="JustifiedCOB"/>
                      <w:spacing w:after="0"/>
                      <w:rPr>
                        <w:b/>
                      </w:rPr>
                    </w:pPr>
                  </w:p>
                </w:tc>
              </w:tr>
            </w:customXml>
            <w:customXml w:uri="regular-agenda-item" w:element="DETAILS_ROW">
              <w:tr w:rsidR="00B30C02" w:rsidTr="00B30C02">
                <w:tc>
                  <w:tcPr>
                    <w:tcW w:w="864" w:type="dxa"/>
                  </w:tcPr>
                  <w:p w:rsidR="00B30C02" w:rsidRDefault="00B30C02" w:rsidP="00B30C02">
                    <w:pPr>
                      <w:pStyle w:val="BLTemplate"/>
                      <w:jc w:val="center"/>
                      <w:rPr>
                        <w:b/>
                      </w:rPr>
                    </w:pPr>
                  </w:p>
                </w:tc>
                <w:customXml w:uri="regular-agenda-item" w:element="HEADER">
                  <w:tc>
                    <w:tcPr>
                      <w:tcW w:w="8496" w:type="dxa"/>
                      <w:gridSpan w:val="2"/>
                      <w:vAlign w:val="bottom"/>
                    </w:tcPr>
                    <w:p w:rsidR="00B30C02" w:rsidRDefault="00B30C02" w:rsidP="00B30C02">
                      <w:pPr>
                        <w:pStyle w:val="BLTemplate"/>
                      </w:pPr>
                      <w:r>
                        <w:rPr>
                          <w:b/>
                        </w:rPr>
                        <w:t>OVERVIEW:</w:t>
                      </w:r>
                    </w:p>
                  </w:tc>
                </w:customXml>
              </w:tr>
            </w:customXml>
            <w:customXml w:uri="regular-agenda-item" w:element="DETAILS_ROW">
              <w:tr w:rsidR="00B30C02" w:rsidTr="00B30C02">
                <w:tc>
                  <w:tcPr>
                    <w:tcW w:w="864" w:type="dxa"/>
                  </w:tcPr>
                  <w:p w:rsidR="00B30C02" w:rsidRDefault="00B30C02" w:rsidP="00B30C02">
                    <w:pPr>
                      <w:pStyle w:val="BLTemplate"/>
                      <w:jc w:val="center"/>
                      <w:rPr>
                        <w:b/>
                      </w:rPr>
                    </w:pPr>
                  </w:p>
                </w:tc>
                <w:customXml w:uri="regular-agenda-item" w:element="HEADER">
                  <w:tc>
                    <w:tcPr>
                      <w:tcW w:w="8496" w:type="dxa"/>
                      <w:gridSpan w:val="2"/>
                    </w:tcPr>
                    <w:p w:rsidR="00B30C02" w:rsidRDefault="00B30C02" w:rsidP="00B30C02">
                      <w:pPr>
                        <w:pStyle w:val="JustifiedCOB"/>
                      </w:pPr>
                      <w:r>
                        <w:t>In accordance with Board of Supervisors Policy A-76, Sunset Review Process, the Land Use and Environment Group periodically reviews certain Board policies and provisions of the County Administrative Code and County Code to ensure obsolete policies and Code provisions are deleted and remaining requirements reflect current Board standards and practices.</w:t>
                      </w:r>
                    </w:p>
                    <w:p w:rsidR="00B30C02" w:rsidRDefault="00B30C02" w:rsidP="00B30C02">
                      <w:pPr>
                        <w:pStyle w:val="JustifiedCOB"/>
                      </w:pPr>
                      <w:r>
                        <w:t xml:space="preserve">The proposed action includes approval of a new sunset review date for policies and ordinances revised by this letter.  This action includes revisions to 15 Board Policies; revisions to County Administrative Code </w:t>
                      </w:r>
                      <w:r w:rsidRPr="00D63C8A">
                        <w:t>Article XII-B</w:t>
                      </w:r>
                      <w:r>
                        <w:t>,</w:t>
                      </w:r>
                      <w:r w:rsidRPr="00D63C8A">
                        <w:t xml:space="preserve"> Department of Agriculture, Weights and Measures</w:t>
                      </w:r>
                      <w:r>
                        <w:t xml:space="preserve"> (AWM)</w:t>
                      </w:r>
                      <w:r w:rsidRPr="00D63C8A">
                        <w:t xml:space="preserve">, </w:t>
                      </w:r>
                      <w:r>
                        <w:t xml:space="preserve">Article XXVI, Department of Public Works (DPW) and Article </w:t>
                      </w:r>
                      <w:r w:rsidRPr="0035666E">
                        <w:rPr>
                          <w:szCs w:val="24"/>
                        </w:rPr>
                        <w:t>LVII</w:t>
                      </w:r>
                      <w:r>
                        <w:rPr>
                          <w:szCs w:val="24"/>
                        </w:rPr>
                        <w:t>, Department of Environmental Health (DEH); and</w:t>
                      </w:r>
                      <w:r>
                        <w:t xml:space="preserve"> revisions to County Code Title 6, Health and Sanitation.  No changes are proposed to County Code Title 7, Highways and Traffic or to Board Policy I-24.  This action also requires that the Board of Supervisors act as the Boards of Directors for the San Diego County Sanitation District and Flood Control District to concur in the Board of Supervisor’s actions that apply to those districts.</w:t>
                      </w:r>
                    </w:p>
                  </w:tc>
                </w:customXml>
              </w:tr>
            </w:customXml>
            <w:customXml w:uri="regular-agenda-item" w:element="DETAILS_ROW">
              <w:tr w:rsidR="00B30C02" w:rsidTr="00B30C02">
                <w:tc>
                  <w:tcPr>
                    <w:tcW w:w="864" w:type="dxa"/>
                  </w:tcPr>
                  <w:p w:rsidR="00B30C02" w:rsidRDefault="00B30C02" w:rsidP="00B30C02">
                    <w:pPr>
                      <w:pStyle w:val="BLTemplate"/>
                      <w:jc w:val="center"/>
                      <w:rPr>
                        <w:b/>
                      </w:rPr>
                    </w:pPr>
                  </w:p>
                </w:tc>
                <w:customXml w:uri="regular-agenda-item" w:element="HEADER">
                  <w:tc>
                    <w:tcPr>
                      <w:tcW w:w="8496" w:type="dxa"/>
                      <w:gridSpan w:val="2"/>
                      <w:vAlign w:val="bottom"/>
                    </w:tcPr>
                    <w:p w:rsidR="00B30C02" w:rsidRDefault="00B30C02" w:rsidP="00B30C02">
                      <w:pPr>
                        <w:pStyle w:val="BLTemplate"/>
                      </w:pPr>
                      <w:r>
                        <w:rPr>
                          <w:b/>
                        </w:rPr>
                        <w:t>FISCAL IMPACT:</w:t>
                      </w:r>
                    </w:p>
                  </w:tc>
                </w:customXml>
              </w:tr>
            </w:customXml>
            <w:customXml w:uri="regular-agenda-item" w:element="DETAILS_ROW">
              <w:tr w:rsidR="00B30C02" w:rsidTr="00B30C02">
                <w:tc>
                  <w:tcPr>
                    <w:tcW w:w="864" w:type="dxa"/>
                  </w:tcPr>
                  <w:p w:rsidR="00B30C02" w:rsidRDefault="00B30C02" w:rsidP="00B30C02">
                    <w:pPr>
                      <w:pStyle w:val="BLTemplate"/>
                      <w:jc w:val="center"/>
                      <w:rPr>
                        <w:b/>
                      </w:rPr>
                    </w:pPr>
                  </w:p>
                </w:tc>
                <w:tc>
                  <w:tcPr>
                    <w:tcW w:w="8496" w:type="dxa"/>
                    <w:gridSpan w:val="2"/>
                  </w:tcPr>
                  <w:p w:rsidR="00B30C02" w:rsidRDefault="00B30C02" w:rsidP="00B30C02">
                    <w:pPr>
                      <w:pStyle w:val="BLTemplate"/>
                    </w:pPr>
                    <w:r>
                      <w:t>The requested actions will have no current year or annual cost and will not require any additional staff years.</w:t>
                    </w:r>
                    <w:r w:rsidR="00BA137B" w:rsidRPr="00A92898">
                      <w:rPr>
                        <w:vanish/>
                      </w:rPr>
                      <w:fldChar w:fldCharType="begin"/>
                    </w:r>
                    <w:r w:rsidRPr="00A92898">
                      <w:rPr>
                        <w:vanish/>
                      </w:rPr>
                      <w:instrText xml:space="preserve"> LISTNUM  \l 1 \s 0 </w:instrText>
                    </w:r>
                    <w:r w:rsidR="00BA137B" w:rsidRPr="00A92898">
                      <w:rPr>
                        <w:vanish/>
                      </w:rPr>
                      <w:fldChar w:fldCharType="end"/>
                    </w:r>
                  </w:p>
                  <w:p w:rsidR="00B30C02" w:rsidRPr="00623DD8" w:rsidRDefault="00B30C02" w:rsidP="00B30C02">
                    <w:pPr>
                      <w:pStyle w:val="BLTemplate"/>
                      <w:rPr>
                        <w:rStyle w:val="BoldCOB"/>
                        <w:b w:val="0"/>
                      </w:rPr>
                    </w:pPr>
                  </w:p>
                </w:tc>
              </w:tr>
            </w:customXml>
            <w:customXml w:uri="regular-agenda-item" w:element="DETAILS_ROW">
              <w:tr w:rsidR="00B30C02" w:rsidTr="00B30C02">
                <w:tc>
                  <w:tcPr>
                    <w:tcW w:w="864" w:type="dxa"/>
                  </w:tcPr>
                  <w:p w:rsidR="00B30C02" w:rsidRDefault="00B30C02" w:rsidP="00B30C02">
                    <w:pPr>
                      <w:pStyle w:val="BLTemplate"/>
                      <w:keepNext/>
                      <w:jc w:val="center"/>
                      <w:rPr>
                        <w:b/>
                      </w:rPr>
                    </w:pPr>
                  </w:p>
                </w:tc>
                <w:customXml w:uri="regular-agenda-item" w:element="HEADER">
                  <w:tc>
                    <w:tcPr>
                      <w:tcW w:w="8496" w:type="dxa"/>
                      <w:gridSpan w:val="2"/>
                      <w:vAlign w:val="bottom"/>
                    </w:tcPr>
                    <w:p w:rsidR="00B30C02" w:rsidRDefault="00B30C02" w:rsidP="00B30C02">
                      <w:pPr>
                        <w:pStyle w:val="BLTemplate"/>
                      </w:pPr>
                      <w:r>
                        <w:rPr>
                          <w:b/>
                        </w:rPr>
                        <w:t>BUSINESS IMPACT STATEMENT:</w:t>
                      </w:r>
                    </w:p>
                  </w:tc>
                </w:customXml>
              </w:tr>
            </w:customXml>
            <w:customXml w:uri="regular-agenda-item" w:element="DETAILS_ROW">
              <w:tr w:rsidR="00B30C02" w:rsidTr="00B30C02">
                <w:tc>
                  <w:tcPr>
                    <w:tcW w:w="864" w:type="dxa"/>
                  </w:tcPr>
                  <w:p w:rsidR="00B30C02" w:rsidRDefault="00B30C02" w:rsidP="00B30C02">
                    <w:pPr>
                      <w:pStyle w:val="BLTemplate"/>
                      <w:jc w:val="center"/>
                      <w:rPr>
                        <w:b/>
                      </w:rPr>
                    </w:pPr>
                  </w:p>
                </w:tc>
                <w:tc>
                  <w:tcPr>
                    <w:tcW w:w="8496" w:type="dxa"/>
                    <w:gridSpan w:val="2"/>
                  </w:tcPr>
                  <w:p w:rsidR="00B30C02" w:rsidRPr="00A52459" w:rsidRDefault="00B30C02" w:rsidP="00B30C02">
                    <w:pPr>
                      <w:pStyle w:val="BLTemplate"/>
                      <w:rPr>
                        <w:rStyle w:val="BoldCOB"/>
                        <w:b w:val="0"/>
                      </w:rPr>
                    </w:pPr>
                    <w:r w:rsidRPr="00A52459">
                      <w:rPr>
                        <w:rStyle w:val="BoldCOB"/>
                        <w:b w:val="0"/>
                      </w:rPr>
                      <w:t>N/A</w:t>
                    </w:r>
                  </w:p>
                  <w:p w:rsidR="00B30C02" w:rsidRPr="00A52459" w:rsidRDefault="00B30C02" w:rsidP="00B30C02">
                    <w:pPr>
                      <w:pStyle w:val="BLTemplate"/>
                      <w:rPr>
                        <w:rStyle w:val="BoldCOB"/>
                        <w:b w:val="0"/>
                      </w:rPr>
                    </w:pPr>
                  </w:p>
                </w:tc>
              </w:tr>
            </w:customXml>
            <w:customXml w:uri="regular-agenda-item" w:element="DETAILS_ROW">
              <w:tr w:rsidR="00B30C02" w:rsidTr="00B30C02">
                <w:tc>
                  <w:tcPr>
                    <w:tcW w:w="864" w:type="dxa"/>
                  </w:tcPr>
                  <w:p w:rsidR="00B30C02" w:rsidRDefault="00B30C02" w:rsidP="00456BEC">
                    <w:pPr>
                      <w:pStyle w:val="BLTemplate"/>
                      <w:keepNext/>
                      <w:jc w:val="center"/>
                      <w:rPr>
                        <w:b/>
                      </w:rPr>
                    </w:pPr>
                  </w:p>
                </w:tc>
                <w:customXml w:uri="regular-agenda-item" w:element="HEADER">
                  <w:tc>
                    <w:tcPr>
                      <w:tcW w:w="8496" w:type="dxa"/>
                      <w:gridSpan w:val="2"/>
                      <w:vAlign w:val="bottom"/>
                    </w:tcPr>
                    <w:p w:rsidR="00B30C02" w:rsidRDefault="00B30C02" w:rsidP="00456BEC">
                      <w:pPr>
                        <w:pStyle w:val="BLTemplate"/>
                        <w:keepNext/>
                      </w:pPr>
                      <w:r>
                        <w:rPr>
                          <w:b/>
                        </w:rPr>
                        <w:t>RECOMMENDATION:</w:t>
                      </w:r>
                    </w:p>
                  </w:tc>
                </w:customXml>
              </w:tr>
            </w:customXml>
            <w:customXml w:uri="regular-agenda-item" w:element="DETAILS_ROW">
              <w:tr w:rsidR="00B30C02" w:rsidTr="00B30C02">
                <w:tc>
                  <w:tcPr>
                    <w:tcW w:w="864" w:type="dxa"/>
                  </w:tcPr>
                  <w:p w:rsidR="00B30C02" w:rsidRDefault="00B30C02" w:rsidP="00456BEC">
                    <w:pPr>
                      <w:pStyle w:val="BLTemplate"/>
                      <w:keepNext/>
                      <w:jc w:val="center"/>
                      <w:rPr>
                        <w:b/>
                      </w:rPr>
                    </w:pPr>
                  </w:p>
                </w:tc>
                <w:customXml w:uri="regular-agenda-item" w:element="HEADER">
                  <w:permStart w:id="0" w:edGrp="everyone" w:displacedByCustomXml="prev"/>
                  <w:tc>
                    <w:tcPr>
                      <w:tcW w:w="8496" w:type="dxa"/>
                      <w:gridSpan w:val="2"/>
                    </w:tcPr>
                    <w:p w:rsidR="00B30C02" w:rsidRPr="00350159" w:rsidRDefault="00B30C02" w:rsidP="00456BEC">
                      <w:pPr>
                        <w:pStyle w:val="BLTemplate"/>
                        <w:keepNext/>
                      </w:pPr>
                      <w:r w:rsidRPr="00350159">
                        <w:rPr>
                          <w:rStyle w:val="BoldCOB"/>
                        </w:rPr>
                        <w:t>CHIEF ADMINISTRATIVE OFFICER</w:t>
                      </w:r>
                    </w:p>
                    <w:p w:rsidR="00B30C02" w:rsidRDefault="00B30C02" w:rsidP="00456BEC">
                      <w:pPr>
                        <w:pStyle w:val="NumberListCOB"/>
                        <w:keepNext/>
                        <w:numPr>
                          <w:ilvl w:val="0"/>
                          <w:numId w:val="0"/>
                        </w:numPr>
                        <w:spacing w:after="0"/>
                        <w:ind w:left="360" w:hanging="360"/>
                      </w:pPr>
                      <w:r>
                        <w:t>On October 31, 2012:</w:t>
                      </w:r>
                    </w:p>
                    <w:p w:rsidR="00B30C02" w:rsidRDefault="00B30C02" w:rsidP="00456BEC">
                      <w:pPr>
                        <w:pStyle w:val="NumberListCOB"/>
                        <w:keepNext/>
                        <w:numPr>
                          <w:ilvl w:val="0"/>
                          <w:numId w:val="0"/>
                        </w:numPr>
                        <w:spacing w:after="120"/>
                      </w:pPr>
                      <w:r>
                        <w:t>Acting as the San Diego County Flood Control District Board of Directors:</w:t>
                      </w:r>
                    </w:p>
                    <w:p w:rsidR="00B30C02" w:rsidRDefault="00B30C02" w:rsidP="00456BEC">
                      <w:pPr>
                        <w:pStyle w:val="NumberListCOB"/>
                        <w:keepNext/>
                        <w:numPr>
                          <w:ilvl w:val="0"/>
                          <w:numId w:val="0"/>
                        </w:numPr>
                      </w:pPr>
                      <w:r>
                        <w:t>As amended by the Board of Supervisors, adopt Board of Supervisors Policy I-24.</w:t>
                      </w:r>
                    </w:p>
                    <w:p w:rsidR="00456BEC" w:rsidRDefault="00B30C02" w:rsidP="00456BEC">
                      <w:pPr>
                        <w:pStyle w:val="NumberListCOB"/>
                        <w:keepNext/>
                        <w:numPr>
                          <w:ilvl w:val="0"/>
                          <w:numId w:val="0"/>
                        </w:numPr>
                        <w:spacing w:after="0"/>
                      </w:pPr>
                      <w:r>
                        <w:t xml:space="preserve">(Relates to Board of Supervisors Agenda No. </w:t>
                      </w:r>
                      <w:r w:rsidR="004C3357">
                        <w:t>4</w:t>
                      </w:r>
                      <w:r>
                        <w:t xml:space="preserve"> and Sanitation Agenda No. </w:t>
                      </w:r>
                      <w:r w:rsidR="004C3357">
                        <w:t>1</w:t>
                      </w:r>
                      <w:r>
                        <w:t>)</w:t>
                      </w:r>
                    </w:p>
                    <w:p w:rsidR="00B30C02" w:rsidRDefault="00B30C02" w:rsidP="00456BEC">
                      <w:pPr>
                        <w:pStyle w:val="NumberListCOB"/>
                        <w:keepNext/>
                        <w:numPr>
                          <w:ilvl w:val="0"/>
                          <w:numId w:val="0"/>
                        </w:numPr>
                        <w:spacing w:after="0"/>
                      </w:pPr>
                    </w:p>
                  </w:tc>
                  <w:permEnd w:id="0" w:displacedByCustomXml="next"/>
                </w:customXml>
              </w:tr>
            </w:customXml>
            <w:customXml w:uri="regular-agenda-item" w:element="DETAILS_ROW">
              <w:tr w:rsidR="00356E5E" w:rsidTr="00124F87">
                <w:tc>
                  <w:tcPr>
                    <w:tcW w:w="864" w:type="dxa"/>
                  </w:tcPr>
                  <w:p w:rsidR="00356E5E" w:rsidRDefault="00356E5E" w:rsidP="00124F87">
                    <w:pPr>
                      <w:pStyle w:val="BLTemplate"/>
                      <w:keepNext/>
                      <w:rPr>
                        <w:b/>
                      </w:rPr>
                    </w:pPr>
                  </w:p>
                </w:tc>
                <w:customXml w:uri="regular-agenda-item" w:element="HEADER">
                  <w:tc>
                    <w:tcPr>
                      <w:tcW w:w="8496" w:type="dxa"/>
                      <w:gridSpan w:val="2"/>
                    </w:tcPr>
                    <w:p w:rsidR="00356E5E" w:rsidRPr="00A25821" w:rsidRDefault="00356E5E" w:rsidP="00124F87">
                      <w:pPr>
                        <w:pStyle w:val="BLTemplate"/>
                        <w:keepNext/>
                        <w:rPr>
                          <w:bCs/>
                        </w:rPr>
                      </w:pPr>
                      <w:r w:rsidRPr="00A25821">
                        <w:rPr>
                          <w:b/>
                        </w:rPr>
                        <w:t>ACTION:</w:t>
                      </w:r>
                    </w:p>
                  </w:tc>
                </w:customXml>
              </w:tr>
            </w:customXml>
            <w:customXml w:uri="regular-agenda-item" w:element="DETAILS_ROW">
              <w:tr w:rsidR="00356E5E" w:rsidTr="00124F87">
                <w:tc>
                  <w:tcPr>
                    <w:tcW w:w="864" w:type="dxa"/>
                  </w:tcPr>
                  <w:p w:rsidR="00356E5E" w:rsidRDefault="00356E5E" w:rsidP="00124F87">
                    <w:pPr>
                      <w:pStyle w:val="BLTemplate"/>
                      <w:keepNext/>
                      <w:jc w:val="center"/>
                      <w:rPr>
                        <w:b/>
                      </w:rPr>
                    </w:pPr>
                  </w:p>
                </w:tc>
                <w:customXml w:uri="regular-agenda-item" w:element="HEADER">
                  <w:tc>
                    <w:tcPr>
                      <w:tcW w:w="8496" w:type="dxa"/>
                      <w:gridSpan w:val="2"/>
                    </w:tcPr>
                    <w:p w:rsidR="00F33C81" w:rsidRPr="00170AB3" w:rsidRDefault="00E319CF" w:rsidP="00F33C81">
                      <w:pPr>
                        <w:pStyle w:val="HangingIndent"/>
                        <w:keepNext/>
                        <w:tabs>
                          <w:tab w:val="left" w:pos="783"/>
                          <w:tab w:val="left" w:pos="1143"/>
                          <w:tab w:val="left" w:pos="3483"/>
                          <w:tab w:val="left" w:pos="4923"/>
                        </w:tabs>
                        <w:ind w:left="0" w:firstLine="0"/>
                      </w:pPr>
                      <w:r>
                        <w:t>ON MOTION of Director Slater-Price, seconded by Director</w:t>
                      </w:r>
                      <w:r w:rsidR="00F33C81">
                        <w:t xml:space="preserve"> </w:t>
                      </w:r>
                      <w:r>
                        <w:t>Jacob</w:t>
                      </w:r>
                      <w:r w:rsidR="00F33C81" w:rsidRPr="00170AB3">
                        <w:t>, the Board of Directors of the San Diego County Flood Control District Board took ac</w:t>
                      </w:r>
                      <w:r w:rsidR="00F33C81">
                        <w:t>tion as recommended, on Consent.</w:t>
                      </w:r>
                    </w:p>
                    <w:p w:rsidR="00F33C81" w:rsidRPr="009D23D2" w:rsidRDefault="00F33C81" w:rsidP="00F33C81">
                      <w:pPr>
                        <w:pStyle w:val="HangingIndent"/>
                        <w:keepNext/>
                        <w:tabs>
                          <w:tab w:val="left" w:pos="783"/>
                          <w:tab w:val="left" w:pos="1143"/>
                          <w:tab w:val="left" w:pos="3483"/>
                          <w:tab w:val="left" w:pos="4923"/>
                        </w:tabs>
                        <w:ind w:left="0" w:firstLine="0"/>
                        <w:rPr>
                          <w:sz w:val="16"/>
                          <w:szCs w:val="16"/>
                        </w:rPr>
                      </w:pPr>
                    </w:p>
                    <w:p w:rsidR="00F33C81" w:rsidRDefault="00F33C81" w:rsidP="00F33C81">
                      <w:pPr>
                        <w:pStyle w:val="BLTemplate"/>
                        <w:keepNext/>
                      </w:pPr>
                      <w:r w:rsidRPr="00170AB3">
                        <w:t xml:space="preserve">AYES:  </w:t>
                      </w:r>
                      <w:r>
                        <w:t>Cox</w:t>
                      </w:r>
                      <w:r w:rsidRPr="00170AB3">
                        <w:t>, Jacob, Slater-Price, Roberts, Horn</w:t>
                      </w:r>
                    </w:p>
                    <w:p w:rsidR="00356E5E" w:rsidRPr="009D23D2" w:rsidRDefault="00356E5E" w:rsidP="00124F87">
                      <w:pPr>
                        <w:pStyle w:val="BLTemplate"/>
                        <w:keepNext/>
                        <w:rPr>
                          <w:sz w:val="16"/>
                          <w:szCs w:val="16"/>
                        </w:rPr>
                      </w:pPr>
                    </w:p>
                    <w:p w:rsidR="00356E5E" w:rsidRPr="001D46C7" w:rsidRDefault="00356E5E" w:rsidP="00124F87">
                      <w:pPr>
                        <w:pStyle w:val="BLTemplate"/>
                        <w:keepNext/>
                        <w:rPr>
                          <w:bCs/>
                        </w:rPr>
                      </w:pPr>
                    </w:p>
                  </w:tc>
                </w:customXml>
              </w:tr>
            </w:customXml>
            <w:customXml w:uri="regular-agenda-item" w:element="DETAILS_ROW">
              <w:tr w:rsidR="007164E3">
                <w:customXml w:uri="regular-agenda-item" w:element="AGENDA_INDEX">
                  <w:tc>
                    <w:tcPr>
                      <w:tcW w:w="864" w:type="dxa"/>
                    </w:tcPr>
                    <w:p w:rsidR="007164E3" w:rsidRDefault="00B30C02" w:rsidP="00891200">
                      <w:pPr>
                        <w:pStyle w:val="BLTemplate"/>
                        <w:keepNext/>
                        <w:jc w:val="center"/>
                        <w:rPr>
                          <w:b/>
                        </w:rPr>
                      </w:pPr>
                      <w:r>
                        <w:rPr>
                          <w:b/>
                        </w:rPr>
                        <w:t>FL2</w:t>
                      </w:r>
                      <w:r w:rsidR="007164E3">
                        <w:rPr>
                          <w:b/>
                        </w:rPr>
                        <w:t>.</w:t>
                      </w:r>
                    </w:p>
                  </w:tc>
                </w:customXml>
                <w:customXml w:uri="regular-agenda-item" w:element="CATEGORY">
                  <w:tc>
                    <w:tcPr>
                      <w:tcW w:w="1440" w:type="dxa"/>
                    </w:tcPr>
                    <w:p w:rsidR="007164E3" w:rsidRDefault="007164E3" w:rsidP="00891200">
                      <w:pPr>
                        <w:pStyle w:val="BLTemplate"/>
                        <w:keepNext/>
                        <w:jc w:val="left"/>
                        <w:rPr>
                          <w:b/>
                        </w:rPr>
                      </w:pPr>
                      <w:r>
                        <w:rPr>
                          <w:b/>
                        </w:rPr>
                        <w:t>SUBJECT:</w:t>
                      </w:r>
                    </w:p>
                  </w:tc>
                </w:customXml>
                <w:tc>
                  <w:tcPr>
                    <w:tcW w:w="7056" w:type="dxa"/>
                  </w:tcPr>
                  <w:p w:rsidR="005512C4" w:rsidRPr="009D556E" w:rsidRDefault="009D556E" w:rsidP="009D23D2">
                    <w:pPr>
                      <w:pStyle w:val="JustifiedCOB"/>
                      <w:keepNext/>
                      <w:spacing w:after="120"/>
                      <w:rPr>
                        <w:b/>
                      </w:rPr>
                    </w:pPr>
                    <w:r w:rsidRPr="009D556E">
                      <w:rPr>
                        <w:b/>
                      </w:rPr>
                      <w:t>AUTHORIZE A COST SHARE AGREEMENT WITH U.S. ARMY CORPS OF ENGINEERS FOR A COMPREHENSIVE HYDROLOGY AND HYDRAULIC ANALYSIS AND UPDATE OF THE COUNTY OF SAN DIEGO FLOOD MAPS IN THE BORREGO SPRINGS AREA  (DISTRICT</w:t>
                    </w:r>
                    <w:r>
                      <w:rPr>
                        <w:b/>
                      </w:rPr>
                      <w:t>S</w:t>
                    </w:r>
                    <w:r w:rsidRPr="009D556E">
                      <w:rPr>
                        <w:b/>
                      </w:rPr>
                      <w:t>: ALL)</w:t>
                    </w:r>
                  </w:p>
                </w:tc>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OVERVIEW:</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9D556E" w:rsidRDefault="009D556E" w:rsidP="009D556E">
                      <w:r>
                        <w:t xml:space="preserve">The Borrego Springs area is a desert area. Many deserts of Southern California have a feature called alluvial fan deposits. These are deposits of gravel and dirt that are generated over thousands of years by runoff that flows down through canyons. Alluvial fans are broad cone shaped sedimentary features that result from meandering stream and surface flows of water and debris.  When you stand on the valley floor and look toward nearly any high ground with canyons, you will see these broad, sloped, cone-shaped formations. These formations seem solid, but they are unstable and significant rain events originating from any of the canyons at the top of the alluvial fan generate runoff that travels through unpredictable paths. Rainwater can move very quickly over and through the canyons and can cause flooding and debris flows on the alluvial fan. </w:t>
                      </w:r>
                    </w:p>
                    <w:p w:rsidR="009D556E" w:rsidRPr="00456BEC" w:rsidRDefault="009D556E" w:rsidP="009D556E">
                      <w:pPr>
                        <w:rPr>
                          <w:sz w:val="16"/>
                          <w:szCs w:val="16"/>
                        </w:rPr>
                      </w:pPr>
                    </w:p>
                    <w:p w:rsidR="009D556E" w:rsidRDefault="009D556E" w:rsidP="009D556E">
                      <w:r>
                        <w:t>T</w:t>
                      </w:r>
                      <w:r w:rsidRPr="00215CB7">
                        <w:t xml:space="preserve">he Borrego Springs community has experienced rapid population growth </w:t>
                      </w:r>
                      <w:r>
                        <w:t>and increased development, including development on alluvial fans. Not all areas of an alluvial fan present the same level of flooding risk to development.   This means that for someone building on an alluvial fan, the flood risk can vary. Because of this, it is important to ensure that there is a clear understanding of the risks, since it could impact how a building should be constructed, insurance costs, and the like. To best protect the interests of property owners in Borrego Springs, there is a need to study the alluvial fans in the Borrego Springs area to attempt to better understand those areas within known alluvial fans where development may be subject to a significant risk of flooding, and produce a definitive analysis and report. Without such a report, there is a potential that the County would be forced to require special and more costly construction components based on outdated data that could increase construction costs unnecessarily.</w:t>
                      </w:r>
                    </w:p>
                    <w:p w:rsidR="009D556E" w:rsidRDefault="009D556E" w:rsidP="009D556E">
                      <w:r>
                        <w:lastRenderedPageBreak/>
                        <w:t xml:space="preserve">The United States Army Corps of Engineers, </w:t>
                      </w:r>
                      <w:r w:rsidRPr="00D7349B">
                        <w:t>Los Angeles District</w:t>
                      </w:r>
                      <w:r>
                        <w:t xml:space="preserve"> (Army Corps) has completed the initial phase of the study, which was 100 percent federally funded. Completing the full study is required to be a collaborative effort between the Army Corps and the local Flood Control District. This is a request for authority to enter into a cost share agreement between the San Diego Flood Control District (District) and the Army Corps to complete a comprehensive hydrology and hydraulic analysis (Feasibility Study) for the Borrego Springs area.  A comprehensive analysis is necessary because the current study adopted by the District and the Federal Emergency Management Agency (FEMA) is limited in scope and out of date. </w:t>
                      </w:r>
                    </w:p>
                    <w:p w:rsidR="009D556E" w:rsidRDefault="009D556E" w:rsidP="009D556E"/>
                    <w:p w:rsidR="009D556E" w:rsidRDefault="009D556E" w:rsidP="009D556E">
                      <w:r>
                        <w:t xml:space="preserve">The proposed Feasibility Study will </w:t>
                      </w:r>
                      <w:r w:rsidRPr="00094571">
                        <w:t>include</w:t>
                      </w:r>
                      <w:r>
                        <w:t xml:space="preserve"> an </w:t>
                      </w:r>
                      <w:r w:rsidRPr="00094571">
                        <w:t>evaluati</w:t>
                      </w:r>
                      <w:r>
                        <w:t>on of</w:t>
                      </w:r>
                      <w:r w:rsidRPr="00094571">
                        <w:t xml:space="preserve"> expected annual damages</w:t>
                      </w:r>
                      <w:r>
                        <w:t xml:space="preserve">, which will assist the District in recommending the appropriate and most effective flood control improvements necessary to protect life and property. It will also assist with incorporating </w:t>
                      </w:r>
                      <w:r w:rsidRPr="00DF7FE2">
                        <w:t>non</w:t>
                      </w:r>
                      <w:r>
                        <w:t>-</w:t>
                      </w:r>
                      <w:r w:rsidRPr="00DF7FE2">
                        <w:t xml:space="preserve">structural mitigation measures that will reduce or eliminate the long-term risk to human life and property from natural hazards. </w:t>
                      </w:r>
                      <w:r>
                        <w:t xml:space="preserve"> </w:t>
                      </w:r>
                      <w:r w:rsidRPr="00DF7FE2">
                        <w:t xml:space="preserve">Examples of these activities </w:t>
                      </w:r>
                      <w:r>
                        <w:t xml:space="preserve">include an analysis of </w:t>
                      </w:r>
                      <w:r w:rsidRPr="00DF7FE2">
                        <w:t>evacuation relocation</w:t>
                      </w:r>
                      <w:r>
                        <w:t xml:space="preserve"> areas</w:t>
                      </w:r>
                      <w:r w:rsidRPr="00DF7FE2">
                        <w:t>, flood warning, and emergency preparedness.</w:t>
                      </w:r>
                    </w:p>
                    <w:p w:rsidR="009D556E" w:rsidRDefault="009D556E" w:rsidP="009D556E"/>
                    <w:p w:rsidR="00496451" w:rsidRDefault="009D556E" w:rsidP="00496451">
                      <w:r>
                        <w:t>If your Board approves, the District would</w:t>
                      </w:r>
                      <w:r w:rsidRPr="00340D87">
                        <w:t xml:space="preserve"> act as local sponsor </w:t>
                      </w:r>
                      <w:r>
                        <w:t>for</w:t>
                      </w:r>
                      <w:r w:rsidRPr="00340D87">
                        <w:t xml:space="preserve"> a flood control study in Borrego. </w:t>
                      </w:r>
                      <w:r>
                        <w:t xml:space="preserve">Phase 2 of the study, </w:t>
                      </w:r>
                      <w:r w:rsidRPr="00A9726B">
                        <w:t>approximately $1</w:t>
                      </w:r>
                      <w:r>
                        <w:t>.538</w:t>
                      </w:r>
                      <w:r w:rsidRPr="00A9726B">
                        <w:t xml:space="preserve"> million</w:t>
                      </w:r>
                      <w:r>
                        <w:t>,</w:t>
                      </w:r>
                      <w:r w:rsidRPr="00A9726B">
                        <w:t xml:space="preserve"> </w:t>
                      </w:r>
                      <w:r>
                        <w:t xml:space="preserve">would </w:t>
                      </w:r>
                      <w:r w:rsidRPr="00A9726B">
                        <w:t xml:space="preserve">be split </w:t>
                      </w:r>
                      <w:r>
                        <w:t>equally</w:t>
                      </w:r>
                      <w:r w:rsidRPr="00A9726B">
                        <w:t xml:space="preserve"> between </w:t>
                      </w:r>
                      <w:r>
                        <w:t>Army Corps</w:t>
                      </w:r>
                      <w:r w:rsidDel="000E400E">
                        <w:t xml:space="preserve"> </w:t>
                      </w:r>
                      <w:r w:rsidRPr="00A9726B">
                        <w:t xml:space="preserve">and the </w:t>
                      </w:r>
                      <w:r>
                        <w:t>District</w:t>
                      </w:r>
                      <w:r w:rsidRPr="00A9726B">
                        <w:t>.</w:t>
                      </w:r>
                      <w:r>
                        <w:t xml:space="preserve">  The</w:t>
                      </w:r>
                      <w:r w:rsidRPr="00340D87">
                        <w:t xml:space="preserve"> </w:t>
                      </w:r>
                      <w:r>
                        <w:t>District could provide the $769,000 match in cash ($282,000) and in-kind services ($487,000) for the project</w:t>
                      </w:r>
                      <w:r w:rsidRPr="00340D87">
                        <w:t>.</w:t>
                      </w:r>
                      <w:r>
                        <w:t xml:space="preserve"> </w:t>
                      </w:r>
                    </w:p>
                    <w:p w:rsidR="005512C4" w:rsidRDefault="005512C4" w:rsidP="00496451"/>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FISCAL IMPACT: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5512C4" w:rsidRDefault="009D556E">
                      <w:pPr>
                        <w:pStyle w:val="JustifiedCOB"/>
                      </w:pPr>
                      <w:r>
                        <w:t>F</w:t>
                      </w:r>
                      <w:r w:rsidRPr="00D9646E">
                        <w:t xml:space="preserve">unds for this request </w:t>
                      </w:r>
                      <w:r>
                        <w:t>are included</w:t>
                      </w:r>
                      <w:r w:rsidRPr="00D9646E">
                        <w:t xml:space="preserve"> in the</w:t>
                      </w:r>
                      <w:r>
                        <w:t xml:space="preserve"> Fiscal Year 2012-13 Operational Plan for the</w:t>
                      </w:r>
                      <w:r w:rsidRPr="00D9646E">
                        <w:t xml:space="preserve"> </w:t>
                      </w:r>
                      <w:r>
                        <w:t xml:space="preserve">Flood Control District. </w:t>
                      </w:r>
                      <w:r w:rsidRPr="00D9646E">
                        <w:t>If approved, this req</w:t>
                      </w:r>
                      <w:r>
                        <w:t>uest will result in costs of up to $769</w:t>
                      </w:r>
                      <w:r w:rsidRPr="00D9646E">
                        <w:t>,000.</w:t>
                      </w:r>
                      <w:r>
                        <w:t xml:space="preserve"> The funding source is the Flood Control District.  There will be no change in net General Fund cost and no additional staff years. </w:t>
                      </w:r>
                      <w:r w:rsidR="00BA137B" w:rsidRPr="00BB7191">
                        <w:rPr>
                          <w:vanish/>
                          <w:szCs w:val="24"/>
                        </w:rPr>
                        <w:fldChar w:fldCharType="begin"/>
                      </w:r>
                      <w:r w:rsidRPr="00BB7191">
                        <w:rPr>
                          <w:vanish/>
                          <w:szCs w:val="24"/>
                        </w:rPr>
                        <w:instrText xml:space="preserve"> LISTNUM  \l 1 \s 0 </w:instrText>
                      </w:r>
                      <w:r w:rsidR="00BA137B" w:rsidRPr="00BB7191">
                        <w:rPr>
                          <w:vanish/>
                          <w:szCs w:val="24"/>
                        </w:rPr>
                        <w:fldChar w:fldCharType="end"/>
                      </w:r>
                    </w:p>
                  </w:tc>
                </w:customXml>
              </w:tr>
            </w:customXml>
            <w:customXml w:uri="regular-agenda-item" w:element="DETAILS_ROW">
              <w:tr w:rsidR="007164E3">
                <w:tc>
                  <w:tcPr>
                    <w:tcW w:w="864" w:type="dxa"/>
                  </w:tcPr>
                  <w:p w:rsidR="007164E3" w:rsidRDefault="007164E3" w:rsidP="002E0466">
                    <w:pPr>
                      <w:pStyle w:val="BLTemplate"/>
                      <w:keepNext/>
                      <w:jc w:val="center"/>
                      <w:rPr>
                        <w:b/>
                      </w:rPr>
                    </w:pPr>
                  </w:p>
                </w:tc>
                <w:customXml w:uri="regular-agenda-item" w:element="HEADER">
                  <w:tc>
                    <w:tcPr>
                      <w:tcW w:w="8496" w:type="dxa"/>
                      <w:gridSpan w:val="2"/>
                      <w:vAlign w:val="bottom"/>
                    </w:tcPr>
                    <w:p w:rsidR="007164E3" w:rsidRDefault="007164E3" w:rsidP="002E0466">
                      <w:pPr>
                        <w:pStyle w:val="BLTemplate"/>
                        <w:keepNext/>
                      </w:pPr>
                      <w:r>
                        <w:rPr>
                          <w:b/>
                        </w:rPr>
                        <w:t>BUSINESS IMPACT STATEMENT: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5512C4" w:rsidRDefault="009D556E">
                      <w:pPr>
                        <w:pStyle w:val="JustifiedCOB"/>
                      </w:pPr>
                      <w:r>
                        <w:t>N/A</w:t>
                      </w:r>
                    </w:p>
                  </w:tc>
                </w:customXml>
              </w:tr>
            </w:customXml>
            <w:customXml w:uri="regular-agenda-item" w:element="DETAILS_ROW">
              <w:tr w:rsidR="007164E3">
                <w:tc>
                  <w:tcPr>
                    <w:tcW w:w="864" w:type="dxa"/>
                  </w:tcPr>
                  <w:p w:rsidR="007164E3" w:rsidRDefault="007164E3" w:rsidP="002E0466">
                    <w:pPr>
                      <w:pStyle w:val="BLTemplate"/>
                      <w:jc w:val="center"/>
                      <w:rPr>
                        <w:b/>
                      </w:rPr>
                    </w:pPr>
                  </w:p>
                </w:tc>
                <w:customXml w:uri="regular-agenda-item" w:element="HEADER">
                  <w:tc>
                    <w:tcPr>
                      <w:tcW w:w="8496" w:type="dxa"/>
                      <w:gridSpan w:val="2"/>
                      <w:vAlign w:val="bottom"/>
                    </w:tcPr>
                    <w:p w:rsidR="007164E3" w:rsidRDefault="007164E3" w:rsidP="002E0466">
                      <w:pPr>
                        <w:pStyle w:val="BLTemplate"/>
                      </w:pPr>
                      <w:r>
                        <w:rPr>
                          <w:b/>
                        </w:rPr>
                        <w:t>RECOMMENDATION:</w:t>
                      </w:r>
                    </w:p>
                  </w:tc>
                </w:customXml>
              </w:tr>
            </w:customXml>
            <w:customXml w:uri="regular-agenda-item" w:element="DETAILS_ROW">
              <w:tr w:rsidR="007164E3">
                <w:tc>
                  <w:tcPr>
                    <w:tcW w:w="864" w:type="dxa"/>
                  </w:tcPr>
                  <w:p w:rsidR="007164E3" w:rsidRDefault="007164E3" w:rsidP="002E0466">
                    <w:pPr>
                      <w:pStyle w:val="BLTemplate"/>
                      <w:jc w:val="center"/>
                      <w:rPr>
                        <w:b/>
                      </w:rPr>
                    </w:pPr>
                  </w:p>
                </w:tc>
                <w:customXml w:uri="regular-agenda-item" w:element="HEADER">
                  <w:permStart w:id="1" w:edGrp="everyone" w:displacedByCustomXml="prev"/>
                  <w:tc>
                    <w:tcPr>
                      <w:tcW w:w="8496" w:type="dxa"/>
                      <w:gridSpan w:val="2"/>
                    </w:tcPr>
                    <w:p w:rsidR="009D556E" w:rsidRPr="00CC11E6" w:rsidRDefault="009D556E" w:rsidP="009D556E">
                      <w:pPr>
                        <w:pStyle w:val="BLTemplate"/>
                      </w:pPr>
                      <w:r w:rsidRPr="00CC11E6">
                        <w:rPr>
                          <w:rStyle w:val="BoldCOB"/>
                        </w:rPr>
                        <w:t>CHIEF ADMINISTRATIVE OFFICER</w:t>
                      </w:r>
                    </w:p>
                    <w:p w:rsidR="009D556E" w:rsidRPr="00CC11E6" w:rsidRDefault="009D556E" w:rsidP="009D556E">
                      <w:pPr>
                        <w:pStyle w:val="NumberListCOB"/>
                        <w:numPr>
                          <w:ilvl w:val="0"/>
                          <w:numId w:val="5"/>
                        </w:numPr>
                      </w:pPr>
                      <w:r w:rsidRPr="00CC11E6">
                        <w:t>Find pursuant to Section 15060(c</w:t>
                      </w:r>
                      <w:proofErr w:type="gramStart"/>
                      <w:r w:rsidRPr="00CC11E6">
                        <w:t>)(</w:t>
                      </w:r>
                      <w:proofErr w:type="gramEnd"/>
                      <w:r>
                        <w:t>2</w:t>
                      </w:r>
                      <w:r w:rsidRPr="00CC11E6">
                        <w:t xml:space="preserve">) of the California Environmental Quality Act (CEQA) </w:t>
                      </w:r>
                      <w:r>
                        <w:t xml:space="preserve">Guidelines that the proposal to enter into a cost share agreement to fund a study to identify and address flood risk in the Borrego Springs area is not a project subject to CEQA review.   </w:t>
                      </w:r>
                      <w:r w:rsidRPr="00CC11E6">
                        <w:t xml:space="preserve"> </w:t>
                      </w:r>
                    </w:p>
                    <w:p w:rsidR="00456BEC" w:rsidRDefault="009D556E" w:rsidP="00456BEC">
                      <w:pPr>
                        <w:pStyle w:val="NumberListCOB"/>
                        <w:numPr>
                          <w:ilvl w:val="0"/>
                          <w:numId w:val="5"/>
                        </w:numPr>
                      </w:pPr>
                      <w:r w:rsidRPr="00CC11E6">
                        <w:t>Authorize the San Diego County Flood Control District Manager to enter into a cost share agreement for the sum of $282,000 in cash and $487,000 in kind for a total of $769,000, with the United States Army Corps of Engineers, Los Angeles District, to update the hydrology and hydraulic data (Feasibility Study) for the Borrego Springs area.</w:t>
                      </w:r>
                    </w:p>
                    <w:p w:rsidR="006F5C07" w:rsidRDefault="006F5C07" w:rsidP="006F5C07">
                      <w:pPr>
                        <w:pStyle w:val="NumberListCOB"/>
                        <w:numPr>
                          <w:ilvl w:val="0"/>
                          <w:numId w:val="0"/>
                        </w:numPr>
                        <w:ind w:left="360"/>
                      </w:pPr>
                    </w:p>
                    <w:p w:rsidR="005512C4" w:rsidRDefault="009D556E" w:rsidP="009D556E">
                      <w:pPr>
                        <w:pStyle w:val="NumberListCOB"/>
                        <w:numPr>
                          <w:ilvl w:val="0"/>
                          <w:numId w:val="5"/>
                        </w:numPr>
                        <w:rPr>
                          <w:vanish/>
                        </w:rPr>
                      </w:pPr>
                      <w:r w:rsidRPr="00CC11E6">
                        <w:lastRenderedPageBreak/>
                        <w:t xml:space="preserve">Authorize the San Diego County Flood Control District Manager, as agent of the County, to conduct all negotiations and submit all documents necessary to execute the agreement. </w:t>
                      </w:r>
                      <w:permEnd w:id="1"/>
                      <w:r w:rsidR="00BA137B" w:rsidRPr="00CC11E6">
                        <w:rPr>
                          <w:vanish/>
                          <w:szCs w:val="24"/>
                        </w:rPr>
                        <w:fldChar w:fldCharType="begin"/>
                      </w:r>
                      <w:r w:rsidRPr="00CC11E6">
                        <w:rPr>
                          <w:vanish/>
                          <w:szCs w:val="24"/>
                        </w:rPr>
                        <w:instrText xml:space="preserve"> LISTNUM  \l 1 \s 0 </w:instrText>
                      </w:r>
                      <w:r w:rsidR="00BA137B" w:rsidRPr="00CC11E6">
                        <w:rPr>
                          <w:vanish/>
                          <w:szCs w:val="24"/>
                        </w:rPr>
                        <w:fldChar w:fldCharType="end"/>
                      </w:r>
                    </w:p>
                  </w:tc>
                </w:customXml>
              </w:tr>
            </w:customXml>
            <w:customXml w:uri="regular-agenda-item" w:element="DETAILS_ROW">
              <w:tr w:rsidR="00356E5E" w:rsidTr="00124F87">
                <w:tc>
                  <w:tcPr>
                    <w:tcW w:w="864" w:type="dxa"/>
                  </w:tcPr>
                  <w:p w:rsidR="00356E5E" w:rsidRDefault="00356E5E" w:rsidP="00124F87">
                    <w:pPr>
                      <w:pStyle w:val="BLTemplate"/>
                      <w:keepNext/>
                      <w:rPr>
                        <w:b/>
                      </w:rPr>
                    </w:pPr>
                  </w:p>
                </w:tc>
                <w:customXml w:uri="regular-agenda-item" w:element="HEADER">
                  <w:tc>
                    <w:tcPr>
                      <w:tcW w:w="8496" w:type="dxa"/>
                      <w:gridSpan w:val="2"/>
                    </w:tcPr>
                    <w:p w:rsidR="00356E5E" w:rsidRPr="00A25821" w:rsidRDefault="00356E5E" w:rsidP="00124F87">
                      <w:pPr>
                        <w:pStyle w:val="BLTemplate"/>
                        <w:keepNext/>
                        <w:rPr>
                          <w:bCs/>
                        </w:rPr>
                      </w:pPr>
                      <w:r w:rsidRPr="00A25821">
                        <w:rPr>
                          <w:b/>
                        </w:rPr>
                        <w:t>ACTION:</w:t>
                      </w:r>
                    </w:p>
                  </w:tc>
                </w:customXml>
              </w:tr>
            </w:customXml>
            <w:customXml w:uri="regular-agenda-item" w:element="DETAILS_ROW">
              <w:tr w:rsidR="00356E5E" w:rsidTr="00124F87">
                <w:tc>
                  <w:tcPr>
                    <w:tcW w:w="864" w:type="dxa"/>
                  </w:tcPr>
                  <w:p w:rsidR="00356E5E" w:rsidRDefault="00356E5E" w:rsidP="00124F87">
                    <w:pPr>
                      <w:pStyle w:val="BLTemplate"/>
                      <w:keepNext/>
                      <w:jc w:val="center"/>
                      <w:rPr>
                        <w:b/>
                      </w:rPr>
                    </w:pPr>
                  </w:p>
                </w:tc>
                <w:customXml w:uri="regular-agenda-item" w:element="HEADER">
                  <w:tc>
                    <w:tcPr>
                      <w:tcW w:w="8496" w:type="dxa"/>
                      <w:gridSpan w:val="2"/>
                    </w:tcPr>
                    <w:p w:rsidR="00F33C81" w:rsidRPr="00170AB3" w:rsidRDefault="00F33C81" w:rsidP="00F33C81">
                      <w:pPr>
                        <w:pStyle w:val="HangingIndent"/>
                        <w:keepNext/>
                        <w:tabs>
                          <w:tab w:val="left" w:pos="783"/>
                          <w:tab w:val="left" w:pos="1143"/>
                          <w:tab w:val="left" w:pos="3483"/>
                          <w:tab w:val="left" w:pos="4923"/>
                        </w:tabs>
                        <w:ind w:left="0" w:firstLine="0"/>
                      </w:pPr>
                      <w:r>
                        <w:t xml:space="preserve">ON MOTION of Director </w:t>
                      </w:r>
                      <w:r w:rsidR="009A5A2B">
                        <w:t>Slater-Price, seconded by Director Jacob</w:t>
                      </w:r>
                      <w:r w:rsidRPr="00170AB3">
                        <w:t>, the Board of Directors of the San Diego County Flood Control District Board took ac</w:t>
                      </w:r>
                      <w:bookmarkStart w:id="4" w:name="OLE_LINK13"/>
                      <w:bookmarkStart w:id="5" w:name="OLE_LINK14"/>
                      <w:r>
                        <w:t>tion as recommended, on Consent</w:t>
                      </w:r>
                      <w:bookmarkEnd w:id="4"/>
                      <w:bookmarkEnd w:id="5"/>
                      <w:r>
                        <w:t>.</w:t>
                      </w:r>
                    </w:p>
                    <w:p w:rsidR="00F33C81" w:rsidRPr="00170AB3" w:rsidRDefault="00F33C81" w:rsidP="00F33C81">
                      <w:pPr>
                        <w:pStyle w:val="HangingIndent"/>
                        <w:keepNext/>
                        <w:tabs>
                          <w:tab w:val="left" w:pos="783"/>
                          <w:tab w:val="left" w:pos="1143"/>
                          <w:tab w:val="left" w:pos="3483"/>
                          <w:tab w:val="left" w:pos="4923"/>
                        </w:tabs>
                        <w:ind w:left="0" w:firstLine="0"/>
                      </w:pPr>
                    </w:p>
                    <w:p w:rsidR="00356E5E" w:rsidRPr="004E15EB" w:rsidRDefault="00F33C81" w:rsidP="00124F87">
                      <w:pPr>
                        <w:pStyle w:val="BLTemplate"/>
                        <w:keepNext/>
                      </w:pPr>
                      <w:r w:rsidRPr="00170AB3">
                        <w:t xml:space="preserve">AYES:  </w:t>
                      </w:r>
                      <w:r>
                        <w:t>Cox</w:t>
                      </w:r>
                      <w:r w:rsidRPr="00170AB3">
                        <w:t>, Jacob, Slater-Price, Roberts, Horn</w:t>
                      </w:r>
                    </w:p>
                  </w:tc>
                </w:customXml>
              </w:tr>
            </w:customXml>
            <w:customXml w:uri="regular-agenda-item" w:element="DETAILS_ROW">
              <w:tr w:rsidR="00762220">
                <w:tc>
                  <w:tcPr>
                    <w:tcW w:w="864" w:type="dxa"/>
                  </w:tcPr>
                  <w:p w:rsidR="00762220" w:rsidRDefault="00762220" w:rsidP="002E0466">
                    <w:pPr>
                      <w:pStyle w:val="BLTemplate"/>
                      <w:jc w:val="center"/>
                      <w:rPr>
                        <w:b/>
                      </w:rPr>
                    </w:pPr>
                  </w:p>
                </w:tc>
                <w:customXml w:uri="regular-agenda-item" w:element="HEADER">
                  <w:tc>
                    <w:tcPr>
                      <w:tcW w:w="8496" w:type="dxa"/>
                      <w:gridSpan w:val="2"/>
                    </w:tcPr>
                    <w:p w:rsidR="00762220" w:rsidRPr="00CC11E6" w:rsidRDefault="00762220" w:rsidP="009D556E">
                      <w:pPr>
                        <w:pStyle w:val="BLTemplate"/>
                        <w:rPr>
                          <w:rStyle w:val="BoldCOB"/>
                        </w:rPr>
                      </w:pPr>
                    </w:p>
                  </w:tc>
                </w:customXml>
              </w:tr>
            </w:customXml>
          </w:tbl>
          <w:p w:rsidR="007164E3" w:rsidRDefault="00BA137B"/>
        </w:customXml>
        <w:p w:rsidR="007164E3" w:rsidRDefault="00BA137B"/>
      </w:customXml>
      <w:p w:rsidR="00F33C81" w:rsidRPr="00550D3F" w:rsidRDefault="00F33C81" w:rsidP="00F33C81">
        <w:pPr>
          <w:tabs>
            <w:tab w:val="left" w:pos="90"/>
            <w:tab w:val="left" w:pos="180"/>
            <w:tab w:val="left" w:pos="270"/>
          </w:tabs>
          <w:snapToGrid w:val="0"/>
          <w:ind w:left="270"/>
        </w:pPr>
        <w:r>
          <w:t>There being no further business, the Board of Directors of the San Diego County Flood</w:t>
        </w:r>
        <w:r w:rsidR="006F5C07">
          <w:t xml:space="preserve"> Control District adjourned </w:t>
        </w:r>
        <w:r w:rsidR="006F5C07" w:rsidRPr="00BA4F4A">
          <w:t xml:space="preserve">at </w:t>
        </w:r>
        <w:r w:rsidR="002E6B07">
          <w:t>5</w:t>
        </w:r>
        <w:r w:rsidRPr="00BA4F4A">
          <w:t>:</w:t>
        </w:r>
        <w:r w:rsidR="002E6B07">
          <w:t>10</w:t>
        </w:r>
        <w:r w:rsidRPr="00BA4F4A">
          <w:t xml:space="preserve"> p.m.</w:t>
        </w:r>
      </w:p>
      <w:p w:rsidR="00F33C81" w:rsidRDefault="00F33C81" w:rsidP="00F33C81">
        <w:pPr>
          <w:tabs>
            <w:tab w:val="left" w:pos="-360"/>
          </w:tabs>
          <w:snapToGrid w:val="0"/>
          <w:ind w:left="1440"/>
          <w:outlineLvl w:val="0"/>
        </w:pPr>
      </w:p>
      <w:p w:rsidR="00F33C81" w:rsidRDefault="00F33C81" w:rsidP="00F33C81">
        <w:pPr>
          <w:tabs>
            <w:tab w:val="left" w:pos="-360"/>
          </w:tabs>
          <w:snapToGrid w:val="0"/>
          <w:ind w:left="1440"/>
          <w:jc w:val="center"/>
          <w:outlineLvl w:val="0"/>
        </w:pPr>
      </w:p>
      <w:p w:rsidR="00F33C81" w:rsidRDefault="00F33C81" w:rsidP="00F33C81">
        <w:pPr>
          <w:tabs>
            <w:tab w:val="left" w:pos="-360"/>
          </w:tabs>
          <w:snapToGrid w:val="0"/>
          <w:ind w:left="1440"/>
          <w:jc w:val="center"/>
          <w:outlineLvl w:val="0"/>
        </w:pPr>
        <w:r>
          <w:t>THOMAS J. PASTUSZKA</w:t>
        </w:r>
      </w:p>
      <w:p w:rsidR="00F33C81" w:rsidRDefault="00F33C81" w:rsidP="00F33C81">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F33C81" w:rsidRDefault="00F33C81" w:rsidP="00F33C81">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F33C81" w:rsidRDefault="00F33C81" w:rsidP="00F33C81">
        <w:pPr>
          <w:tabs>
            <w:tab w:val="left" w:pos="-360"/>
          </w:tabs>
          <w:snapToGrid w:val="0"/>
          <w:ind w:left="1440"/>
        </w:pPr>
      </w:p>
      <w:p w:rsidR="00F33C81" w:rsidRDefault="00F33C81" w:rsidP="00F33C81">
        <w:pPr>
          <w:snapToGrid w:val="0"/>
          <w:ind w:left="270" w:right="576"/>
        </w:pPr>
        <w:r>
          <w:t>Notes: Miller</w:t>
        </w:r>
      </w:p>
      <w:p w:rsidR="00F33C81" w:rsidRDefault="00F33C81" w:rsidP="00F33C81">
        <w:pPr>
          <w:tabs>
            <w:tab w:val="left" w:pos="-360"/>
          </w:tabs>
          <w:snapToGrid w:val="0"/>
          <w:ind w:left="1440"/>
        </w:pPr>
      </w:p>
      <w:p w:rsidR="00F33C81" w:rsidRDefault="00F33C81" w:rsidP="00F33C81">
        <w:pPr>
          <w:tabs>
            <w:tab w:val="left" w:pos="90"/>
            <w:tab w:val="left" w:pos="180"/>
            <w:tab w:val="left" w:pos="270"/>
          </w:tabs>
          <w:snapToGrid w:val="0"/>
          <w:ind w:left="270"/>
        </w:pPr>
        <w:r>
          <w:t>NOTE: This Statement of Proceedings sets forth all actions taken by the San Diego County Flood Control District on the matters stated, but not necessarily the chronological sequence in which the matters were taken up.</w:t>
        </w:r>
      </w:p>
      <w:p w:rsidR="00F33C81" w:rsidRDefault="00F33C81" w:rsidP="00F33C81"/>
      <w:p w:rsidR="007164E3" w:rsidRDefault="00BA137B"/>
    </w:customXml>
    <w:sectPr w:rsidR="007164E3" w:rsidSect="007164E3">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C02" w:rsidRDefault="00B30C02">
      <w:r>
        <w:separator/>
      </w:r>
    </w:p>
  </w:endnote>
  <w:endnote w:type="continuationSeparator" w:id="0">
    <w:p w:rsidR="00B30C02" w:rsidRDefault="00B30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C02" w:rsidRDefault="00BA137B">
    <w:pPr>
      <w:pStyle w:val="Footer"/>
      <w:framePr w:wrap="around" w:vAnchor="text" w:hAnchor="margin" w:xAlign="right" w:y="1"/>
      <w:rPr>
        <w:rStyle w:val="PageNumber"/>
      </w:rPr>
    </w:pPr>
    <w:r>
      <w:rPr>
        <w:rStyle w:val="PageNumber"/>
      </w:rPr>
      <w:fldChar w:fldCharType="begin"/>
    </w:r>
    <w:r w:rsidR="00B30C02">
      <w:rPr>
        <w:rStyle w:val="PageNumber"/>
      </w:rPr>
      <w:instrText xml:space="preserve">PAGE  </w:instrText>
    </w:r>
    <w:r>
      <w:rPr>
        <w:rStyle w:val="PageNumber"/>
      </w:rPr>
      <w:fldChar w:fldCharType="end"/>
    </w:r>
  </w:p>
  <w:p w:rsidR="00B30C02" w:rsidRDefault="00B30C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C02" w:rsidRDefault="00BA137B">
    <w:pPr>
      <w:pStyle w:val="Footer"/>
      <w:framePr w:wrap="around" w:vAnchor="text" w:hAnchor="margin" w:xAlign="right" w:y="1"/>
      <w:rPr>
        <w:rStyle w:val="PageNumber"/>
      </w:rPr>
    </w:pPr>
    <w:r>
      <w:rPr>
        <w:rStyle w:val="PageNumber"/>
      </w:rPr>
      <w:fldChar w:fldCharType="begin"/>
    </w:r>
    <w:r w:rsidR="00B30C02">
      <w:rPr>
        <w:rStyle w:val="PageNumber"/>
      </w:rPr>
      <w:instrText xml:space="preserve">PAGE  </w:instrText>
    </w:r>
    <w:r>
      <w:rPr>
        <w:rStyle w:val="PageNumber"/>
      </w:rPr>
      <w:fldChar w:fldCharType="separate"/>
    </w:r>
    <w:r w:rsidR="002E6B07">
      <w:rPr>
        <w:rStyle w:val="PageNumber"/>
        <w:noProof/>
      </w:rPr>
      <w:t>5</w:t>
    </w:r>
    <w:r>
      <w:rPr>
        <w:rStyle w:val="PageNumber"/>
      </w:rPr>
      <w:fldChar w:fldCharType="end"/>
    </w:r>
  </w:p>
  <w:p w:rsidR="00B30C02" w:rsidRDefault="00B30C02">
    <w:pPr>
      <w:tabs>
        <w:tab w:val="left" w:pos="5040"/>
      </w:tabs>
      <w:ind w:right="432"/>
      <w:jc w:val="left"/>
      <w:rPr>
        <w:sz w:val="20"/>
      </w:rPr>
    </w:pPr>
    <w:r>
      <w:rPr>
        <w:sz w:val="20"/>
      </w:rPr>
      <w:t>10/31/12 -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C02" w:rsidRDefault="00BA137B">
    <w:pPr>
      <w:pStyle w:val="Footer"/>
      <w:framePr w:wrap="around" w:vAnchor="text" w:hAnchor="margin" w:xAlign="right" w:y="1"/>
      <w:rPr>
        <w:rStyle w:val="PageNumber"/>
      </w:rPr>
    </w:pPr>
    <w:r>
      <w:rPr>
        <w:rStyle w:val="PageNumber"/>
      </w:rPr>
      <w:fldChar w:fldCharType="begin"/>
    </w:r>
    <w:r w:rsidR="00B30C02">
      <w:rPr>
        <w:rStyle w:val="PageNumber"/>
      </w:rPr>
      <w:instrText xml:space="preserve">PAGE  </w:instrText>
    </w:r>
    <w:r>
      <w:rPr>
        <w:rStyle w:val="PageNumber"/>
      </w:rPr>
      <w:fldChar w:fldCharType="separate"/>
    </w:r>
    <w:r w:rsidR="00B30C02">
      <w:rPr>
        <w:rStyle w:val="PageNumber"/>
        <w:noProof/>
      </w:rPr>
      <w:t>2</w:t>
    </w:r>
    <w:r>
      <w:rPr>
        <w:rStyle w:val="PageNumber"/>
      </w:rPr>
      <w:fldChar w:fldCharType="end"/>
    </w:r>
  </w:p>
  <w:p w:rsidR="00B30C02" w:rsidRDefault="00B30C02">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C02" w:rsidRDefault="00B30C02">
      <w:r>
        <w:separator/>
      </w:r>
    </w:p>
  </w:footnote>
  <w:footnote w:type="continuationSeparator" w:id="0">
    <w:p w:rsidR="00B30C02" w:rsidRDefault="00B30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35D9E"/>
    <w:multiLevelType w:val="hybridMultilevel"/>
    <w:tmpl w:val="5E9C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54E40365"/>
    <w:multiLevelType w:val="hybridMultilevel"/>
    <w:tmpl w:val="CA965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1B6D93"/>
    <w:multiLevelType w:val="hybridMultilevel"/>
    <w:tmpl w:val="CA965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2E4A5D"/>
    <w:multiLevelType w:val="singleLevel"/>
    <w:tmpl w:val="0409000F"/>
    <w:lvl w:ilvl="0">
      <w:start w:val="1"/>
      <w:numFmt w:val="decimal"/>
      <w:lvlText w:val="%1."/>
      <w:lvlJc w:val="left"/>
      <w:pPr>
        <w:tabs>
          <w:tab w:val="num" w:pos="360"/>
        </w:tabs>
        <w:ind w:left="360" w:hanging="360"/>
      </w:pPr>
    </w:lvl>
  </w:abstractNum>
  <w:abstractNum w:abstractNumId="12">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2"/>
  </w:num>
  <w:num w:numId="3">
    <w:abstractNumId w:val="1"/>
  </w:num>
  <w:num w:numId="4">
    <w:abstractNumId w:val="3"/>
  </w:num>
  <w:num w:numId="5">
    <w:abstractNumId w:val="6"/>
  </w:num>
  <w:num w:numId="6">
    <w:abstractNumId w:val="9"/>
  </w:num>
  <w:num w:numId="7">
    <w:abstractNumId w:val="6"/>
  </w:num>
  <w:num w:numId="8">
    <w:abstractNumId w:val="12"/>
  </w:num>
  <w:num w:numId="9">
    <w:abstractNumId w:val="0"/>
  </w:num>
  <w:num w:numId="10">
    <w:abstractNumId w:val="4"/>
  </w:num>
  <w:num w:numId="11">
    <w:abstractNumId w:val="6"/>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7164E3"/>
    <w:rsid w:val="00085F54"/>
    <w:rsid w:val="000A52B5"/>
    <w:rsid w:val="001710D8"/>
    <w:rsid w:val="00195DAF"/>
    <w:rsid w:val="001C6909"/>
    <w:rsid w:val="00215959"/>
    <w:rsid w:val="00224E16"/>
    <w:rsid w:val="002E0466"/>
    <w:rsid w:val="002E6B07"/>
    <w:rsid w:val="003263B6"/>
    <w:rsid w:val="00347663"/>
    <w:rsid w:val="00356E5E"/>
    <w:rsid w:val="003624D0"/>
    <w:rsid w:val="00365164"/>
    <w:rsid w:val="00365490"/>
    <w:rsid w:val="00387E29"/>
    <w:rsid w:val="003964A6"/>
    <w:rsid w:val="00413021"/>
    <w:rsid w:val="00456BEC"/>
    <w:rsid w:val="00480F45"/>
    <w:rsid w:val="00496451"/>
    <w:rsid w:val="004C3357"/>
    <w:rsid w:val="004D465C"/>
    <w:rsid w:val="004E15EB"/>
    <w:rsid w:val="005512C4"/>
    <w:rsid w:val="0058332C"/>
    <w:rsid w:val="00640DE6"/>
    <w:rsid w:val="0068729A"/>
    <w:rsid w:val="006F5C07"/>
    <w:rsid w:val="007164E3"/>
    <w:rsid w:val="00723007"/>
    <w:rsid w:val="00741BC3"/>
    <w:rsid w:val="00760664"/>
    <w:rsid w:val="00762220"/>
    <w:rsid w:val="00772A9D"/>
    <w:rsid w:val="00891200"/>
    <w:rsid w:val="008C0CC1"/>
    <w:rsid w:val="009116EF"/>
    <w:rsid w:val="00913E26"/>
    <w:rsid w:val="009A5A2B"/>
    <w:rsid w:val="009D046C"/>
    <w:rsid w:val="009D23D2"/>
    <w:rsid w:val="009D556E"/>
    <w:rsid w:val="009D7E4C"/>
    <w:rsid w:val="009F3978"/>
    <w:rsid w:val="00A90640"/>
    <w:rsid w:val="00B25005"/>
    <w:rsid w:val="00B30C02"/>
    <w:rsid w:val="00B808BF"/>
    <w:rsid w:val="00BA137B"/>
    <w:rsid w:val="00BA4F4A"/>
    <w:rsid w:val="00C22723"/>
    <w:rsid w:val="00C47D88"/>
    <w:rsid w:val="00C635FE"/>
    <w:rsid w:val="00C93C67"/>
    <w:rsid w:val="00C95D58"/>
    <w:rsid w:val="00CD657E"/>
    <w:rsid w:val="00D1302E"/>
    <w:rsid w:val="00D241C2"/>
    <w:rsid w:val="00D27C76"/>
    <w:rsid w:val="00D957C3"/>
    <w:rsid w:val="00DC7C06"/>
    <w:rsid w:val="00E246DE"/>
    <w:rsid w:val="00E319CF"/>
    <w:rsid w:val="00ED0E87"/>
    <w:rsid w:val="00F15F72"/>
    <w:rsid w:val="00F33C81"/>
    <w:rsid w:val="00F52606"/>
    <w:rsid w:val="00F90363"/>
    <w:rsid w:val="00FF1C9A"/>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character" w:styleId="Hyperlink">
    <w:name w:val="Hyperlink"/>
    <w:basedOn w:val="DefaultParagraphFont"/>
    <w:rsid w:val="00C95D58"/>
    <w:rPr>
      <w:color w:val="0000FF"/>
      <w:u w:val="single"/>
    </w:rPr>
  </w:style>
  <w:style w:type="paragraph" w:styleId="ListParagraph">
    <w:name w:val="List Paragraph"/>
    <w:basedOn w:val="Normal"/>
    <w:qFormat/>
    <w:rsid w:val="002E0466"/>
    <w:pPr>
      <w:ind w:left="720"/>
      <w:contextualSpacing/>
    </w:pPr>
  </w:style>
  <w:style w:type="character" w:customStyle="1" w:styleId="JustifiedCOBCharChar">
    <w:name w:val="Justified_COB Char Char"/>
    <w:basedOn w:val="DefaultParagraphFont"/>
    <w:link w:val="JustifiedCOB"/>
    <w:locked/>
    <w:rsid w:val="0068729A"/>
    <w:rPr>
      <w:sz w:val="24"/>
    </w:rPr>
  </w:style>
  <w:style w:type="paragraph" w:customStyle="1" w:styleId="Default">
    <w:name w:val="Default"/>
    <w:rsid w:val="009D556E"/>
    <w:pPr>
      <w:autoSpaceDE w:val="0"/>
      <w:autoSpaceDN w:val="0"/>
      <w:adjustRightInd w:val="0"/>
    </w:pPr>
    <w:rPr>
      <w:color w:val="000000"/>
      <w:sz w:val="24"/>
      <w:szCs w:val="24"/>
    </w:rPr>
  </w:style>
  <w:style w:type="paragraph" w:styleId="BodyTextIndent2">
    <w:name w:val="Body Text Indent 2"/>
    <w:basedOn w:val="Normal"/>
    <w:link w:val="BodyTextIndent2Char"/>
    <w:rsid w:val="00356E5E"/>
    <w:pPr>
      <w:ind w:left="720" w:hanging="720"/>
      <w:jc w:val="left"/>
    </w:pPr>
    <w:rPr>
      <w:sz w:val="26"/>
    </w:rPr>
  </w:style>
  <w:style w:type="character" w:customStyle="1" w:styleId="BodyTextIndent2Char">
    <w:name w:val="Body Text Indent 2 Char"/>
    <w:basedOn w:val="DefaultParagraphFont"/>
    <w:link w:val="BodyTextIndent2"/>
    <w:rsid w:val="00356E5E"/>
    <w:rPr>
      <w:sz w:val="26"/>
    </w:rPr>
  </w:style>
  <w:style w:type="paragraph" w:customStyle="1" w:styleId="HangingIndent">
    <w:name w:val="HangingIndent"/>
    <w:basedOn w:val="Normal"/>
    <w:rsid w:val="00356E5E"/>
    <w:pPr>
      <w:tabs>
        <w:tab w:val="right" w:pos="5760"/>
        <w:tab w:val="right" w:pos="6480"/>
        <w:tab w:val="right" w:pos="7200"/>
        <w:tab w:val="right" w:pos="7920"/>
        <w:tab w:val="right" w:pos="8640"/>
      </w:tabs>
      <w:ind w:left="360" w:hanging="360"/>
    </w:pPr>
  </w:style>
  <w:style w:type="paragraph" w:customStyle="1" w:styleId="1Paragraph">
    <w:name w:val="1Paragraph"/>
    <w:rsid w:val="00F33C81"/>
    <w:pPr>
      <w:tabs>
        <w:tab w:val="left" w:pos="720"/>
      </w:tabs>
      <w:snapToGrid w:val="0"/>
      <w:ind w:left="720" w:hanging="720"/>
    </w:pPr>
    <w:rPr>
      <w:sz w:val="24"/>
    </w:rPr>
  </w:style>
  <w:style w:type="paragraph" w:styleId="BalloonText">
    <w:name w:val="Balloon Text"/>
    <w:basedOn w:val="Normal"/>
    <w:link w:val="BalloonTextChar"/>
    <w:rsid w:val="00BA4F4A"/>
    <w:rPr>
      <w:rFonts w:ascii="Arial" w:hAnsi="Arial" w:cs="Arial"/>
      <w:sz w:val="16"/>
      <w:szCs w:val="16"/>
    </w:rPr>
  </w:style>
  <w:style w:type="character" w:customStyle="1" w:styleId="BalloonTextChar">
    <w:name w:val="Balloon Text Char"/>
    <w:basedOn w:val="DefaultParagraphFont"/>
    <w:link w:val="BalloonText"/>
    <w:rsid w:val="00BA4F4A"/>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759525239">
      <w:bodyDiv w:val="1"/>
      <w:marLeft w:val="0"/>
      <w:marRight w:val="0"/>
      <w:marTop w:val="0"/>
      <w:marBottom w:val="0"/>
      <w:divBdr>
        <w:top w:val="none" w:sz="0" w:space="0" w:color="auto"/>
        <w:left w:val="none" w:sz="0" w:space="0" w:color="auto"/>
        <w:bottom w:val="none" w:sz="0" w:space="0" w:color="auto"/>
        <w:right w:val="none" w:sz="0" w:space="0" w:color="auto"/>
      </w:divBdr>
    </w:div>
    <w:div w:id="934509077">
      <w:bodyDiv w:val="1"/>
      <w:marLeft w:val="0"/>
      <w:marRight w:val="0"/>
      <w:marTop w:val="0"/>
      <w:marBottom w:val="0"/>
      <w:divBdr>
        <w:top w:val="none" w:sz="0" w:space="0" w:color="auto"/>
        <w:left w:val="none" w:sz="0" w:space="0" w:color="auto"/>
        <w:bottom w:val="none" w:sz="0" w:space="0" w:color="auto"/>
        <w:right w:val="none" w:sz="0" w:space="0" w:color="auto"/>
      </w:divBdr>
    </w:div>
    <w:div w:id="1356812271">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 w:id="19702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20</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Elizabeth Ashworth</cp:lastModifiedBy>
  <cp:revision>14</cp:revision>
  <cp:lastPrinted>2012-11-01T17:32:00Z</cp:lastPrinted>
  <dcterms:created xsi:type="dcterms:W3CDTF">2012-10-25T15:28:00Z</dcterms:created>
  <dcterms:modified xsi:type="dcterms:W3CDTF">2012-11-01T17:32:00Z</dcterms:modified>
</cp:coreProperties>
</file>