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1E" w:rsidRDefault="00A5131E" w:rsidP="00C966E0">
      <w:pPr>
        <w:tabs>
          <w:tab w:val="left" w:pos="540"/>
          <w:tab w:val="left" w:pos="1080"/>
        </w:tabs>
        <w:jc w:val="both"/>
        <w:rPr>
          <w:u w:val="single"/>
        </w:rPr>
      </w:pPr>
      <w:r w:rsidRPr="00532167">
        <w:rPr>
          <w:u w:val="single"/>
        </w:rPr>
        <w:t>GENERAL NOTES TO BE SHOWN ON PLAN</w:t>
      </w:r>
    </w:p>
    <w:p w:rsidR="00ED067C" w:rsidRPr="00532167" w:rsidRDefault="00ED067C" w:rsidP="00C966E0">
      <w:pPr>
        <w:tabs>
          <w:tab w:val="left" w:pos="540"/>
          <w:tab w:val="left" w:pos="1080"/>
        </w:tabs>
        <w:jc w:val="both"/>
        <w:rPr>
          <w:u w:val="single"/>
        </w:rPr>
      </w:pPr>
    </w:p>
    <w:p w:rsidR="00024224" w:rsidRDefault="003D701F" w:rsidP="00C966E0">
      <w:pPr>
        <w:numPr>
          <w:ilvl w:val="0"/>
          <w:numId w:val="3"/>
        </w:numPr>
        <w:tabs>
          <w:tab w:val="left" w:pos="540"/>
          <w:tab w:val="left" w:pos="1080"/>
        </w:tabs>
        <w:jc w:val="both"/>
        <w:rPr>
          <w:caps/>
        </w:rPr>
      </w:pPr>
      <w:r>
        <w:rPr>
          <w:caps/>
          <w:noProof/>
          <w:sz w:val="20"/>
        </w:rPr>
        <w:pict>
          <v:line id="_x0000_s1094" style="position:absolute;left:0;text-align:left;flip:x;z-index:251683840" from="9pt,6.55pt" to="36pt,6.55pt"/>
        </w:pict>
      </w:r>
      <w:r w:rsidR="00A5131E" w:rsidRPr="00532167">
        <w:rPr>
          <w:caps/>
        </w:rPr>
        <w:t xml:space="preserve"> </w:t>
      </w:r>
      <w:r w:rsidR="00024224">
        <w:rPr>
          <w:caps/>
        </w:rPr>
        <w:t>all grading shall conform to the requirements of county grading ordinance section 87.101 through 87.804</w:t>
      </w:r>
    </w:p>
    <w:p w:rsidR="00A5131E" w:rsidRDefault="006D25D5" w:rsidP="00C966E0">
      <w:pPr>
        <w:numPr>
          <w:ilvl w:val="0"/>
          <w:numId w:val="3"/>
        </w:numPr>
        <w:tabs>
          <w:tab w:val="left" w:pos="540"/>
          <w:tab w:val="left" w:pos="1080"/>
        </w:tabs>
        <w:jc w:val="both"/>
        <w:rPr>
          <w:caps/>
        </w:rPr>
      </w:pPr>
      <w:r>
        <w:rPr>
          <w:caps/>
          <w:noProof/>
          <w:sz w:val="20"/>
        </w:rPr>
        <w:pict>
          <v:line id="_x0000_s1116" style="position:absolute;left:0;text-align:left;flip:x;z-index:251703296" from="9pt,10.05pt" to="36pt,10.05pt"/>
        </w:pict>
      </w:r>
      <w:r w:rsidR="000B1D30">
        <w:rPr>
          <w:caps/>
        </w:rPr>
        <w:t xml:space="preserve"> </w:t>
      </w:r>
      <w:r w:rsidR="00A5131E" w:rsidRPr="00532167">
        <w:rPr>
          <w:caps/>
        </w:rPr>
        <w:t xml:space="preserve">Approval of this grading plan does not constitute approval of vertical or horizontal alignment of any private road shown hereon for county road purposes. </w:t>
      </w:r>
    </w:p>
    <w:p w:rsidR="003D701F" w:rsidRPr="00532167" w:rsidRDefault="003D701F" w:rsidP="00C966E0">
      <w:pPr>
        <w:numPr>
          <w:ilvl w:val="0"/>
          <w:numId w:val="3"/>
        </w:numPr>
        <w:tabs>
          <w:tab w:val="left" w:pos="540"/>
          <w:tab w:val="left" w:pos="1080"/>
        </w:tabs>
        <w:jc w:val="both"/>
        <w:rPr>
          <w:caps/>
        </w:rPr>
      </w:pPr>
      <w:r>
        <w:rPr>
          <w:caps/>
          <w:noProof/>
          <w:sz w:val="20"/>
        </w:rPr>
        <w:pict>
          <v:line id="_x0000_s1123" style="position:absolute;left:0;text-align:left;flip:x;z-index:251708416" from="9.75pt,10.65pt" to="36.75pt,10.65pt"/>
        </w:pict>
      </w:r>
      <w:r>
        <w:rPr>
          <w:caps/>
        </w:rPr>
        <w:t xml:space="preserve"> natural drainage shall not be diverted or concentrated onto adjacent property.</w:t>
      </w:r>
    </w:p>
    <w:p w:rsidR="00A5131E" w:rsidRPr="00532167" w:rsidRDefault="003D701F" w:rsidP="00C966E0">
      <w:pPr>
        <w:numPr>
          <w:ilvl w:val="0"/>
          <w:numId w:val="3"/>
        </w:numPr>
        <w:tabs>
          <w:tab w:val="left" w:pos="540"/>
          <w:tab w:val="left" w:pos="1080"/>
        </w:tabs>
        <w:jc w:val="both"/>
        <w:rPr>
          <w:caps/>
        </w:rPr>
      </w:pPr>
      <w:r>
        <w:rPr>
          <w:caps/>
          <w:noProof/>
          <w:sz w:val="20"/>
        </w:rPr>
        <w:pict>
          <v:line id="_x0000_s1095" style="position:absolute;left:0;text-align:left;flip:x;z-index:251684864" from="9pt,14.95pt" to="36pt,14.95pt"/>
        </w:pict>
      </w:r>
      <w:r w:rsidR="00A5131E" w:rsidRPr="00532167">
        <w:rPr>
          <w:caps/>
        </w:rPr>
        <w:t xml:space="preserve"> Final approval of these grading plans is subject to final approval of the associated improvement plans where applicable. Final curb grade elevations may require changes in these plans. </w:t>
      </w:r>
    </w:p>
    <w:p w:rsidR="00A5131E" w:rsidRPr="00532167" w:rsidRDefault="003D701F" w:rsidP="00C966E0">
      <w:pPr>
        <w:numPr>
          <w:ilvl w:val="0"/>
          <w:numId w:val="3"/>
        </w:numPr>
        <w:tabs>
          <w:tab w:val="left" w:pos="540"/>
          <w:tab w:val="left" w:pos="1080"/>
        </w:tabs>
        <w:jc w:val="both"/>
        <w:rPr>
          <w:caps/>
        </w:rPr>
      </w:pPr>
      <w:r>
        <w:rPr>
          <w:caps/>
          <w:noProof/>
          <w:sz w:val="20"/>
        </w:rPr>
        <w:pict>
          <v:line id="_x0000_s1096" style="position:absolute;left:0;text-align:left;flip:x;z-index:251685888" from="9pt,9.55pt" to="36pt,9.55pt"/>
        </w:pict>
      </w:r>
      <w:r w:rsidR="00A5131E" w:rsidRPr="00532167">
        <w:rPr>
          <w:caps/>
        </w:rPr>
        <w:t xml:space="preserve"> Import material shall be obtained from a legal site. </w:t>
      </w:r>
    </w:p>
    <w:p w:rsidR="00A5131E" w:rsidRPr="00532167" w:rsidRDefault="003D701F" w:rsidP="00C966E0">
      <w:pPr>
        <w:numPr>
          <w:ilvl w:val="0"/>
          <w:numId w:val="3"/>
        </w:numPr>
        <w:tabs>
          <w:tab w:val="left" w:pos="540"/>
          <w:tab w:val="left" w:pos="1080"/>
        </w:tabs>
        <w:jc w:val="both"/>
        <w:rPr>
          <w:caps/>
        </w:rPr>
      </w:pPr>
      <w:r>
        <w:rPr>
          <w:caps/>
          <w:noProof/>
          <w:sz w:val="20"/>
        </w:rPr>
        <w:pict>
          <v:line id="_x0000_s1097" style="position:absolute;left:0;text-align:left;flip:x;z-index:251686912" from="9pt,13.75pt" to="36pt,13.75pt"/>
        </w:pict>
      </w:r>
      <w:r w:rsidR="00A5131E" w:rsidRPr="00532167">
        <w:rPr>
          <w:caps/>
        </w:rPr>
        <w:t xml:space="preserve"> A construction, exca</w:t>
      </w:r>
      <w:r w:rsidR="00220F42" w:rsidRPr="00532167">
        <w:rPr>
          <w:caps/>
        </w:rPr>
        <w:t>vation or encroachment permit f</w:t>
      </w:r>
      <w:r w:rsidR="00A5131E" w:rsidRPr="00532167">
        <w:rPr>
          <w:caps/>
        </w:rPr>
        <w:t>r</w:t>
      </w:r>
      <w:r w:rsidR="00220F42" w:rsidRPr="00532167">
        <w:rPr>
          <w:caps/>
        </w:rPr>
        <w:t>o</w:t>
      </w:r>
      <w:r w:rsidR="00A5131E" w:rsidRPr="00532167">
        <w:rPr>
          <w:caps/>
        </w:rPr>
        <w:t xml:space="preserve">m the Department of Public Works will be required for any work in the </w:t>
      </w:r>
      <w:smartTag w:uri="urn:schemas-microsoft-com:office:smarttags" w:element="place">
        <w:smartTag w:uri="urn:schemas-microsoft-com:office:smarttags" w:element="PlaceType">
          <w:r w:rsidR="00A5131E" w:rsidRPr="00532167">
            <w:rPr>
              <w:caps/>
            </w:rPr>
            <w:t>County</w:t>
          </w:r>
        </w:smartTag>
        <w:r w:rsidR="00A5131E" w:rsidRPr="00532167">
          <w:rPr>
            <w:caps/>
          </w:rPr>
          <w:t xml:space="preserve"> </w:t>
        </w:r>
        <w:smartTag w:uri="urn:schemas-microsoft-com:office:smarttags" w:element="PlaceName">
          <w:r w:rsidR="00A5131E" w:rsidRPr="00532167">
            <w:rPr>
              <w:caps/>
            </w:rPr>
            <w:t>right-of-way</w:t>
          </w:r>
        </w:smartTag>
      </w:smartTag>
      <w:r w:rsidR="00A5131E" w:rsidRPr="00532167">
        <w:rPr>
          <w:caps/>
        </w:rPr>
        <w:t xml:space="preserve">. </w:t>
      </w:r>
    </w:p>
    <w:p w:rsidR="00A5131E" w:rsidRPr="00532167" w:rsidRDefault="003D701F" w:rsidP="00C966E0">
      <w:pPr>
        <w:numPr>
          <w:ilvl w:val="0"/>
          <w:numId w:val="3"/>
        </w:numPr>
        <w:tabs>
          <w:tab w:val="left" w:pos="540"/>
          <w:tab w:val="left" w:pos="1080"/>
        </w:tabs>
        <w:jc w:val="both"/>
        <w:rPr>
          <w:caps/>
        </w:rPr>
      </w:pPr>
      <w:r>
        <w:rPr>
          <w:caps/>
          <w:noProof/>
          <w:sz w:val="20"/>
        </w:rPr>
        <w:pict>
          <v:line id="_x0000_s1098" style="position:absolute;left:0;text-align:left;flip:x;z-index:251687936" from="9pt,13.15pt" to="36pt,13.15pt"/>
        </w:pict>
      </w:r>
      <w:r w:rsidR="00A5131E" w:rsidRPr="00532167">
        <w:rPr>
          <w:caps/>
        </w:rPr>
        <w:t xml:space="preserve"> </w:t>
      </w:r>
      <w:r w:rsidR="00BE5F73">
        <w:rPr>
          <w:caps/>
        </w:rPr>
        <w:t xml:space="preserve">regardless of which bmps are implemented, </w:t>
      </w:r>
      <w:r w:rsidR="00A5131E" w:rsidRPr="00532167">
        <w:rPr>
          <w:caps/>
        </w:rPr>
        <w:t xml:space="preserve">All slopes over three feet in height will be planted </w:t>
      </w:r>
      <w:r w:rsidR="00BE5F73">
        <w:rPr>
          <w:caps/>
        </w:rPr>
        <w:t xml:space="preserve">and maintained with ground cover or other planting </w:t>
      </w:r>
      <w:r w:rsidR="00A5131E" w:rsidRPr="00532167">
        <w:rPr>
          <w:caps/>
        </w:rPr>
        <w:t>in accordance with San Diego County specifications</w:t>
      </w:r>
      <w:r w:rsidR="00BE5F73">
        <w:rPr>
          <w:caps/>
        </w:rPr>
        <w:t xml:space="preserve"> to protect the slopes against erosion and instability. planting shall commence as soon as slopes are completed</w:t>
      </w:r>
      <w:r w:rsidR="00A5131E" w:rsidRPr="00532167">
        <w:rPr>
          <w:caps/>
        </w:rPr>
        <w:t xml:space="preserve">. </w:t>
      </w:r>
    </w:p>
    <w:p w:rsidR="00A5131E" w:rsidRPr="00532167" w:rsidRDefault="003D701F" w:rsidP="00C966E0">
      <w:pPr>
        <w:numPr>
          <w:ilvl w:val="0"/>
          <w:numId w:val="3"/>
        </w:numPr>
        <w:tabs>
          <w:tab w:val="left" w:pos="540"/>
          <w:tab w:val="left" w:pos="1080"/>
        </w:tabs>
        <w:jc w:val="both"/>
        <w:rPr>
          <w:caps/>
        </w:rPr>
      </w:pPr>
      <w:r>
        <w:rPr>
          <w:caps/>
          <w:noProof/>
          <w:sz w:val="20"/>
        </w:rPr>
        <w:pict>
          <v:line id="_x0000_s1099" style="position:absolute;left:0;text-align:left;flip:x;z-index:251688960" from="9pt,12.55pt" to="36pt,12.55pt"/>
        </w:pict>
      </w:r>
      <w:r w:rsidR="00A5131E" w:rsidRPr="00532167">
        <w:rPr>
          <w:caps/>
        </w:rPr>
        <w:t xml:space="preserve"> The contractor shall verify the existence and location of all utilities before commencing work. Notice of proposed work shall be given to the following agencies: </w:t>
      </w:r>
    </w:p>
    <w:p w:rsidR="00A5131E" w:rsidRPr="00532167" w:rsidRDefault="00A5131E" w:rsidP="00C966E0">
      <w:pPr>
        <w:tabs>
          <w:tab w:val="left" w:pos="540"/>
          <w:tab w:val="left" w:pos="1080"/>
        </w:tabs>
        <w:ind w:left="900"/>
        <w:jc w:val="both"/>
        <w:rPr>
          <w:caps/>
        </w:rPr>
      </w:pPr>
      <w:r w:rsidRPr="00532167">
        <w:rPr>
          <w:caps/>
        </w:rPr>
        <w:t xml:space="preserve">                                                    </w:t>
      </w:r>
      <w:r w:rsidR="00C966E0">
        <w:rPr>
          <w:caps/>
        </w:rPr>
        <w:tab/>
      </w:r>
      <w:r w:rsidR="00C966E0">
        <w:rPr>
          <w:caps/>
        </w:rPr>
        <w:tab/>
      </w:r>
      <w:r w:rsidRPr="00532167">
        <w:rPr>
          <w:caps/>
        </w:rPr>
        <w:t xml:space="preserve">Phone number: </w:t>
      </w:r>
    </w:p>
    <w:p w:rsidR="00A5131E" w:rsidRPr="00532167" w:rsidRDefault="00A5131E" w:rsidP="00C966E0">
      <w:pPr>
        <w:tabs>
          <w:tab w:val="left" w:pos="540"/>
          <w:tab w:val="left" w:pos="1080"/>
        </w:tabs>
        <w:ind w:left="1260"/>
        <w:jc w:val="both"/>
        <w:rPr>
          <w:caps/>
        </w:rPr>
      </w:pPr>
      <w:smartTag w:uri="urn:schemas-microsoft-com:office:smarttags" w:element="City">
        <w:smartTag w:uri="urn:schemas-microsoft-com:office:smarttags" w:element="place">
          <w:r w:rsidRPr="00532167">
            <w:rPr>
              <w:caps/>
            </w:rPr>
            <w:t>San Diego</w:t>
          </w:r>
        </w:smartTag>
      </w:smartTag>
      <w:r w:rsidRPr="00532167">
        <w:rPr>
          <w:caps/>
        </w:rPr>
        <w:t xml:space="preserve"> Gas and Electric _________________</w:t>
      </w:r>
    </w:p>
    <w:p w:rsidR="00A5131E" w:rsidRPr="00532167" w:rsidRDefault="00F6620F" w:rsidP="00C966E0">
      <w:pPr>
        <w:tabs>
          <w:tab w:val="left" w:pos="540"/>
          <w:tab w:val="left" w:pos="1080"/>
        </w:tabs>
        <w:ind w:left="1260"/>
        <w:jc w:val="both"/>
        <w:rPr>
          <w:caps/>
        </w:rPr>
      </w:pPr>
      <w:r>
        <w:rPr>
          <w:caps/>
        </w:rPr>
        <w:t>AT&amp;T</w:t>
      </w:r>
      <w:r w:rsidR="00A5131E" w:rsidRPr="00532167">
        <w:rPr>
          <w:caps/>
        </w:rPr>
        <w:t xml:space="preserve"> Telephone                    _________________</w:t>
      </w:r>
    </w:p>
    <w:p w:rsidR="00A5131E" w:rsidRPr="00532167" w:rsidRDefault="00A5131E" w:rsidP="00C966E0">
      <w:pPr>
        <w:tabs>
          <w:tab w:val="left" w:pos="540"/>
          <w:tab w:val="left" w:pos="1080"/>
        </w:tabs>
        <w:ind w:left="1260"/>
        <w:jc w:val="both"/>
        <w:rPr>
          <w:caps/>
        </w:rPr>
      </w:pPr>
      <w:r w:rsidRPr="00532167">
        <w:rPr>
          <w:caps/>
        </w:rPr>
        <w:t>CATV (Agency Name)        _________________</w:t>
      </w:r>
    </w:p>
    <w:p w:rsidR="00A5131E" w:rsidRPr="00532167" w:rsidRDefault="00A5131E" w:rsidP="00C966E0">
      <w:pPr>
        <w:tabs>
          <w:tab w:val="left" w:pos="540"/>
          <w:tab w:val="left" w:pos="1080"/>
        </w:tabs>
        <w:ind w:left="1260"/>
        <w:jc w:val="both"/>
        <w:rPr>
          <w:caps/>
        </w:rPr>
      </w:pPr>
      <w:r w:rsidRPr="00532167">
        <w:rPr>
          <w:caps/>
        </w:rPr>
        <w:t>Sewer  (Agency Name)        _________________</w:t>
      </w:r>
    </w:p>
    <w:p w:rsidR="00A5131E" w:rsidRPr="00532167" w:rsidRDefault="00A5131E" w:rsidP="00C966E0">
      <w:pPr>
        <w:tabs>
          <w:tab w:val="left" w:pos="540"/>
          <w:tab w:val="left" w:pos="1080"/>
        </w:tabs>
        <w:ind w:left="1260"/>
        <w:jc w:val="both"/>
        <w:rPr>
          <w:caps/>
        </w:rPr>
      </w:pPr>
      <w:r w:rsidRPr="00532167">
        <w:rPr>
          <w:caps/>
        </w:rPr>
        <w:t>Water  (Agency Name)        _________________</w:t>
      </w:r>
    </w:p>
    <w:p w:rsidR="006D25D5" w:rsidRDefault="006D25D5" w:rsidP="000B1D30">
      <w:pPr>
        <w:tabs>
          <w:tab w:val="left" w:pos="540"/>
          <w:tab w:val="left" w:pos="1080"/>
        </w:tabs>
        <w:jc w:val="both"/>
        <w:rPr>
          <w:caps/>
        </w:rPr>
      </w:pPr>
    </w:p>
    <w:p w:rsidR="00BE5F73" w:rsidRPr="00BE5F73" w:rsidRDefault="00BE5F73" w:rsidP="00BE5F73">
      <w:pPr>
        <w:numPr>
          <w:ilvl w:val="0"/>
          <w:numId w:val="3"/>
        </w:numPr>
        <w:tabs>
          <w:tab w:val="left" w:pos="540"/>
          <w:tab w:val="left" w:pos="1080"/>
        </w:tabs>
        <w:jc w:val="both"/>
        <w:rPr>
          <w:caps/>
        </w:rPr>
      </w:pPr>
      <w:r>
        <w:rPr>
          <w:caps/>
          <w:noProof/>
          <w:sz w:val="20"/>
        </w:rPr>
        <w:pict>
          <v:line id="_x0000_s1119" style="position:absolute;left:0;text-align:left;flip:x;z-index:251705344" from="9.75pt,10.8pt" to="36.75pt,10.8pt"/>
        </w:pict>
      </w:r>
      <w:r>
        <w:rPr>
          <w:caps/>
        </w:rPr>
        <w:t xml:space="preserve"> a soils report with compaction test is required for all fill over 12” in depth. pds form 73 minor grading certification and a copy of the compaction report is required prior to rough grading approval.</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1" style="position:absolute;left:0;text-align:left;flip:x;z-index:251691008" from="9pt,15.6pt" to="36pt,15.6pt"/>
        </w:pict>
      </w:r>
      <w:r w:rsidR="00A5131E" w:rsidRPr="00532167">
        <w:rPr>
          <w:caps/>
        </w:rPr>
        <w:t xml:space="preserve"> Approval of these plans by the Director of </w:t>
      </w:r>
      <w:r w:rsidR="006D25D5">
        <w:rPr>
          <w:caps/>
        </w:rPr>
        <w:t>department of planning and development services (PDS)</w:t>
      </w:r>
      <w:r w:rsidR="00A5131E" w:rsidRPr="00532167">
        <w:rPr>
          <w:caps/>
        </w:rPr>
        <w:t xml:space="preserve"> does not authorize any </w:t>
      </w:r>
      <w:r w:rsidR="00220F42" w:rsidRPr="00532167">
        <w:rPr>
          <w:caps/>
        </w:rPr>
        <w:t xml:space="preserve">work or grading to be performed until the property owner’s permission has been </w:t>
      </w:r>
      <w:r w:rsidR="00A5131E" w:rsidRPr="00532167">
        <w:rPr>
          <w:caps/>
        </w:rPr>
        <w:t xml:space="preserve">obtained and valid grading permit has been issued. </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2" style="position:absolute;left:0;text-align:left;flip:x;z-index:251692032" from="9pt,15pt" to="36pt,15pt"/>
        </w:pict>
      </w:r>
      <w:r w:rsidR="006D25D5">
        <w:rPr>
          <w:caps/>
        </w:rPr>
        <w:t xml:space="preserve"> The Director’s </w:t>
      </w:r>
      <w:r w:rsidR="00A5131E" w:rsidRPr="00532167">
        <w:rPr>
          <w:caps/>
        </w:rPr>
        <w:t xml:space="preserve">approval </w:t>
      </w:r>
      <w:r w:rsidR="00220F42" w:rsidRPr="00532167">
        <w:rPr>
          <w:caps/>
        </w:rPr>
        <w:t xml:space="preserve">of </w:t>
      </w:r>
      <w:r w:rsidR="00A5131E" w:rsidRPr="00532167">
        <w:rPr>
          <w:caps/>
        </w:rPr>
        <w:t xml:space="preserve">these plans does not constitute   County Building Official approval of any foundation for structures to be placed on the area covered by these plans. No waiver of the grading ordinance requirements concerning minimum cover over expansive soil is made or implied (Sections 87.403 &amp; 87. 410).  Any such waiver must be </w:t>
      </w:r>
      <w:r w:rsidR="00A5131E" w:rsidRPr="00532167">
        <w:rPr>
          <w:caps/>
        </w:rPr>
        <w:lastRenderedPageBreak/>
        <w:t xml:space="preserve">obtained from the Director of Planning and </w:t>
      </w:r>
      <w:r w:rsidR="00E159D2">
        <w:rPr>
          <w:caps/>
        </w:rPr>
        <w:t>DEVELOPMENT SERVICES.</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3" style="position:absolute;left:0;text-align:left;flip:x;z-index:251693056" from="9pt,9pt" to="36pt,9pt"/>
        </w:pict>
      </w:r>
      <w:r w:rsidR="00A5131E" w:rsidRPr="00532167">
        <w:rPr>
          <w:caps/>
        </w:rPr>
        <w:t xml:space="preserve"> All operations conducted on the premises, including the warming up, repair, arrival, departure or running of trucks, earthmoving equipment, construction equipment and any other associated grading equipment shall be limited to the period between 7:00am and 6.00pm each day, Monday through Saturday, and no earthmoving or grading operations shall be conducted on the premises on Sundays or holidays. </w:t>
      </w:r>
    </w:p>
    <w:p w:rsidR="00A5131E" w:rsidRPr="00532167" w:rsidRDefault="003D701F" w:rsidP="00C966E0">
      <w:pPr>
        <w:numPr>
          <w:ilvl w:val="0"/>
          <w:numId w:val="3"/>
        </w:numPr>
        <w:tabs>
          <w:tab w:val="left" w:pos="540"/>
          <w:tab w:val="left" w:pos="1080"/>
        </w:tabs>
        <w:jc w:val="both"/>
        <w:rPr>
          <w:caps/>
        </w:rPr>
      </w:pPr>
      <w:r>
        <w:rPr>
          <w:caps/>
          <w:noProof/>
          <w:sz w:val="20"/>
        </w:rPr>
        <w:pict>
          <v:line id="_x0000_s1115" style="position:absolute;left:0;text-align:left;flip:x;z-index:251702272" from="9pt,6.8pt" to="36pt,6.8pt"/>
        </w:pict>
      </w:r>
      <w:r w:rsidR="00A5131E" w:rsidRPr="00532167">
        <w:rPr>
          <w:caps/>
        </w:rPr>
        <w:t xml:space="preserve"> All major slopes shall be rounded into existing terrain to produce a contoured transition from cut or fill faces to natural ground and abutting cut or fill surfaces. </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5" style="position:absolute;left:0;text-align:left;flip:x;z-index:251695104" from="9pt,11.45pt" to="36pt,11.45pt"/>
        </w:pict>
      </w:r>
      <w:r w:rsidR="00A5131E" w:rsidRPr="00532167">
        <w:rPr>
          <w:caps/>
        </w:rPr>
        <w:t xml:space="preserve"> Notwithstanding the minimum standards set </w:t>
      </w:r>
      <w:smartTag w:uri="urn:schemas-microsoft-com:office:smarttags" w:element="place">
        <w:r w:rsidR="00A5131E" w:rsidRPr="00532167">
          <w:rPr>
            <w:caps/>
          </w:rPr>
          <w:t>forth</w:t>
        </w:r>
      </w:smartTag>
      <w:r w:rsidR="00A5131E" w:rsidRPr="00532167">
        <w:rPr>
          <w:caps/>
        </w:rPr>
        <w:t xml:space="preserve"> in the grading ordinance and notwithstanding the approval of these grading plans, the permittee is responsible for the prevention of damage to adjacent property. No person shall excavate on land so close to the property line as to endanger any adjoining public street, sidewalk, alley, function of any sewage disposal system, or any other public or private property without supporting and protecting such property from settling, cracking, erosion, silting, scour or other damage which </w:t>
      </w:r>
      <w:r w:rsidR="00220F42" w:rsidRPr="00532167">
        <w:rPr>
          <w:caps/>
        </w:rPr>
        <w:t xml:space="preserve">might result from the grading described on this plan.  The County will hold the </w:t>
      </w:r>
      <w:r w:rsidR="00A5131E" w:rsidRPr="00532167">
        <w:rPr>
          <w:caps/>
        </w:rPr>
        <w:t xml:space="preserve">permittee responsible for correction of non-dedicated improvements which damage adjacent property. </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6" style="position:absolute;left:0;text-align:left;flip:x;z-index:251696128" from="9pt,9.05pt" to="36pt,9.05pt"/>
        </w:pict>
      </w:r>
      <w:r w:rsidR="00A5131E" w:rsidRPr="00532167">
        <w:rPr>
          <w:caps/>
        </w:rPr>
        <w:t xml:space="preserve"> Slope ratios: </w:t>
      </w:r>
    </w:p>
    <w:p w:rsidR="00A5131E" w:rsidRPr="00532167" w:rsidRDefault="00A5131E" w:rsidP="00C966E0">
      <w:pPr>
        <w:tabs>
          <w:tab w:val="left" w:pos="540"/>
          <w:tab w:val="left" w:pos="1080"/>
        </w:tabs>
        <w:ind w:left="1260"/>
        <w:jc w:val="both"/>
        <w:rPr>
          <w:caps/>
        </w:rPr>
      </w:pPr>
      <w:r w:rsidRPr="00532167">
        <w:rPr>
          <w:caps/>
        </w:rPr>
        <w:t xml:space="preserve">Cut—1 ½: 1 for minor slopes (slopes &lt; 15’), 2:1 for major slopes. </w:t>
      </w:r>
    </w:p>
    <w:p w:rsidR="00A5131E" w:rsidRPr="00532167" w:rsidRDefault="00A5131E" w:rsidP="00C966E0">
      <w:pPr>
        <w:tabs>
          <w:tab w:val="left" w:pos="540"/>
          <w:tab w:val="left" w:pos="1080"/>
        </w:tabs>
        <w:ind w:left="1260"/>
        <w:jc w:val="both"/>
        <w:rPr>
          <w:caps/>
        </w:rPr>
      </w:pPr>
      <w:r w:rsidRPr="00532167">
        <w:rPr>
          <w:caps/>
        </w:rPr>
        <w:t xml:space="preserve">Fill—2:1 </w:t>
      </w:r>
    </w:p>
    <w:p w:rsidR="00A5131E" w:rsidRPr="00532167" w:rsidRDefault="00A5131E" w:rsidP="00C966E0">
      <w:pPr>
        <w:tabs>
          <w:tab w:val="left" w:pos="540"/>
          <w:tab w:val="left" w:pos="1080"/>
        </w:tabs>
        <w:ind w:left="1260"/>
        <w:jc w:val="both"/>
        <w:rPr>
          <w:caps/>
        </w:rPr>
      </w:pPr>
      <w:r w:rsidRPr="00532167">
        <w:rPr>
          <w:caps/>
        </w:rPr>
        <w:t xml:space="preserve">Excavation: _____C. Y. Fill: ____ C. Y. Waste/Import ______C. Y. </w:t>
      </w:r>
    </w:p>
    <w:p w:rsidR="00A5131E" w:rsidRPr="00532167" w:rsidRDefault="00A5131E" w:rsidP="00C966E0">
      <w:pPr>
        <w:tabs>
          <w:tab w:val="left" w:pos="540"/>
          <w:tab w:val="left" w:pos="1080"/>
        </w:tabs>
        <w:ind w:left="1260"/>
        <w:jc w:val="both"/>
        <w:rPr>
          <w:caps/>
        </w:rPr>
      </w:pPr>
      <w:r w:rsidRPr="00532167">
        <w:rPr>
          <w:caps/>
        </w:rPr>
        <w:t>(Note: A separate valid permit must exist for either waste or import areas before permit to be issued).</w:t>
      </w:r>
    </w:p>
    <w:p w:rsidR="00A5131E" w:rsidRPr="00532167" w:rsidRDefault="003D701F" w:rsidP="00C966E0">
      <w:pPr>
        <w:numPr>
          <w:ilvl w:val="0"/>
          <w:numId w:val="3"/>
        </w:numPr>
        <w:tabs>
          <w:tab w:val="left" w:pos="540"/>
          <w:tab w:val="left" w:pos="1080"/>
        </w:tabs>
        <w:jc w:val="both"/>
        <w:rPr>
          <w:caps/>
        </w:rPr>
      </w:pPr>
      <w:r>
        <w:rPr>
          <w:caps/>
          <w:noProof/>
          <w:sz w:val="20"/>
        </w:rPr>
        <w:pict>
          <v:line id="_x0000_s1107" style="position:absolute;left:0;text-align:left;flip:x;z-index:251697152" from="9pt,16.25pt" to="36pt,16.25pt"/>
        </w:pict>
      </w:r>
      <w:r w:rsidR="00A5131E" w:rsidRPr="00532167">
        <w:rPr>
          <w:caps/>
        </w:rPr>
        <w:t xml:space="preserve"> Special Condition: If any archeological resources are discovered on the site of this grading during grading operations, such operations will cease immediately, and the permittee will notify the Director of Public Works of the discovery. Grading operations will not recommence until the permittee has received written authority fr</w:t>
      </w:r>
      <w:r w:rsidR="00220F42" w:rsidRPr="00532167">
        <w:rPr>
          <w:caps/>
        </w:rPr>
        <w:t>o</w:t>
      </w:r>
      <w:r w:rsidR="00A5131E" w:rsidRPr="00532167">
        <w:rPr>
          <w:caps/>
        </w:rPr>
        <w:t xml:space="preserve">m the Director of Public Works to do so. </w:t>
      </w:r>
    </w:p>
    <w:p w:rsidR="009A2BA2" w:rsidRDefault="003D701F" w:rsidP="00C966E0">
      <w:pPr>
        <w:numPr>
          <w:ilvl w:val="0"/>
          <w:numId w:val="3"/>
        </w:numPr>
        <w:tabs>
          <w:tab w:val="left" w:pos="540"/>
          <w:tab w:val="left" w:pos="1080"/>
        </w:tabs>
        <w:jc w:val="both"/>
        <w:rPr>
          <w:caps/>
        </w:rPr>
      </w:pPr>
      <w:r>
        <w:rPr>
          <w:caps/>
          <w:noProof/>
          <w:sz w:val="20"/>
          <w:lang w:eastAsia="zh-CN"/>
        </w:rPr>
        <w:pict>
          <v:line id="_x0000_s1111" style="position:absolute;left:0;text-align:left;flip:x;z-index:251698176" from="9pt,9.05pt" to="36pt,9.05pt"/>
        </w:pict>
      </w:r>
      <w:r w:rsidR="009A2BA2" w:rsidRPr="00532167">
        <w:rPr>
          <w:caps/>
        </w:rPr>
        <w:t xml:space="preserve">Permanent post-construction BMP devices shown on plan shall not be removed or modified without the approval </w:t>
      </w:r>
      <w:r w:rsidR="000B030D" w:rsidRPr="00532167">
        <w:rPr>
          <w:caps/>
        </w:rPr>
        <w:t xml:space="preserve">from </w:t>
      </w:r>
      <w:r w:rsidR="009A2BA2" w:rsidRPr="00532167">
        <w:rPr>
          <w:caps/>
        </w:rPr>
        <w:t xml:space="preserve">the </w:t>
      </w:r>
      <w:r w:rsidR="000B030D" w:rsidRPr="00532167">
        <w:rPr>
          <w:caps/>
        </w:rPr>
        <w:t>Department of Public of Works</w:t>
      </w:r>
      <w:r w:rsidR="009A2BA2" w:rsidRPr="00532167">
        <w:rPr>
          <w:caps/>
        </w:rPr>
        <w:t>.</w:t>
      </w:r>
    </w:p>
    <w:p w:rsidR="00E159D2" w:rsidRDefault="003D701F" w:rsidP="00E159D2">
      <w:pPr>
        <w:numPr>
          <w:ilvl w:val="0"/>
          <w:numId w:val="3"/>
        </w:numPr>
        <w:tabs>
          <w:tab w:val="left" w:pos="540"/>
          <w:tab w:val="left" w:pos="1080"/>
        </w:tabs>
        <w:jc w:val="both"/>
        <w:rPr>
          <w:caps/>
        </w:rPr>
      </w:pPr>
      <w:r>
        <w:rPr>
          <w:caps/>
          <w:noProof/>
        </w:rPr>
        <w:pict>
          <v:line id="_x0000_s1112" style="position:absolute;left:0;text-align:left;flip:x;z-index:251699200" from="9pt,6.35pt" to="36pt,6.35pt"/>
        </w:pict>
      </w:r>
      <w:r w:rsidR="00E159D2" w:rsidRPr="00E159D2">
        <w:rPr>
          <w:caps/>
        </w:rPr>
        <w:t xml:space="preserve">The applicant is responsible for the road maintenance (sweeping as necessary) and REPAIRS of any damage caused by them to the on-site and off-site County maintained or Private roads that serve the property either during construction or subsequent operations. The applicant will repair those portions of the route that would be damaged </w:t>
      </w:r>
      <w:r w:rsidR="00E159D2" w:rsidRPr="00E159D2">
        <w:rPr>
          <w:caps/>
        </w:rPr>
        <w:lastRenderedPageBreak/>
        <w:t>by the heavy loads that loaded trucks place on the route identified.</w:t>
      </w:r>
    </w:p>
    <w:p w:rsidR="000B1D30" w:rsidRPr="000B1D30" w:rsidRDefault="000B1D30" w:rsidP="000B1D30">
      <w:pPr>
        <w:numPr>
          <w:ilvl w:val="0"/>
          <w:numId w:val="3"/>
        </w:numPr>
        <w:tabs>
          <w:tab w:val="left" w:pos="540"/>
          <w:tab w:val="left" w:pos="1080"/>
        </w:tabs>
        <w:jc w:val="both"/>
        <w:rPr>
          <w:caps/>
        </w:rPr>
      </w:pPr>
      <w:r>
        <w:rPr>
          <w:caps/>
          <w:noProof/>
        </w:rPr>
        <w:pict>
          <v:line id="_x0000_s1122" style="position:absolute;left:0;text-align:left;flip:x;z-index:251707392" from="12pt,12.15pt" to="39pt,12.15pt"/>
        </w:pict>
      </w:r>
      <w:r>
        <w:rPr>
          <w:caps/>
        </w:rPr>
        <w:t>final approval of this grading plan is subject to final approval of the associated improvement plans where applicable. final curb grade elevations may require change to these plans</w:t>
      </w:r>
    </w:p>
    <w:p w:rsidR="00E159D2" w:rsidRDefault="000B1D30" w:rsidP="00E159D2">
      <w:pPr>
        <w:numPr>
          <w:ilvl w:val="0"/>
          <w:numId w:val="3"/>
        </w:numPr>
        <w:tabs>
          <w:tab w:val="left" w:pos="540"/>
          <w:tab w:val="left" w:pos="1080"/>
        </w:tabs>
        <w:jc w:val="both"/>
        <w:rPr>
          <w:caps/>
        </w:rPr>
      </w:pPr>
      <w:r>
        <w:rPr>
          <w:caps/>
          <w:noProof/>
        </w:rPr>
        <w:pict>
          <v:line id="_x0000_s1121" style="position:absolute;left:0;text-align:left;flip:x;z-index:251706368" from="13.5pt,9.45pt" to="40.5pt,9.45pt"/>
        </w:pict>
      </w:r>
      <w:r w:rsidR="00E159D2" w:rsidRPr="00E159D2">
        <w:rPr>
          <w:caps/>
        </w:rPr>
        <w:t>THE ENGINEER-OF-WORK SHALL COMPLY WITH ALL PROJECT APPLICABLE LAWS THAT INCLUDE, BUT ARE NOT LIMITED TO, HEALTH, SAFETY, AND ENVIRONMENTAL LAWS, ORDINANCES, AND REGULATIONS RELATING TO THE COUNTY OF SAN DIEGO, STATE OF CALIFORNIA, AND U.S. FEDERAL GOVERNMENT.  THE PROJECT IS SUBJECT TO ENFORCEMENT UNDER PERMITS FROM THE SAN DIEGO REGIONAL WATER QUALITY CONTROL BOARD (RWQCB) AND THE COUNTY OF SAN DIEGO WATERSHED PROTECTION, STORMWATER MANAGEMENT, AND DISCHARGE CONTROL ORDINANCE NO. 10410, COUNTY OF SAN DIEGO HYDRAULIC DESIGN MANUAL, AND ALL OTHER APPLICABLE ORDINANCES AND STANDARDS FOR THE LIFE OF THIS PERMIT.  THE PROJECT SITE SHALL BE IN COMPLIANCE WITH ALL APPLICABLE STORMWATER REGULATIONS REFERENCED ABOVE AND ALL OTHER APPLICABLE ORDINANCES AND STANDARDS. THIS INCLUDES COMPLIANCE WITH THE APPROVED STORM WATER QUALITY MANAGEMENT PLAN (SWQMP), ALL REQUIREMENTS FOR LOW IMPACT DEVELOPMENT (LID), HYDROMODIFICATION, DETENTION FACILITIES, MATERI</w:t>
      </w:r>
      <w:bookmarkStart w:id="0" w:name="_GoBack"/>
      <w:bookmarkEnd w:id="0"/>
      <w:r w:rsidR="00E159D2" w:rsidRPr="00E159D2">
        <w:rPr>
          <w:caps/>
        </w:rPr>
        <w:t>ALS AND WASTES CONTROL, EROSION CONTROL, AND SEDIMENT CONTROL ON THE PROJECT SITE.</w:t>
      </w:r>
    </w:p>
    <w:p w:rsidR="00E159D2" w:rsidRPr="00532167" w:rsidRDefault="003D701F" w:rsidP="00E159D2">
      <w:pPr>
        <w:numPr>
          <w:ilvl w:val="0"/>
          <w:numId w:val="3"/>
        </w:numPr>
        <w:tabs>
          <w:tab w:val="left" w:pos="540"/>
          <w:tab w:val="left" w:pos="1080"/>
        </w:tabs>
        <w:jc w:val="both"/>
        <w:rPr>
          <w:caps/>
        </w:rPr>
      </w:pPr>
      <w:r>
        <w:rPr>
          <w:caps/>
          <w:noProof/>
        </w:rPr>
        <w:pict>
          <v:line id="_x0000_s1114" style="position:absolute;left:0;text-align:left;flip:x;z-index:251701248" from="10.5pt,11.3pt" to="37.5pt,11.3pt"/>
        </w:pict>
      </w:r>
      <w:r w:rsidR="00E159D2" w:rsidRPr="00E159D2">
        <w:rPr>
          <w:caps/>
        </w:rPr>
        <w:t>THE ISSUANCE OF THIS PERMIT/APPROVAL BY THE COUNTY OF SAN DIEGO DOES NOT AUTHORIZE THE APPLICANT FOR THE PERMIT/APPROVAL TO VIOLATE ANY FEDERAL, STATE, OR COUNTY LAWS, ORDINANCES, REGULATIONS, OR POLICIES INCLUDING, BUT NOT LIMITED TO THE FEDERAL ENDANGERED SPECIES ACT AND CLEAN WATER ACT. GRADING AND/OR FURTHER DEVELOPMENT ARE PROHIBITED WITHIN THE AREAS DESIGNATED "LIMITS OF JURISDICTIONAL HABITAT" UNTIL FEDERAL PERMITS AND STATE PERMITS (IF ANY) HAVE BEEN ACQUIRED.</w:t>
      </w:r>
    </w:p>
    <w:p w:rsidR="00A5131E" w:rsidRDefault="00A5131E" w:rsidP="00C966E0">
      <w:pPr>
        <w:tabs>
          <w:tab w:val="left" w:pos="540"/>
          <w:tab w:val="left" w:pos="1080"/>
        </w:tabs>
        <w:ind w:left="900"/>
        <w:jc w:val="both"/>
        <w:rPr>
          <w:caps/>
        </w:rPr>
      </w:pPr>
    </w:p>
    <w:p w:rsidR="00C966E0" w:rsidRPr="00532167" w:rsidRDefault="00C966E0" w:rsidP="00C966E0">
      <w:pPr>
        <w:tabs>
          <w:tab w:val="left" w:pos="540"/>
          <w:tab w:val="left" w:pos="1080"/>
        </w:tabs>
        <w:ind w:left="900"/>
        <w:jc w:val="both"/>
        <w:rPr>
          <w:caps/>
        </w:rPr>
      </w:pPr>
    </w:p>
    <w:p w:rsidR="00532167" w:rsidRPr="00532167" w:rsidRDefault="00532167" w:rsidP="00C966E0">
      <w:pPr>
        <w:jc w:val="both"/>
        <w:rPr>
          <w:b/>
          <w:u w:val="single"/>
        </w:rPr>
      </w:pPr>
      <w:r w:rsidRPr="00532167">
        <w:rPr>
          <w:b/>
          <w:u w:val="single"/>
        </w:rPr>
        <w:t>EROSION CONTROL, SWMP AND BMP NOTES</w:t>
      </w:r>
      <w:r>
        <w:rPr>
          <w:b/>
          <w:u w:val="single"/>
        </w:rPr>
        <w:t xml:space="preserve"> REQUIRED ON PLAN</w:t>
      </w:r>
    </w:p>
    <w:p w:rsidR="00095DB0" w:rsidRDefault="00095DB0" w:rsidP="00C966E0">
      <w:pPr>
        <w:jc w:val="both"/>
        <w:rPr>
          <w:b/>
          <w:u w:val="single"/>
        </w:rPr>
      </w:pPr>
    </w:p>
    <w:p w:rsidR="00095DB0" w:rsidRPr="00095DB0" w:rsidRDefault="00095DB0" w:rsidP="00C966E0">
      <w:pPr>
        <w:jc w:val="both"/>
        <w:rPr>
          <w:u w:val="single"/>
        </w:rPr>
      </w:pPr>
      <w:r w:rsidRPr="00095DB0">
        <w:rPr>
          <w:u w:val="single"/>
        </w:rPr>
        <w:t>STORM WATER MANAGEMENT NOTES</w:t>
      </w:r>
    </w:p>
    <w:p w:rsidR="00095DB0" w:rsidRDefault="00095DB0" w:rsidP="00C966E0">
      <w:pPr>
        <w:jc w:val="both"/>
      </w:pPr>
    </w:p>
    <w:p w:rsidR="00095DB0" w:rsidRDefault="00095DB0" w:rsidP="00C966E0">
      <w:pPr>
        <w:jc w:val="both"/>
      </w:pPr>
      <w:r>
        <w:t xml:space="preserve">1.  DURING THE RAINY SEASON THE AMOUNT OF EXPOSED SOIL ALLOWED AT ONE TIME SHALL    NOT EXCEED THAT WHICH CAN BE ADEQUATELY PROTECTED BY THE PROPERTY OWNER IN    THE EVENT OF A </w:t>
      </w:r>
      <w:proofErr w:type="gramStart"/>
      <w:r>
        <w:t>RAINSTORM.</w:t>
      </w:r>
      <w:proofErr w:type="gramEnd"/>
      <w:r>
        <w:t xml:space="preserve">  125 </w:t>
      </w:r>
      <w:r w:rsidR="00FD2428">
        <w:t xml:space="preserve">% </w:t>
      </w:r>
      <w:r>
        <w:t xml:space="preserve">SHALL BE RETAINED ON THE JOB SITE IN A MANNER THAT ALLOWS FULL DEPLOYMENT    AND COMPLETE INSTALLATION IN 48 HOURS OR LESS OF A FORECAST RAIN. </w:t>
      </w:r>
    </w:p>
    <w:p w:rsidR="00A5641A" w:rsidRDefault="00A5641A" w:rsidP="00C966E0">
      <w:pPr>
        <w:jc w:val="both"/>
      </w:pPr>
    </w:p>
    <w:p w:rsidR="00A5641A" w:rsidRDefault="00095DB0" w:rsidP="00C966E0">
      <w:pPr>
        <w:jc w:val="both"/>
      </w:pPr>
      <w:r>
        <w:t xml:space="preserve">2.  NO AREA BEING DISTURBED SHALL EXCEED 50 ACRES AT ANY GIVEN TIME WITHOUT    DEMONSTRATING TO THE </w:t>
      </w:r>
      <w:smartTag w:uri="urn:schemas-microsoft-com:office:smarttags" w:element="place">
        <w:smartTag w:uri="urn:schemas-microsoft-com:office:smarttags" w:element="City">
          <w:r>
            <w:t>SAN DIEGO</w:t>
          </w:r>
        </w:smartTag>
      </w:smartTag>
      <w:r>
        <w:t xml:space="preserve"> COUNTY D.P.W. DIRECTOR'S </w:t>
      </w:r>
      <w:r>
        <w:lastRenderedPageBreak/>
        <w:t xml:space="preserve">SATISFACTION THAT    ADEQUATE EROSION AND SEDIMENT CONTROL CAN BE MAINTAINED. ANY DISTURBED AREA    THAT IS NOT ACTIVELY GRADED FOR 15 DAYS MUST BE FULLY PROTECTED FROM    EROSION. UNTIL ADEQUATE LONG-TERM PROTECTIONS ARE INSTALLED, THE DISTURBED    AREA SHALL BE INCLUDED WHEN CALCULATING THE ACTIVE DISTURBANCE AREA. ALL    EROSION CONTROL MEASURES SHALL REMAIN INSTALLED AND MAINTAINED DURING ANY    INACTIVE PERIOD. </w:t>
      </w:r>
    </w:p>
    <w:p w:rsidR="00A5641A" w:rsidRDefault="00A5641A" w:rsidP="00C966E0">
      <w:pPr>
        <w:jc w:val="both"/>
      </w:pPr>
    </w:p>
    <w:p w:rsidR="00095DB0" w:rsidRDefault="00095DB0" w:rsidP="00C966E0">
      <w:pPr>
        <w:jc w:val="both"/>
      </w:pPr>
      <w:r>
        <w:t xml:space="preserve">3.  THE PROPERTY OWNER IS OBLIGATED TO INSURE COMPLIANCE WITH ALL APPLICABLE    STORM WATER REGULATIONS AT ALL TIMES. THE B.M.P.'S (BEST MANAGEMENT PRACTICES) THAT HAVE BEEN INCORPORATED INTO THIS PLAN SHALL BE IMPLEMENTED AND  MAINTAINED TO EFFECTIVELY PREVENT THE POTENTIALLY NEGATIVE IMPACTS OF THIS PROJECT'S CONSTRUCTION ACTIVITIES ON STORM WATER QUALITY. THE MAINTENANCE OF THE B.M.P.'S IS THE PERMITTEE'S RESPONSIBILITY, AND FAILURE TO PROPERLY INSTALL OR    MAINTAIN THE B.M.P.'S MAY RESULT IN ENFORCEMENT ACTION BY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SAN DIEGO</w:t>
          </w:r>
        </w:smartTag>
      </w:smartTag>
      <w:r>
        <w:t xml:space="preserve"> OR OTHERS. IF INSTALLED B.M.P.'S FAIL, THEY MUST BE REPAIRED OR REPLACED WITH AN ACCEPTABLE ALTERNATE WITHIN 24 HOURS, OR AS SOON AS SAFE TO DO SO. </w:t>
      </w:r>
    </w:p>
    <w:p w:rsidR="00A5641A" w:rsidRDefault="00A5641A" w:rsidP="00C966E0">
      <w:pPr>
        <w:jc w:val="both"/>
      </w:pPr>
    </w:p>
    <w:p w:rsidR="00095DB0" w:rsidRDefault="00095DB0" w:rsidP="00C966E0">
      <w:pPr>
        <w:jc w:val="both"/>
      </w:pPr>
      <w:r>
        <w:t>4.  ON PROJECTS OF GREATER THAN ONE ACRES ADD THE FOLLOWING NOTE:  A NOTICE OF INTENT (NOI) HAS BEEN, OR WILL BE FILED WITH THE STATE WATER RESOURCES CONTROL BOARD (SWRCB) AND THAT A STORM WATER POLLUTION PREVENTION PLAN (SWPPP) HAS BEEN OR WILL BE PREPARED IN ACCORDANCE WITH THE REQUIREMENTS OF CALIFORNIA GENERAL PERMIT FOR STORM WATER DISCHARGES ASSOCIATED WITH CONSTRUCTION ACTIVITY (PERMIT NO. CAS000002) FOR ALL OPERATIONS ASSOCIATED WITH THESE PLANS.  THE NOI NUMBER ASSIGNED BY SWRCB FOR THIS PROJECT IS    [WDID#] [ALTERNATIVE: NOT YET ASSIGNED, BUT WILL BE PROVIDED BEFORE A PERMIT IS    ISSUED], THE PERMITTEE SHALL KEEP A COPY OF THE SWPPP ON SITE AND AVAILABLE    FOR REVIEW BY COUNTY.</w:t>
      </w:r>
    </w:p>
    <w:p w:rsidR="00095DB0" w:rsidRDefault="00095DB0" w:rsidP="00C966E0">
      <w:pPr>
        <w:jc w:val="both"/>
        <w:rPr>
          <w:u w:val="single"/>
        </w:rPr>
      </w:pPr>
    </w:p>
    <w:p w:rsidR="00C966E0" w:rsidRDefault="00C966E0" w:rsidP="00C966E0">
      <w:pPr>
        <w:jc w:val="both"/>
        <w:rPr>
          <w:u w:val="single"/>
        </w:rPr>
      </w:pPr>
    </w:p>
    <w:p w:rsidR="00532167" w:rsidRPr="00532167" w:rsidRDefault="00532167" w:rsidP="00C966E0">
      <w:pPr>
        <w:jc w:val="both"/>
        <w:rPr>
          <w:u w:val="single"/>
        </w:rPr>
      </w:pPr>
      <w:r w:rsidRPr="00532167">
        <w:rPr>
          <w:u w:val="single"/>
        </w:rPr>
        <w:t>EMERGENCY EROSION CONTROL MEASURES NOTES:</w:t>
      </w:r>
    </w:p>
    <w:p w:rsidR="00532167" w:rsidRPr="00532167" w:rsidRDefault="00532167" w:rsidP="00C966E0">
      <w:pPr>
        <w:jc w:val="both"/>
      </w:pPr>
    </w:p>
    <w:p w:rsidR="00532167" w:rsidRPr="00532167" w:rsidRDefault="00532167" w:rsidP="00C966E0">
      <w:pPr>
        <w:numPr>
          <w:ilvl w:val="0"/>
          <w:numId w:val="6"/>
        </w:numPr>
        <w:tabs>
          <w:tab w:val="clear" w:pos="360"/>
          <w:tab w:val="num" w:pos="720"/>
        </w:tabs>
        <w:ind w:left="720" w:hanging="720"/>
        <w:jc w:val="both"/>
      </w:pPr>
      <w:r w:rsidRPr="00532167">
        <w:t>ALL BUILDING PADS TO BE DIKED AND THE DIKES MAINTAINED TO PREVENT WATER FROM FLOWING FROM THE PAD UNTIL THE STREETS AND DRIVEWAYS ARE PAVED AND WATER CAN FLOW FROM THE PADS WITHOUT CAUSING EROSION, OR CONSTRUCT DRAINAGE FACILITIES TO THE SATISFACTION OF THE COUNTY DEPARTMENT OF PUBLIC WORKS THAT WILL ALLOW WATER TO DRAIN FROM THE PAD WITHOUT CAUSING EROSION.</w:t>
      </w:r>
    </w:p>
    <w:p w:rsidR="00532167" w:rsidRPr="00532167" w:rsidRDefault="00532167" w:rsidP="00C966E0">
      <w:pPr>
        <w:pStyle w:val="BodyTextIndent"/>
        <w:numPr>
          <w:ilvl w:val="0"/>
          <w:numId w:val="6"/>
        </w:numPr>
        <w:tabs>
          <w:tab w:val="clear" w:pos="360"/>
          <w:tab w:val="num" w:pos="720"/>
        </w:tabs>
        <w:ind w:left="720" w:hanging="720"/>
        <w:jc w:val="both"/>
        <w:rPr>
          <w:rFonts w:ascii="Times New Roman" w:hAnsi="Times New Roman"/>
          <w:szCs w:val="24"/>
        </w:rPr>
      </w:pPr>
      <w:r w:rsidRPr="00532167">
        <w:rPr>
          <w:rFonts w:ascii="Times New Roman" w:hAnsi="Times New Roman"/>
          <w:szCs w:val="24"/>
        </w:rPr>
        <w:t>TOPS OF ALL SLOPES TO BE DIKED OR TRENCHED TO PREVENT WATER FROM FLOWING OVER THE CREST OF THE SLOPES.</w:t>
      </w:r>
    </w:p>
    <w:p w:rsidR="00532167" w:rsidRPr="00532167" w:rsidRDefault="00532167" w:rsidP="00C966E0">
      <w:pPr>
        <w:numPr>
          <w:ilvl w:val="0"/>
          <w:numId w:val="6"/>
        </w:numPr>
        <w:tabs>
          <w:tab w:val="clear" w:pos="360"/>
          <w:tab w:val="num" w:pos="720"/>
        </w:tabs>
        <w:ind w:left="720" w:hanging="720"/>
        <w:jc w:val="both"/>
      </w:pPr>
      <w:r w:rsidRPr="00532167">
        <w:t>MANUFACTURED SLOPES AND PADS SHALL BE ROUNDED VERTICALLY AND HORIZONTALLY AS APPROPRIATE TO BLEND WITH THE SURROUNDING TOPOGRAPHY.</w:t>
      </w:r>
    </w:p>
    <w:p w:rsidR="00532167" w:rsidRPr="00532167" w:rsidRDefault="00532167" w:rsidP="00C966E0">
      <w:pPr>
        <w:numPr>
          <w:ilvl w:val="0"/>
          <w:numId w:val="6"/>
        </w:numPr>
        <w:tabs>
          <w:tab w:val="clear" w:pos="360"/>
          <w:tab w:val="num" w:pos="720"/>
        </w:tabs>
        <w:ind w:left="720" w:hanging="720"/>
        <w:jc w:val="both"/>
      </w:pPr>
      <w:r w:rsidRPr="00532167">
        <w:lastRenderedPageBreak/>
        <w:t>AS SOON AS CUTS OR EMBANKMENTS ARE COMPLETED, BUT NOT LATER THAN OCTOBER 1, ALL CUT AND FILL SLOPES SHALL BE STABILIZED WITH A HYDROMULCH MIXTURE OR AN EQUAL TREATMENT APPROVED BY THE COUNTY DEPARTMENT OF PUBLIC WORKS.  BETWEEN OCTOBER 1, AND APRIL 15, APPROVED SLOPE PROTECTION MEASURES SHALL PROCEED IMMEDIATELY BEHIND THE EXPOSURE OF CUT SLOPES AND/OR THE CREATION OF EMBANKMENT SLOPES.</w:t>
      </w:r>
    </w:p>
    <w:p w:rsidR="00532167" w:rsidRPr="00532167" w:rsidRDefault="00532167" w:rsidP="00C966E0">
      <w:pPr>
        <w:numPr>
          <w:ilvl w:val="0"/>
          <w:numId w:val="6"/>
        </w:numPr>
        <w:tabs>
          <w:tab w:val="clear" w:pos="360"/>
          <w:tab w:val="num" w:pos="720"/>
        </w:tabs>
        <w:ind w:left="720" w:hanging="720"/>
        <w:jc w:val="both"/>
      </w:pPr>
      <w:r w:rsidRPr="00532167">
        <w:t>CATCH BASINS, DESILTING BASINS AND STORM DRAIN SYSTEMS SHALL BE INSTALLED TO THE SATISFACTION OF THE COUNTY DEPARTMENT OF PUBLIC WORKS.</w:t>
      </w:r>
    </w:p>
    <w:p w:rsidR="00532167" w:rsidRPr="00532167" w:rsidRDefault="00532167" w:rsidP="00C966E0">
      <w:pPr>
        <w:jc w:val="both"/>
      </w:pPr>
    </w:p>
    <w:p w:rsidR="00532167" w:rsidRPr="00532167" w:rsidRDefault="00532167" w:rsidP="00C966E0">
      <w:pPr>
        <w:numPr>
          <w:ilvl w:val="0"/>
          <w:numId w:val="6"/>
        </w:numPr>
        <w:tabs>
          <w:tab w:val="clear" w:pos="360"/>
          <w:tab w:val="num" w:pos="720"/>
        </w:tabs>
        <w:ind w:left="720" w:hanging="720"/>
        <w:jc w:val="both"/>
      </w:pPr>
      <w:r w:rsidRPr="00532167">
        <w:t>GRAVEL BAG CHECK DAMS TO BE PLACED IN A MANNER APPROVED BY THE COUNTY DEPARTMENT OF PUBLIC WORKS IN UNPAVED STREETS WITH GRADIENTS IN EXCESS OF 2% AND ON OR IN OTHER GRADED OR EXCAVATED AREAS AS REQUIRED BY THE COUNTY DEPARTMENT OF PUBLIC WORKS.</w:t>
      </w:r>
    </w:p>
    <w:p w:rsidR="00532167" w:rsidRPr="00532167" w:rsidRDefault="00532167" w:rsidP="00C966E0">
      <w:pPr>
        <w:numPr>
          <w:ilvl w:val="0"/>
          <w:numId w:val="6"/>
        </w:numPr>
        <w:tabs>
          <w:tab w:val="clear" w:pos="360"/>
          <w:tab w:val="num" w:pos="720"/>
        </w:tabs>
        <w:ind w:left="720" w:hanging="720"/>
        <w:jc w:val="both"/>
      </w:pPr>
      <w:r w:rsidRPr="00532167">
        <w:t>THE DEVELOPER TO MAINTAIN THE PLANTING AND EROSION CONTROL MEASURES DESCRIBED ABOVE UNTIL RELIEVED OF SAME BY THE COUNTY DEPARTMENT OF PUBLIC WORKS.  THE DEVELOPER TO REMOVE ALL SOIL INTERCEPTED BY THE GRAVEL BAGS, CATCH BASINS AND DESILTING BASINS AND KEEP THESE FACILITIES CLEAN AND FREE OF SILT AND SAND AS DIRECTED BY THE COUNTY DEPARTMENT OF PUBLIC WORKS.  THE DEVELOPER SHALL REPAIR ANY ERODED SLOPES AS DIRECTED BY THE COUNTY DEPARTMENT OF PUBLIC WORKS.</w:t>
      </w:r>
    </w:p>
    <w:p w:rsidR="00C966E0" w:rsidRDefault="00C966E0" w:rsidP="00C966E0">
      <w:pPr>
        <w:jc w:val="both"/>
        <w:rPr>
          <w:u w:val="single"/>
        </w:rPr>
      </w:pPr>
    </w:p>
    <w:p w:rsidR="00532167" w:rsidRPr="00532167" w:rsidRDefault="00532167" w:rsidP="00C966E0">
      <w:pPr>
        <w:jc w:val="both"/>
        <w:rPr>
          <w:u w:val="single"/>
        </w:rPr>
      </w:pPr>
      <w:r w:rsidRPr="00532167">
        <w:rPr>
          <w:u w:val="single"/>
        </w:rPr>
        <w:t>SILTATION AND SEDIMENT CONTROL MEASURES NOTES:</w:t>
      </w:r>
    </w:p>
    <w:p w:rsidR="00532167" w:rsidRPr="00532167" w:rsidRDefault="00532167" w:rsidP="00C966E0">
      <w:pPr>
        <w:jc w:val="both"/>
      </w:pPr>
    </w:p>
    <w:p w:rsidR="00532167" w:rsidRPr="00532167" w:rsidRDefault="00532167" w:rsidP="00C966E0">
      <w:pPr>
        <w:pStyle w:val="BodyTextIndent"/>
        <w:numPr>
          <w:ilvl w:val="0"/>
          <w:numId w:val="7"/>
        </w:numPr>
        <w:jc w:val="both"/>
        <w:rPr>
          <w:rFonts w:ascii="Times New Roman" w:hAnsi="Times New Roman"/>
          <w:szCs w:val="24"/>
        </w:rPr>
      </w:pPr>
      <w:r w:rsidRPr="00532167">
        <w:rPr>
          <w:rFonts w:ascii="Times New Roman" w:hAnsi="Times New Roman"/>
          <w:szCs w:val="24"/>
        </w:rPr>
        <w:t>THE SEDIMENT BASINS SHALL BE PROVIDED AT THE LOWER END OF EVERY DRAINAGE AREA PRODUCING SEDIMENT RUNOFF.  THE BASINS SHALL BE MAINTAINED AND CLEANED TO DESIGN CONTOURS AFTER EVERY RUNOFF PRODUCING STORM.  THE BASINS SHOULD BE SEMI-PERMANENT STRUCTURES THAT WOULD REMAIN UNTIL SOIL STABILIZING VEGETATION HAS BECOME WELL ESTABLISHED ON ALL ERODIBLE SLOPES.</w:t>
      </w:r>
    </w:p>
    <w:p w:rsidR="00532167" w:rsidRPr="00532167" w:rsidRDefault="00532167" w:rsidP="00C966E0">
      <w:pPr>
        <w:pStyle w:val="BodyTextIndent"/>
        <w:numPr>
          <w:ilvl w:val="0"/>
          <w:numId w:val="7"/>
        </w:numPr>
        <w:jc w:val="both"/>
        <w:rPr>
          <w:rFonts w:ascii="Times New Roman" w:hAnsi="Times New Roman"/>
          <w:szCs w:val="24"/>
        </w:rPr>
      </w:pPr>
      <w:r w:rsidRPr="00532167">
        <w:rPr>
          <w:rFonts w:ascii="Times New Roman" w:hAnsi="Times New Roman"/>
          <w:szCs w:val="24"/>
        </w:rPr>
        <w:t xml:space="preserve">SEDIMENTATION BASINS MAY NOT BE REMOVED OR MADE INOPERATIVE WITHOUT PRIOR APPROVAL OF THE </w:t>
      </w:r>
      <w:smartTag w:uri="urn:schemas-microsoft-com:office:smarttags" w:element="place">
        <w:smartTag w:uri="urn:schemas-microsoft-com:office:smarttags" w:element="PlaceType">
          <w:r w:rsidRPr="00532167">
            <w:rPr>
              <w:rFonts w:ascii="Times New Roman" w:hAnsi="Times New Roman"/>
              <w:szCs w:val="24"/>
            </w:rPr>
            <w:t>COUNTY</w:t>
          </w:r>
        </w:smartTag>
        <w:r w:rsidRPr="00532167">
          <w:rPr>
            <w:rFonts w:ascii="Times New Roman" w:hAnsi="Times New Roman"/>
            <w:szCs w:val="24"/>
          </w:rPr>
          <w:t xml:space="preserve"> </w:t>
        </w:r>
        <w:smartTag w:uri="urn:schemas-microsoft-com:office:smarttags" w:element="PlaceName">
          <w:r w:rsidRPr="00532167">
            <w:rPr>
              <w:rFonts w:ascii="Times New Roman" w:hAnsi="Times New Roman"/>
              <w:szCs w:val="24"/>
            </w:rPr>
            <w:t>ENGINEER</w:t>
          </w:r>
        </w:smartTag>
      </w:smartTag>
      <w:r w:rsidRPr="00532167">
        <w:rPr>
          <w:rFonts w:ascii="Times New Roman" w:hAnsi="Times New Roman"/>
          <w:szCs w:val="24"/>
        </w:rPr>
        <w:t>.</w:t>
      </w:r>
    </w:p>
    <w:p w:rsidR="00532167" w:rsidRPr="00532167" w:rsidRDefault="00532167" w:rsidP="00C966E0">
      <w:pPr>
        <w:numPr>
          <w:ilvl w:val="0"/>
          <w:numId w:val="7"/>
        </w:numPr>
        <w:jc w:val="both"/>
      </w:pPr>
      <w:r w:rsidRPr="00532167">
        <w:t>SEWER OR STORM DRAIN TRENCHES THAT ARE CUT THROUGH BASIN DIKES OR BASIN INLET DIKES SHALL BE PLUGGED WITH GRAVEL BAGS FROM TOP OF PIPE TO TOP OF DIKE.</w:t>
      </w:r>
    </w:p>
    <w:p w:rsidR="00532167" w:rsidRPr="00532167" w:rsidRDefault="00532167" w:rsidP="00C966E0">
      <w:pPr>
        <w:numPr>
          <w:ilvl w:val="0"/>
          <w:numId w:val="7"/>
        </w:numPr>
        <w:jc w:val="both"/>
      </w:pPr>
      <w:r w:rsidRPr="00532167">
        <w:t>ALL UTILITY TRENCHES SHALL BE BLOCKED AT THE PRESCRIBED INTERVALS WITH A DOUBLE ROW OF GRAVEL BAGS WITH A TOP ELEVATION LEVEL WITH, AND TWO GRAVEL BAGS BELOW, THE GRADED SURFACE OF THE STREET.  GRAVEL BAGS ARE TO BE PLACED WITH LAPPED COURSES.  THE INTERVALS PRESCRIBED BETWEEN GRAVEL BAG BLOCKING SHALL DEPEND ON THE SLOPE OF THE GROUND SURFACE, BUT NOT EXCEED THE FOLLOWING:</w:t>
      </w:r>
    </w:p>
    <w:p w:rsidR="00532167" w:rsidRPr="00532167" w:rsidRDefault="00532167" w:rsidP="00C966E0">
      <w:pPr>
        <w:pStyle w:val="Heading1"/>
        <w:jc w:val="both"/>
        <w:rPr>
          <w:rFonts w:ascii="Times New Roman" w:hAnsi="Times New Roman"/>
          <w:szCs w:val="24"/>
        </w:rPr>
      </w:pPr>
      <w:r w:rsidRPr="00532167">
        <w:rPr>
          <w:rFonts w:ascii="Times New Roman" w:hAnsi="Times New Roman"/>
          <w:szCs w:val="24"/>
        </w:rPr>
        <w:t>GRADE OF THE STREET</w:t>
      </w:r>
      <w:r w:rsidRPr="00532167">
        <w:rPr>
          <w:rFonts w:ascii="Times New Roman" w:hAnsi="Times New Roman"/>
          <w:szCs w:val="24"/>
        </w:rPr>
        <w:tab/>
      </w:r>
      <w:r w:rsidRPr="00532167">
        <w:rPr>
          <w:rFonts w:ascii="Times New Roman" w:hAnsi="Times New Roman"/>
          <w:szCs w:val="24"/>
        </w:rPr>
        <w:tab/>
      </w:r>
      <w:r w:rsidRPr="00532167">
        <w:rPr>
          <w:rFonts w:ascii="Times New Roman" w:hAnsi="Times New Roman"/>
          <w:szCs w:val="24"/>
        </w:rPr>
        <w:tab/>
        <w:t>INTERVAL</w:t>
      </w:r>
    </w:p>
    <w:p w:rsidR="00532167" w:rsidRPr="00532167" w:rsidRDefault="00532167" w:rsidP="00C966E0">
      <w:pPr>
        <w:ind w:left="1440"/>
        <w:jc w:val="both"/>
      </w:pPr>
      <w:r w:rsidRPr="00532167">
        <w:t>LESS THAN 2%</w:t>
      </w:r>
      <w:r w:rsidRPr="00532167">
        <w:tab/>
      </w:r>
      <w:r w:rsidRPr="00532167">
        <w:tab/>
      </w:r>
      <w:r w:rsidRPr="00532167">
        <w:tab/>
      </w:r>
      <w:r w:rsidRPr="00532167">
        <w:tab/>
        <w:t>AS REQUIRED</w:t>
      </w:r>
    </w:p>
    <w:p w:rsidR="00532167" w:rsidRPr="00532167" w:rsidRDefault="00532167" w:rsidP="00C966E0">
      <w:pPr>
        <w:ind w:left="1440"/>
        <w:jc w:val="both"/>
      </w:pPr>
      <w:r w:rsidRPr="00532167">
        <w:t>2% TO 4%</w:t>
      </w:r>
      <w:r w:rsidRPr="00532167">
        <w:tab/>
      </w:r>
      <w:r w:rsidRPr="00532167">
        <w:tab/>
      </w:r>
      <w:r w:rsidRPr="00532167">
        <w:tab/>
      </w:r>
      <w:r w:rsidRPr="00532167">
        <w:tab/>
      </w:r>
      <w:r w:rsidRPr="00532167">
        <w:tab/>
        <w:t>100 FEET</w:t>
      </w:r>
    </w:p>
    <w:p w:rsidR="00532167" w:rsidRPr="00532167" w:rsidRDefault="00532167" w:rsidP="00C966E0">
      <w:pPr>
        <w:ind w:left="1440"/>
        <w:jc w:val="both"/>
      </w:pPr>
      <w:r w:rsidRPr="00532167">
        <w:lastRenderedPageBreak/>
        <w:t>4% TO 10%</w:t>
      </w:r>
      <w:r w:rsidRPr="00532167">
        <w:tab/>
      </w:r>
      <w:r w:rsidRPr="00532167">
        <w:tab/>
      </w:r>
      <w:r w:rsidRPr="00532167">
        <w:tab/>
      </w:r>
      <w:r w:rsidRPr="00532167">
        <w:tab/>
      </w:r>
      <w:r w:rsidRPr="00532167">
        <w:tab/>
        <w:t>50 FEET</w:t>
      </w:r>
    </w:p>
    <w:p w:rsidR="00532167" w:rsidRPr="00532167" w:rsidRDefault="00532167" w:rsidP="00C966E0">
      <w:pPr>
        <w:ind w:left="1440"/>
        <w:jc w:val="both"/>
      </w:pPr>
      <w:r w:rsidRPr="00532167">
        <w:t>OVER 10%</w:t>
      </w:r>
      <w:r w:rsidRPr="00532167">
        <w:tab/>
      </w:r>
      <w:r w:rsidRPr="00532167">
        <w:tab/>
      </w:r>
      <w:r w:rsidRPr="00532167">
        <w:tab/>
      </w:r>
      <w:r w:rsidRPr="00532167">
        <w:tab/>
      </w:r>
      <w:r w:rsidRPr="00532167">
        <w:tab/>
        <w:t>25 FEET</w:t>
      </w:r>
    </w:p>
    <w:p w:rsidR="00532167" w:rsidRPr="00532167" w:rsidRDefault="00532167" w:rsidP="00C966E0">
      <w:pPr>
        <w:pStyle w:val="BodyText"/>
        <w:numPr>
          <w:ilvl w:val="0"/>
          <w:numId w:val="7"/>
        </w:numPr>
        <w:jc w:val="both"/>
        <w:rPr>
          <w:rFonts w:ascii="Times New Roman" w:hAnsi="Times New Roman"/>
          <w:szCs w:val="24"/>
        </w:rPr>
      </w:pPr>
      <w:r w:rsidRPr="00532167">
        <w:rPr>
          <w:rFonts w:ascii="Times New Roman" w:hAnsi="Times New Roman"/>
          <w:szCs w:val="24"/>
        </w:rPr>
        <w:t>AFTER UTILITY TRENCHES ARE BACKFILLED AND COMPACTED, THE SURFACES OVER SUCH TRENCHES SHALL BE MOUNDED SLIGHTLY TO PREVENT CHANNELING OF WATER IN THE TRENCH AREA.  CARE SHOULD BE EXERCISED TO PROVIDE FOR CROSS FLOW AT FREQUENT INTERVALS WHERE TRENCHES ARE NOT ON THE CENTERLINE OF A CROWNED STREET.</w:t>
      </w:r>
    </w:p>
    <w:p w:rsidR="00532167" w:rsidRPr="00532167" w:rsidRDefault="00532167" w:rsidP="00C966E0">
      <w:pPr>
        <w:pStyle w:val="BodyTextIndent"/>
        <w:numPr>
          <w:ilvl w:val="0"/>
          <w:numId w:val="7"/>
        </w:numPr>
        <w:jc w:val="both"/>
        <w:rPr>
          <w:rFonts w:ascii="Times New Roman" w:hAnsi="Times New Roman"/>
          <w:szCs w:val="24"/>
        </w:rPr>
      </w:pPr>
      <w:r w:rsidRPr="00532167">
        <w:rPr>
          <w:rFonts w:ascii="Times New Roman" w:hAnsi="Times New Roman"/>
          <w:szCs w:val="24"/>
        </w:rPr>
        <w:t>ALL BUILDING PADS SHOULD BE SLOPED TOWARDS THE DRIVEWAYS AND VELOCITY CHECK DAMS PROVIDED AT THE BASE OF ALL DRIVEWAYS DRAINING INTO THE STREET.</w:t>
      </w:r>
    </w:p>
    <w:p w:rsidR="00532167" w:rsidRPr="00532167" w:rsidRDefault="00532167" w:rsidP="00C966E0">
      <w:pPr>
        <w:numPr>
          <w:ilvl w:val="0"/>
          <w:numId w:val="7"/>
        </w:numPr>
        <w:jc w:val="both"/>
      </w:pPr>
      <w:r w:rsidRPr="00532167">
        <w:t>PROVIDE VELOCITY CHECK DAMS IN ALL UNPAVED GRADED CHANNELS AT THE INTERVALS INDICATED BELOW:</w:t>
      </w:r>
    </w:p>
    <w:p w:rsidR="00532167" w:rsidRPr="00532167" w:rsidRDefault="00532167" w:rsidP="00C966E0">
      <w:pPr>
        <w:pStyle w:val="Heading2"/>
        <w:jc w:val="both"/>
        <w:rPr>
          <w:rFonts w:ascii="Times New Roman" w:hAnsi="Times New Roman"/>
          <w:szCs w:val="24"/>
        </w:rPr>
      </w:pPr>
      <w:r w:rsidRPr="00532167">
        <w:rPr>
          <w:rFonts w:ascii="Times New Roman" w:hAnsi="Times New Roman"/>
          <w:szCs w:val="24"/>
        </w:rPr>
        <w:t>GRADE OF CHANNEL</w:t>
      </w:r>
      <w:r w:rsidRPr="00532167">
        <w:rPr>
          <w:rFonts w:ascii="Times New Roman" w:hAnsi="Times New Roman"/>
          <w:szCs w:val="24"/>
        </w:rPr>
        <w:tab/>
      </w:r>
      <w:r w:rsidRPr="00532167">
        <w:rPr>
          <w:rFonts w:ascii="Times New Roman" w:hAnsi="Times New Roman"/>
          <w:szCs w:val="24"/>
        </w:rPr>
        <w:tab/>
        <w:t>INTERVALS BETWEEN CHECK DAMS</w:t>
      </w:r>
    </w:p>
    <w:p w:rsidR="00532167" w:rsidRPr="00532167" w:rsidRDefault="00532167" w:rsidP="00C966E0">
      <w:pPr>
        <w:ind w:left="1080"/>
        <w:jc w:val="both"/>
      </w:pPr>
      <w:r w:rsidRPr="00532167">
        <w:t>LESS THAN 3%</w:t>
      </w:r>
      <w:r w:rsidRPr="00532167">
        <w:tab/>
      </w:r>
      <w:r w:rsidRPr="00532167">
        <w:tab/>
      </w:r>
      <w:r w:rsidRPr="00532167">
        <w:tab/>
        <w:t>100 FEET</w:t>
      </w:r>
    </w:p>
    <w:p w:rsidR="00532167" w:rsidRPr="00532167" w:rsidRDefault="00532167" w:rsidP="00C966E0">
      <w:pPr>
        <w:ind w:left="1080"/>
        <w:jc w:val="both"/>
      </w:pPr>
      <w:r w:rsidRPr="00532167">
        <w:t>3% TO 6%</w:t>
      </w:r>
      <w:r w:rsidRPr="00532167">
        <w:tab/>
      </w:r>
      <w:r w:rsidRPr="00532167">
        <w:tab/>
      </w:r>
      <w:r w:rsidRPr="00532167">
        <w:tab/>
      </w:r>
      <w:r w:rsidRPr="00532167">
        <w:tab/>
        <w:t>50 FEET</w:t>
      </w:r>
    </w:p>
    <w:p w:rsidR="00532167" w:rsidRPr="00532167" w:rsidRDefault="00532167" w:rsidP="00C966E0">
      <w:pPr>
        <w:ind w:left="1080"/>
        <w:jc w:val="both"/>
      </w:pPr>
      <w:r w:rsidRPr="00532167">
        <w:t>OVER 6%</w:t>
      </w:r>
      <w:r w:rsidRPr="00532167">
        <w:tab/>
      </w:r>
      <w:r w:rsidRPr="00532167">
        <w:tab/>
      </w:r>
      <w:r w:rsidRPr="00532167">
        <w:tab/>
      </w:r>
      <w:r w:rsidRPr="00532167">
        <w:tab/>
        <w:t>25 FEET</w:t>
      </w:r>
    </w:p>
    <w:p w:rsidR="00532167" w:rsidRPr="00532167" w:rsidRDefault="00532167" w:rsidP="00C966E0">
      <w:pPr>
        <w:pStyle w:val="BodyTextIndent"/>
        <w:jc w:val="both"/>
        <w:rPr>
          <w:rFonts w:ascii="Times New Roman" w:hAnsi="Times New Roman"/>
          <w:szCs w:val="24"/>
        </w:rPr>
      </w:pPr>
      <w:r w:rsidRPr="00532167">
        <w:rPr>
          <w:rFonts w:ascii="Times New Roman" w:hAnsi="Times New Roman"/>
          <w:szCs w:val="24"/>
        </w:rPr>
        <w:t>8.</w:t>
      </w:r>
      <w:r w:rsidRPr="00532167">
        <w:rPr>
          <w:rFonts w:ascii="Times New Roman" w:hAnsi="Times New Roman"/>
          <w:szCs w:val="24"/>
        </w:rPr>
        <w:tab/>
        <w:t>PROVIDE VELOCITY CHECK DAMS IN ALL STREET AREAS ACCORDING TO INTERVALS INDICATED BELOW.  VELOCITY CHECK DAMS MAY BE CONSTRUCTED OF GRAVEL BAGS, TIMBER, OR OTHER EROSION RESISTANT MATERIALS APPROVED BY THE COUNTY ENGINEER, AND SHALL EXTEND COMPLETELY ACROSS THE STREET OR CHANNEL AT RIGHT ANGLES TO THE CENTERLINE.  VELOCITY CHECK DAMS MAY ALSO SERVE AS SEDIMENT TRAPS.</w:t>
      </w:r>
    </w:p>
    <w:p w:rsidR="00532167" w:rsidRPr="00532167" w:rsidRDefault="00532167" w:rsidP="00C966E0">
      <w:pPr>
        <w:pStyle w:val="Heading3"/>
        <w:jc w:val="both"/>
        <w:rPr>
          <w:rFonts w:ascii="Times New Roman" w:hAnsi="Times New Roman"/>
          <w:szCs w:val="24"/>
        </w:rPr>
      </w:pPr>
      <w:r w:rsidRPr="00532167">
        <w:rPr>
          <w:rFonts w:ascii="Times New Roman" w:hAnsi="Times New Roman"/>
          <w:szCs w:val="24"/>
        </w:rPr>
        <w:t>GRADE OF STREET</w:t>
      </w:r>
      <w:r w:rsidRPr="00532167">
        <w:rPr>
          <w:rFonts w:ascii="Times New Roman" w:hAnsi="Times New Roman"/>
          <w:szCs w:val="24"/>
        </w:rPr>
        <w:tab/>
      </w:r>
      <w:r w:rsidRPr="00532167">
        <w:rPr>
          <w:rFonts w:ascii="Times New Roman" w:hAnsi="Times New Roman"/>
          <w:szCs w:val="24"/>
        </w:rPr>
        <w:tab/>
        <w:t>INTERVAL</w:t>
      </w:r>
      <w:r w:rsidRPr="00532167">
        <w:rPr>
          <w:rFonts w:ascii="Times New Roman" w:hAnsi="Times New Roman"/>
          <w:szCs w:val="24"/>
        </w:rPr>
        <w:tab/>
      </w:r>
      <w:r w:rsidRPr="00532167">
        <w:rPr>
          <w:rFonts w:ascii="Times New Roman" w:hAnsi="Times New Roman"/>
          <w:szCs w:val="24"/>
        </w:rPr>
        <w:tab/>
        <w:t>NUMBER OF BAGS HIGH</w:t>
      </w:r>
    </w:p>
    <w:p w:rsidR="00532167" w:rsidRPr="00532167" w:rsidRDefault="00532167" w:rsidP="00C966E0">
      <w:pPr>
        <w:ind w:left="900"/>
        <w:jc w:val="both"/>
      </w:pPr>
      <w:r w:rsidRPr="00532167">
        <w:t>LESS THAN 2%</w:t>
      </w:r>
      <w:r w:rsidRPr="00532167">
        <w:tab/>
      </w:r>
      <w:r w:rsidRPr="00532167">
        <w:tab/>
        <w:t>AS REQUIRED</w:t>
      </w:r>
    </w:p>
    <w:p w:rsidR="00532167" w:rsidRPr="00532167" w:rsidRDefault="00532167" w:rsidP="00C966E0">
      <w:pPr>
        <w:ind w:left="900"/>
        <w:jc w:val="both"/>
      </w:pPr>
      <w:r w:rsidRPr="00532167">
        <w:tab/>
      </w:r>
      <w:r w:rsidRPr="00532167">
        <w:tab/>
      </w:r>
      <w:r w:rsidRPr="00532167">
        <w:tab/>
      </w:r>
      <w:r w:rsidRPr="00532167">
        <w:tab/>
        <w:t>200 FEET MAX</w:t>
      </w:r>
      <w:r w:rsidRPr="00532167">
        <w:tab/>
      </w:r>
      <w:r w:rsidRPr="00532167">
        <w:tab/>
        <w:t>1</w:t>
      </w:r>
    </w:p>
    <w:p w:rsidR="00532167" w:rsidRPr="00532167" w:rsidRDefault="00532167" w:rsidP="00C966E0">
      <w:pPr>
        <w:ind w:left="900"/>
        <w:jc w:val="both"/>
      </w:pPr>
      <w:r w:rsidRPr="00532167">
        <w:t>2% TO 4%</w:t>
      </w:r>
      <w:r w:rsidRPr="00532167">
        <w:tab/>
      </w:r>
      <w:r w:rsidRPr="00532167">
        <w:tab/>
      </w:r>
      <w:r w:rsidRPr="00532167">
        <w:tab/>
        <w:t>100 FEET</w:t>
      </w:r>
      <w:r w:rsidRPr="00532167">
        <w:tab/>
      </w:r>
      <w:r w:rsidRPr="00532167">
        <w:tab/>
        <w:t>1</w:t>
      </w:r>
    </w:p>
    <w:p w:rsidR="00532167" w:rsidRPr="00532167" w:rsidRDefault="00532167" w:rsidP="00C966E0">
      <w:pPr>
        <w:ind w:left="900"/>
        <w:jc w:val="both"/>
      </w:pPr>
      <w:r w:rsidRPr="00532167">
        <w:t>4% TO 6%</w:t>
      </w:r>
      <w:r w:rsidRPr="00532167">
        <w:tab/>
      </w:r>
      <w:r w:rsidRPr="00532167">
        <w:tab/>
      </w:r>
      <w:r w:rsidRPr="00532167">
        <w:tab/>
        <w:t>50 FEET</w:t>
      </w:r>
      <w:r w:rsidRPr="00532167">
        <w:tab/>
      </w:r>
      <w:r w:rsidRPr="00532167">
        <w:tab/>
      </w:r>
      <w:r w:rsidRPr="00532167">
        <w:tab/>
        <w:t>1</w:t>
      </w:r>
    </w:p>
    <w:p w:rsidR="00532167" w:rsidRPr="00532167" w:rsidRDefault="00532167" w:rsidP="00C966E0">
      <w:pPr>
        <w:ind w:left="900"/>
        <w:jc w:val="both"/>
      </w:pPr>
      <w:r w:rsidRPr="00532167">
        <w:t>6% TO 10%</w:t>
      </w:r>
      <w:r w:rsidRPr="00532167">
        <w:tab/>
      </w:r>
      <w:r w:rsidRPr="00532167">
        <w:tab/>
      </w:r>
      <w:r w:rsidRPr="00532167">
        <w:tab/>
        <w:t>50 FEET</w:t>
      </w:r>
      <w:r w:rsidRPr="00532167">
        <w:tab/>
      </w:r>
      <w:r w:rsidRPr="00532167">
        <w:tab/>
      </w:r>
      <w:r w:rsidRPr="00532167">
        <w:tab/>
        <w:t>2</w:t>
      </w:r>
    </w:p>
    <w:p w:rsidR="00532167" w:rsidRPr="00532167" w:rsidRDefault="00532167" w:rsidP="00C966E0">
      <w:pPr>
        <w:ind w:left="900"/>
        <w:jc w:val="both"/>
      </w:pPr>
      <w:r w:rsidRPr="00532167">
        <w:t>OVER 10%</w:t>
      </w:r>
      <w:r w:rsidRPr="00532167">
        <w:tab/>
      </w:r>
      <w:r w:rsidRPr="00532167">
        <w:tab/>
      </w:r>
      <w:r w:rsidRPr="00532167">
        <w:tab/>
        <w:t>25 FEET</w:t>
      </w:r>
      <w:r w:rsidRPr="00532167">
        <w:tab/>
      </w:r>
      <w:r w:rsidRPr="00532167">
        <w:tab/>
      </w:r>
      <w:r w:rsidRPr="00532167">
        <w:tab/>
        <w:t>2</w:t>
      </w:r>
    </w:p>
    <w:p w:rsidR="00532167" w:rsidRPr="00532167" w:rsidRDefault="00532167" w:rsidP="00C966E0">
      <w:pPr>
        <w:pStyle w:val="BodyTextIndent"/>
        <w:jc w:val="both"/>
        <w:rPr>
          <w:rFonts w:ascii="Times New Roman" w:hAnsi="Times New Roman"/>
          <w:szCs w:val="24"/>
        </w:rPr>
      </w:pPr>
      <w:r w:rsidRPr="00532167">
        <w:rPr>
          <w:rFonts w:ascii="Times New Roman" w:hAnsi="Times New Roman"/>
          <w:szCs w:val="24"/>
        </w:rPr>
        <w:t>9.</w:t>
      </w:r>
      <w:r w:rsidRPr="00532167">
        <w:rPr>
          <w:rFonts w:ascii="Times New Roman" w:hAnsi="Times New Roman"/>
          <w:szCs w:val="24"/>
        </w:rPr>
        <w:tab/>
        <w:t xml:space="preserve">PROVIDE A </w:t>
      </w:r>
      <w:smartTag w:uri="urn:schemas-microsoft-com:office:smarttags" w:element="place">
        <w:smartTag w:uri="urn:schemas-microsoft-com:office:smarttags" w:element="PlaceName">
          <w:r w:rsidRPr="00532167">
            <w:rPr>
              <w:rFonts w:ascii="Times New Roman" w:hAnsi="Times New Roman"/>
              <w:szCs w:val="24"/>
            </w:rPr>
            <w:t>GRAVEL</w:t>
          </w:r>
        </w:smartTag>
        <w:r w:rsidRPr="00532167">
          <w:rPr>
            <w:rFonts w:ascii="Times New Roman" w:hAnsi="Times New Roman"/>
            <w:szCs w:val="24"/>
          </w:rPr>
          <w:t xml:space="preserve"> </w:t>
        </w:r>
        <w:smartTag w:uri="urn:schemas-microsoft-com:office:smarttags" w:element="PlaceName">
          <w:r w:rsidRPr="00532167">
            <w:rPr>
              <w:rFonts w:ascii="Times New Roman" w:hAnsi="Times New Roman"/>
              <w:szCs w:val="24"/>
            </w:rPr>
            <w:t>BAG</w:t>
          </w:r>
        </w:smartTag>
        <w:r w:rsidRPr="00532167">
          <w:rPr>
            <w:rFonts w:ascii="Times New Roman" w:hAnsi="Times New Roman"/>
            <w:szCs w:val="24"/>
          </w:rPr>
          <w:t xml:space="preserve"> </w:t>
        </w:r>
        <w:smartTag w:uri="urn:schemas-microsoft-com:office:smarttags" w:element="PlaceName">
          <w:r w:rsidRPr="00532167">
            <w:rPr>
              <w:rFonts w:ascii="Times New Roman" w:hAnsi="Times New Roman"/>
              <w:szCs w:val="24"/>
            </w:rPr>
            <w:t>SILT</w:t>
          </w:r>
        </w:smartTag>
        <w:r w:rsidRPr="00532167">
          <w:rPr>
            <w:rFonts w:ascii="Times New Roman" w:hAnsi="Times New Roman"/>
            <w:szCs w:val="24"/>
          </w:rPr>
          <w:t xml:space="preserve"> </w:t>
        </w:r>
        <w:smartTag w:uri="urn:schemas-microsoft-com:office:smarttags" w:element="PlaceType">
          <w:r w:rsidRPr="00532167">
            <w:rPr>
              <w:rFonts w:ascii="Times New Roman" w:hAnsi="Times New Roman"/>
              <w:szCs w:val="24"/>
            </w:rPr>
            <w:t>BASIN</w:t>
          </w:r>
        </w:smartTag>
      </w:smartTag>
      <w:r w:rsidRPr="00532167">
        <w:rPr>
          <w:rFonts w:ascii="Times New Roman" w:hAnsi="Times New Roman"/>
          <w:szCs w:val="24"/>
        </w:rPr>
        <w:t xml:space="preserve"> OR TRAP BY EVERY STORM DRAIN INLET TO PREVENT SEDIMENT FROM ENTERING DRAIN SYSTEM.</w:t>
      </w:r>
    </w:p>
    <w:p w:rsidR="00532167" w:rsidRPr="00532167" w:rsidRDefault="00532167" w:rsidP="00C966E0">
      <w:pPr>
        <w:numPr>
          <w:ilvl w:val="0"/>
          <w:numId w:val="8"/>
        </w:numPr>
        <w:jc w:val="both"/>
      </w:pPr>
      <w:r w:rsidRPr="00532167">
        <w:t>GRAVEL BAGS AND FILL MATERIAL SHALL BE STOCKPILED AT INTERVALS, READY FOR USE WHEN REQUIRED.</w:t>
      </w:r>
    </w:p>
    <w:p w:rsidR="00532167" w:rsidRPr="00532167" w:rsidRDefault="00532167" w:rsidP="00C966E0">
      <w:pPr>
        <w:numPr>
          <w:ilvl w:val="0"/>
          <w:numId w:val="8"/>
        </w:numPr>
        <w:jc w:val="both"/>
      </w:pPr>
      <w:r w:rsidRPr="00532167">
        <w:t>ALL EROSION CONTROL DEVICES WITHIN THE DEVELOPMENT SHOULD BE MAINTAINED DURING AND AFTER EVERY RUNOFF PRODUCING STORM, IF POSSIBLE, MAINTENANCE CREWS WOULD BE REQUIRED TO HAVE ACCESS TO ALL AREAS.</w:t>
      </w:r>
    </w:p>
    <w:p w:rsidR="00532167" w:rsidRPr="00532167" w:rsidRDefault="00532167" w:rsidP="00C966E0">
      <w:pPr>
        <w:numPr>
          <w:ilvl w:val="0"/>
          <w:numId w:val="8"/>
        </w:numPr>
        <w:jc w:val="both"/>
      </w:pPr>
      <w:r w:rsidRPr="00532167">
        <w:t>PROVIDE ROCK RIPRAP ON CURVES AND STEEP DROPS IN ALL EROSION PRONE DRAINAGE CHANNELS DOWNSTREAM FROM THE DEVELOPMENT.  THIS PROTECTION WOULD REDUCE EROSION CAUSED BY THE INCREASED FLOWS THAT MAY BE ANTICIPATED FROM DENUDED SLOPES, OR IMPERVIOUS SURFACES.</w:t>
      </w:r>
    </w:p>
    <w:p w:rsidR="00532167" w:rsidRPr="00532167" w:rsidRDefault="00532167" w:rsidP="00C966E0">
      <w:pPr>
        <w:jc w:val="both"/>
      </w:pPr>
    </w:p>
    <w:p w:rsidR="00532167" w:rsidRPr="00532167" w:rsidRDefault="00532167" w:rsidP="00C966E0">
      <w:pPr>
        <w:numPr>
          <w:ilvl w:val="0"/>
          <w:numId w:val="8"/>
        </w:numPr>
        <w:jc w:val="both"/>
      </w:pPr>
      <w:r w:rsidRPr="00532167">
        <w:t xml:space="preserve">ANY PROPOSED ALTERNATE CONTROL MEASURES MUST BE APPROVED IN ADVANCE BY ALL RESPONSIBLE AGENCIES; I.E., </w:t>
      </w:r>
      <w:smartTag w:uri="urn:schemas-microsoft-com:office:smarttags" w:element="place">
        <w:smartTag w:uri="urn:schemas-microsoft-com:office:smarttags" w:element="PlaceType">
          <w:r w:rsidRPr="00532167">
            <w:t>COUNTY</w:t>
          </w:r>
        </w:smartTag>
        <w:r w:rsidRPr="00532167">
          <w:t xml:space="preserve"> </w:t>
        </w:r>
        <w:smartTag w:uri="urn:schemas-microsoft-com:office:smarttags" w:element="PlaceName">
          <w:r w:rsidRPr="00532167">
            <w:t>ENGINEER</w:t>
          </w:r>
        </w:smartTag>
      </w:smartTag>
      <w:r w:rsidRPr="00532167">
        <w:t>, DEPARTMENT OF ENVIRONMENTAL HEALTH, FLOOD CONTROL AND OFFICE OF ENVIRONMENTAL MANAGEMENT ETC.</w:t>
      </w:r>
    </w:p>
    <w:p w:rsidR="00532167" w:rsidRDefault="00532167" w:rsidP="00C966E0">
      <w:pPr>
        <w:jc w:val="both"/>
      </w:pPr>
    </w:p>
    <w:p w:rsidR="00ED067C" w:rsidRDefault="00ED067C" w:rsidP="00C966E0">
      <w:pPr>
        <w:jc w:val="both"/>
        <w:rPr>
          <w:caps/>
          <w:u w:val="single"/>
        </w:rPr>
      </w:pPr>
    </w:p>
    <w:p w:rsidR="00532167" w:rsidRPr="00532167" w:rsidRDefault="00532167" w:rsidP="00C966E0">
      <w:pPr>
        <w:jc w:val="both"/>
        <w:rPr>
          <w:caps/>
          <w:u w:val="single"/>
        </w:rPr>
      </w:pPr>
      <w:r w:rsidRPr="00532167">
        <w:rPr>
          <w:caps/>
          <w:u w:val="single"/>
        </w:rPr>
        <w:t>The use of BFM’s is subject to the followi</w:t>
      </w:r>
      <w:r>
        <w:rPr>
          <w:caps/>
          <w:u w:val="single"/>
        </w:rPr>
        <w:t>ng limitations and restrictions:</w:t>
      </w:r>
    </w:p>
    <w:p w:rsidR="00532167" w:rsidRPr="00532167" w:rsidRDefault="00532167" w:rsidP="00C966E0">
      <w:pPr>
        <w:jc w:val="both"/>
        <w:rPr>
          <w:b/>
          <w:caps/>
        </w:rPr>
      </w:pPr>
    </w:p>
    <w:p w:rsidR="00E13AD1" w:rsidRDefault="00532167" w:rsidP="00C966E0">
      <w:pPr>
        <w:numPr>
          <w:ilvl w:val="0"/>
          <w:numId w:val="9"/>
        </w:numPr>
        <w:jc w:val="both"/>
        <w:rPr>
          <w:caps/>
        </w:rPr>
      </w:pPr>
      <w:r w:rsidRPr="00532167">
        <w:rPr>
          <w:caps/>
        </w:rPr>
        <w:t xml:space="preserve">Application rates shall be 3500 pounds per acre minimum for 2:1 or shallower slopes and 4000 pounds per </w:t>
      </w:r>
      <w:smartTag w:uri="urn:schemas-microsoft-com:office:smarttags" w:element="place">
        <w:r w:rsidRPr="00532167">
          <w:rPr>
            <w:caps/>
          </w:rPr>
          <w:t>acre</w:t>
        </w:r>
      </w:smartTag>
      <w:r w:rsidRPr="00532167">
        <w:rPr>
          <w:caps/>
        </w:rPr>
        <w:t xml:space="preserve"> for slopes steeper than 2:1.</w:t>
      </w:r>
    </w:p>
    <w:p w:rsidR="00E13AD1" w:rsidRDefault="00532167" w:rsidP="00C966E0">
      <w:pPr>
        <w:numPr>
          <w:ilvl w:val="0"/>
          <w:numId w:val="9"/>
        </w:numPr>
        <w:jc w:val="both"/>
        <w:rPr>
          <w:caps/>
        </w:rPr>
      </w:pPr>
      <w:r w:rsidRPr="00532167">
        <w:rPr>
          <w:caps/>
        </w:rPr>
        <w:t>BFM shall be applied at least 24 hours before or after rainfall.</w:t>
      </w:r>
    </w:p>
    <w:p w:rsidR="00E13AD1" w:rsidRDefault="00532167" w:rsidP="00C966E0">
      <w:pPr>
        <w:numPr>
          <w:ilvl w:val="0"/>
          <w:numId w:val="9"/>
        </w:numPr>
        <w:jc w:val="both"/>
        <w:rPr>
          <w:caps/>
        </w:rPr>
      </w:pPr>
      <w:r w:rsidRPr="00532167">
        <w:rPr>
          <w:caps/>
        </w:rPr>
        <w:t>The site must be protected with brow ditches and / or diversion berms at the top of slopes to divert flow from the face of the slope.</w:t>
      </w:r>
    </w:p>
    <w:p w:rsidR="00E13AD1" w:rsidRDefault="00532167" w:rsidP="00C966E0">
      <w:pPr>
        <w:numPr>
          <w:ilvl w:val="0"/>
          <w:numId w:val="9"/>
        </w:numPr>
        <w:jc w:val="both"/>
        <w:rPr>
          <w:caps/>
        </w:rPr>
      </w:pPr>
      <w:r w:rsidRPr="00532167">
        <w:rPr>
          <w:caps/>
        </w:rPr>
        <w:t>BFM shall be applied to provide 100% coverage (i.e.  application from multiple angles).</w:t>
      </w:r>
    </w:p>
    <w:p w:rsidR="00E13AD1" w:rsidRDefault="00532167" w:rsidP="00C966E0">
      <w:pPr>
        <w:numPr>
          <w:ilvl w:val="0"/>
          <w:numId w:val="9"/>
        </w:numPr>
        <w:jc w:val="both"/>
        <w:rPr>
          <w:caps/>
        </w:rPr>
      </w:pPr>
      <w:r w:rsidRPr="00532167">
        <w:rPr>
          <w:caps/>
        </w:rPr>
        <w:t>For permanent erosion control purposes, BFM must be installed in conjunction with seeded erosion control vegetation.</w:t>
      </w:r>
    </w:p>
    <w:p w:rsidR="00532167" w:rsidRPr="00532167" w:rsidRDefault="00532167" w:rsidP="00C966E0">
      <w:pPr>
        <w:numPr>
          <w:ilvl w:val="0"/>
          <w:numId w:val="9"/>
        </w:numPr>
        <w:jc w:val="both"/>
        <w:rPr>
          <w:caps/>
        </w:rPr>
      </w:pPr>
      <w:r w:rsidRPr="00532167">
        <w:rPr>
          <w:caps/>
        </w:rPr>
        <w:t xml:space="preserve">A letter from the hydroseed contractor certifying that the BFM has been installed in accordance with the approved application rates and coverage requirements shall be submitted to the </w:t>
      </w:r>
      <w:smartTag w:uri="urn:schemas-microsoft-com:office:smarttags" w:element="place">
        <w:smartTag w:uri="urn:schemas-microsoft-com:office:smarttags" w:element="PlaceType">
          <w:r w:rsidRPr="00532167">
            <w:rPr>
              <w:caps/>
            </w:rPr>
            <w:t>County</w:t>
          </w:r>
        </w:smartTag>
        <w:r w:rsidRPr="00532167">
          <w:rPr>
            <w:caps/>
          </w:rPr>
          <w:t xml:space="preserve"> </w:t>
        </w:r>
        <w:smartTag w:uri="urn:schemas-microsoft-com:office:smarttags" w:element="PlaceName">
          <w:r w:rsidRPr="00532167">
            <w:rPr>
              <w:caps/>
            </w:rPr>
            <w:t>inspector</w:t>
          </w:r>
        </w:smartTag>
      </w:smartTag>
      <w:r w:rsidRPr="00532167">
        <w:rPr>
          <w:caps/>
        </w:rPr>
        <w:t xml:space="preserve"> for approval.</w:t>
      </w:r>
    </w:p>
    <w:p w:rsidR="00532167" w:rsidRDefault="00532167" w:rsidP="00C966E0">
      <w:pPr>
        <w:tabs>
          <w:tab w:val="left" w:pos="540"/>
          <w:tab w:val="left" w:pos="1080"/>
        </w:tabs>
        <w:ind w:left="900"/>
        <w:jc w:val="both"/>
      </w:pPr>
    </w:p>
    <w:p w:rsidR="00532167" w:rsidRPr="00532167" w:rsidRDefault="009F3B17" w:rsidP="00C966E0">
      <w:pPr>
        <w:jc w:val="both"/>
        <w:rPr>
          <w:b/>
          <w:u w:val="single"/>
        </w:rPr>
      </w:pPr>
      <w:r>
        <w:rPr>
          <w:b/>
          <w:u w:val="single"/>
        </w:rPr>
        <w:t xml:space="preserve">Special on the sheet with </w:t>
      </w:r>
      <w:r w:rsidR="00532167" w:rsidRPr="00532167">
        <w:rPr>
          <w:b/>
          <w:u w:val="single"/>
        </w:rPr>
        <w:t>Bio-swales</w:t>
      </w:r>
    </w:p>
    <w:p w:rsidR="00532167" w:rsidRPr="00532167" w:rsidRDefault="00532167" w:rsidP="00C966E0">
      <w:pPr>
        <w:jc w:val="both"/>
        <w:rPr>
          <w:u w:val="single"/>
        </w:rPr>
      </w:pPr>
    </w:p>
    <w:p w:rsidR="00532167" w:rsidRPr="00532167" w:rsidRDefault="00532167" w:rsidP="00C966E0">
      <w:pPr>
        <w:jc w:val="both"/>
        <w:rPr>
          <w:u w:val="single"/>
        </w:rPr>
      </w:pPr>
      <w:r w:rsidRPr="00532167">
        <w:rPr>
          <w:u w:val="single"/>
        </w:rPr>
        <w:t>NOTE:</w:t>
      </w:r>
    </w:p>
    <w:p w:rsidR="00532167" w:rsidRPr="00532167" w:rsidRDefault="00532167" w:rsidP="00C966E0">
      <w:pPr>
        <w:jc w:val="both"/>
      </w:pPr>
    </w:p>
    <w:p w:rsidR="00532167" w:rsidRPr="00532167" w:rsidRDefault="00532167" w:rsidP="00C966E0">
      <w:pPr>
        <w:tabs>
          <w:tab w:val="left" w:pos="540"/>
          <w:tab w:val="left" w:pos="1080"/>
        </w:tabs>
        <w:jc w:val="both"/>
        <w:rPr>
          <w:caps/>
        </w:rPr>
      </w:pPr>
      <w:r w:rsidRPr="00532167">
        <w:rPr>
          <w:caps/>
        </w:rPr>
        <w:t xml:space="preserve">Permanent post-construction BMP devices (BIO-SWALES SHOWN ON THIS SHEET) shown on plan shall not be removed or modified without the approval of the </w:t>
      </w:r>
      <w:smartTag w:uri="urn:schemas-microsoft-com:office:smarttags" w:element="place">
        <w:smartTag w:uri="urn:schemas-microsoft-com:office:smarttags" w:element="PlaceType">
          <w:r w:rsidRPr="00532167">
            <w:rPr>
              <w:caps/>
            </w:rPr>
            <w:t>County</w:t>
          </w:r>
        </w:smartTag>
        <w:r w:rsidRPr="00532167">
          <w:rPr>
            <w:caps/>
          </w:rPr>
          <w:t xml:space="preserve"> of </w:t>
        </w:r>
        <w:smartTag w:uri="urn:schemas-microsoft-com:office:smarttags" w:element="PlaceName">
          <w:r w:rsidRPr="00532167">
            <w:rPr>
              <w:caps/>
            </w:rPr>
            <w:t>San Diego</w:t>
          </w:r>
        </w:smartTag>
      </w:smartTag>
      <w:r w:rsidRPr="00532167">
        <w:rPr>
          <w:caps/>
        </w:rPr>
        <w:t xml:space="preserve">.  </w:t>
      </w:r>
    </w:p>
    <w:p w:rsidR="00C90490" w:rsidRDefault="00C90490" w:rsidP="00C966E0">
      <w:pPr>
        <w:tabs>
          <w:tab w:val="left" w:pos="0"/>
        </w:tabs>
        <w:jc w:val="both"/>
      </w:pPr>
    </w:p>
    <w:p w:rsidR="00C90490" w:rsidRPr="00E13AD1" w:rsidRDefault="00C90490" w:rsidP="00C966E0">
      <w:pPr>
        <w:jc w:val="both"/>
        <w:rPr>
          <w:b/>
          <w:u w:val="single"/>
        </w:rPr>
      </w:pPr>
      <w:r w:rsidRPr="00E13AD1">
        <w:rPr>
          <w:b/>
          <w:u w:val="single"/>
        </w:rPr>
        <w:t>BMP STENCIL PLACEMENT NOTES to be shown on plans:</w:t>
      </w:r>
    </w:p>
    <w:p w:rsidR="00C90490" w:rsidRDefault="00C90490" w:rsidP="00C966E0">
      <w:pPr>
        <w:jc w:val="both"/>
      </w:pPr>
    </w:p>
    <w:p w:rsidR="00C90490" w:rsidRDefault="00C90490" w:rsidP="00C966E0">
      <w:pPr>
        <w:numPr>
          <w:ilvl w:val="0"/>
          <w:numId w:val="10"/>
        </w:numPr>
        <w:tabs>
          <w:tab w:val="clear" w:pos="720"/>
        </w:tabs>
        <w:ind w:left="360"/>
        <w:jc w:val="both"/>
      </w:pPr>
      <w:r>
        <w:t>ALL STORM DRAIN INLETS AND CATCH BASINS WITHIN THE PROJECT AREA SHALL HAVE A STENCIL OR TILE PLACED WITH PROHIBITIVE LANGUAGE (SUCH AS:”NO DUMPING- I LIVE IN &lt;&lt;NAME RECEIVED WATER&gt;&gt;”) AND/OR GRAPHICAL ICONS TO DISCOURAGE ILLEGAL DUMPING.</w:t>
      </w:r>
    </w:p>
    <w:p w:rsidR="00C90490" w:rsidRDefault="00C90490" w:rsidP="00C966E0">
      <w:pPr>
        <w:numPr>
          <w:ilvl w:val="0"/>
          <w:numId w:val="10"/>
        </w:numPr>
        <w:tabs>
          <w:tab w:val="clear" w:pos="720"/>
        </w:tabs>
        <w:ind w:left="360"/>
        <w:jc w:val="both"/>
      </w:pPr>
      <w:r>
        <w:t>SIGHNS AND PROJIBITIVE LANGUAGE AND/OR GRAPHICAL ICONS, WHICH PROHIBIT ILLEGAL DUMPING, MUST BE POSTED AT PUBLIC ACCESS POINTS ALONG CHANNELS AND CREEKS WITHIN THE PROJECT AREA.</w:t>
      </w:r>
    </w:p>
    <w:p w:rsidR="00C90490" w:rsidRDefault="00C90490" w:rsidP="00C966E0">
      <w:pPr>
        <w:numPr>
          <w:ilvl w:val="0"/>
          <w:numId w:val="10"/>
        </w:numPr>
        <w:tabs>
          <w:tab w:val="clear" w:pos="720"/>
        </w:tabs>
        <w:ind w:left="360"/>
        <w:jc w:val="both"/>
      </w:pPr>
      <w:r>
        <w:t>LEGIBILITY OF STENCILS, TILES AND SIGNS MUST BE MAINTAINED AND TILES MUST BE PLACED FLUSH WITH THE TOP OF CONCRETE TO REDUCE TRIPPING BY PEDESTRIANS.</w:t>
      </w:r>
    </w:p>
    <w:p w:rsidR="00C90490" w:rsidRDefault="00C90490" w:rsidP="00C966E0">
      <w:pPr>
        <w:jc w:val="both"/>
      </w:pPr>
    </w:p>
    <w:p w:rsidR="007A7103" w:rsidRPr="00791419" w:rsidRDefault="007A7103" w:rsidP="007A7103">
      <w:pPr>
        <w:rPr>
          <w:b/>
          <w:sz w:val="28"/>
          <w:szCs w:val="28"/>
          <w:u w:val="single"/>
        </w:rPr>
      </w:pPr>
      <w:r w:rsidRPr="00791419">
        <w:rPr>
          <w:b/>
          <w:sz w:val="28"/>
          <w:szCs w:val="28"/>
          <w:u w:val="single"/>
        </w:rPr>
        <w:t>OWNERS CERTIFICATE</w:t>
      </w:r>
    </w:p>
    <w:p w:rsidR="007A7103" w:rsidRDefault="007A7103" w:rsidP="007A7103"/>
    <w:p w:rsidR="007A7103" w:rsidRDefault="007A7103" w:rsidP="007A7103">
      <w:r>
        <w:t>IT IS AGREED THAT FIELD CONDITIONS MAY REQUIRE CHANGES TO THESE PLANS.</w:t>
      </w:r>
    </w:p>
    <w:p w:rsidR="007A7103" w:rsidRDefault="007A7103" w:rsidP="007A7103"/>
    <w:p w:rsidR="007A7103" w:rsidRDefault="007A7103" w:rsidP="007A7103">
      <w:r>
        <w:t xml:space="preserve">IT IS FURTHER AGREED THAT THE OWNER (DEVELOPER) SHALL HAVE A REGISTERED CIVIL ENGINEER MAKE SUCH CHANGES ALTERATIONS OR </w:t>
      </w:r>
      <w:r>
        <w:lastRenderedPageBreak/>
        <w:t>ADDITIONS TO THESE PLANS WHICH THE DIRECTOR OF PLANNING &amp; DEVELOPMENT SERVICES DETERMINES ARE NECESSARY AND DESIRABLE FOR THE PROPER COMPLETIONS OF THE IMPROVEMENTS.</w:t>
      </w:r>
    </w:p>
    <w:p w:rsidR="007A7103" w:rsidRDefault="007A7103" w:rsidP="007A7103"/>
    <w:p w:rsidR="007A7103" w:rsidRDefault="007A7103" w:rsidP="007A7103"/>
    <w:p w:rsidR="007A7103" w:rsidRDefault="007A7103" w:rsidP="007A7103">
      <w:r>
        <w:t>BY:___________________________________  DATE: ________________</w:t>
      </w:r>
    </w:p>
    <w:p w:rsidR="007A7103" w:rsidRDefault="007A7103" w:rsidP="007A7103"/>
    <w:p w:rsidR="007A7103" w:rsidRDefault="007A7103" w:rsidP="007A7103">
      <w:r>
        <w:t>ASSESSOR’S PARCEL NO. _________________________</w:t>
      </w:r>
    </w:p>
    <w:p w:rsidR="007A7103" w:rsidRDefault="007A7103" w:rsidP="007A7103"/>
    <w:p w:rsidR="007A7103" w:rsidRDefault="007A7103" w:rsidP="007A7103">
      <w:r>
        <w:t>NAME: ______________________________________</w:t>
      </w:r>
    </w:p>
    <w:p w:rsidR="007A7103" w:rsidRDefault="007A7103" w:rsidP="007A7103"/>
    <w:p w:rsidR="007A7103" w:rsidRDefault="007A7103" w:rsidP="007A7103">
      <w:r>
        <w:t>ADDRESS:    _________________________________</w:t>
      </w:r>
    </w:p>
    <w:p w:rsidR="007A7103" w:rsidRDefault="007A7103" w:rsidP="007A7103"/>
    <w:p w:rsidR="007A7103" w:rsidRDefault="007A7103" w:rsidP="007A7103">
      <w:r>
        <w:tab/>
        <w:t xml:space="preserve">           </w:t>
      </w:r>
      <w:r>
        <w:tab/>
        <w:t>_________________________________</w:t>
      </w:r>
    </w:p>
    <w:p w:rsidR="007A7103" w:rsidRDefault="007A7103" w:rsidP="007A7103"/>
    <w:p w:rsidR="007A7103" w:rsidRDefault="007A7103" w:rsidP="007A7103">
      <w:r>
        <w:t xml:space="preserve">PHONE:    </w:t>
      </w:r>
      <w:r>
        <w:tab/>
        <w:t>_________________________________</w:t>
      </w:r>
    </w:p>
    <w:p w:rsidR="00C90490" w:rsidRPr="00532167" w:rsidRDefault="00C90490" w:rsidP="00532167">
      <w:pPr>
        <w:tabs>
          <w:tab w:val="left" w:pos="0"/>
        </w:tabs>
      </w:pPr>
    </w:p>
    <w:sectPr w:rsidR="00C90490" w:rsidRPr="00532167">
      <w:footerReference w:type="even" r:id="rId7"/>
      <w:footerReference w:type="default" r:id="rId8"/>
      <w:pgSz w:w="12240" w:h="15840"/>
      <w:pgMar w:top="1260" w:right="126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60" w:rsidRDefault="00150B60">
      <w:r>
        <w:separator/>
      </w:r>
    </w:p>
  </w:endnote>
  <w:endnote w:type="continuationSeparator" w:id="0">
    <w:p w:rsidR="00150B60" w:rsidRDefault="0015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07" w:rsidRDefault="00F373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7307" w:rsidRDefault="00F373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07" w:rsidRDefault="00F373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01F">
      <w:rPr>
        <w:rStyle w:val="PageNumber"/>
        <w:noProof/>
      </w:rPr>
      <w:t>8</w:t>
    </w:r>
    <w:r>
      <w:rPr>
        <w:rStyle w:val="PageNumber"/>
      </w:rPr>
      <w:fldChar w:fldCharType="end"/>
    </w:r>
  </w:p>
  <w:p w:rsidR="00F37307" w:rsidRDefault="00F373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60" w:rsidRDefault="00150B60">
      <w:r>
        <w:separator/>
      </w:r>
    </w:p>
  </w:footnote>
  <w:footnote w:type="continuationSeparator" w:id="0">
    <w:p w:rsidR="00150B60" w:rsidRDefault="00150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B56B8"/>
    <w:multiLevelType w:val="singleLevel"/>
    <w:tmpl w:val="3FFC3176"/>
    <w:lvl w:ilvl="0">
      <w:start w:val="10"/>
      <w:numFmt w:val="decimal"/>
      <w:lvlText w:val="%1."/>
      <w:lvlJc w:val="left"/>
      <w:pPr>
        <w:tabs>
          <w:tab w:val="num" w:pos="720"/>
        </w:tabs>
        <w:ind w:left="720" w:hanging="720"/>
      </w:pPr>
      <w:rPr>
        <w:rFonts w:hint="default"/>
      </w:rPr>
    </w:lvl>
  </w:abstractNum>
  <w:abstractNum w:abstractNumId="1" w15:restartNumberingAfterBreak="0">
    <w:nsid w:val="1D8F31A4"/>
    <w:multiLevelType w:val="hybridMultilevel"/>
    <w:tmpl w:val="F8D835B2"/>
    <w:lvl w:ilvl="0" w:tplc="AEF6C2A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30946C99"/>
    <w:multiLevelType w:val="hybridMultilevel"/>
    <w:tmpl w:val="50900B6A"/>
    <w:lvl w:ilvl="0" w:tplc="04090015">
      <w:start w:val="1"/>
      <w:numFmt w:val="upperLetter"/>
      <w:lvlText w:val="%1."/>
      <w:lvlJc w:val="left"/>
      <w:pPr>
        <w:tabs>
          <w:tab w:val="num" w:pos="720"/>
        </w:tabs>
        <w:ind w:left="720" w:hanging="360"/>
      </w:pPr>
      <w:rPr>
        <w:rFonts w:hint="default"/>
      </w:rPr>
    </w:lvl>
    <w:lvl w:ilvl="1" w:tplc="C5643502">
      <w:start w:val="1"/>
      <w:numFmt w:val="decimal"/>
      <w:lvlText w:val="%2."/>
      <w:lvlJc w:val="left"/>
      <w:pPr>
        <w:tabs>
          <w:tab w:val="num" w:pos="1440"/>
        </w:tabs>
        <w:ind w:left="1440" w:hanging="360"/>
      </w:pPr>
      <w:rPr>
        <w:rFonts w:hint="default"/>
      </w:rPr>
    </w:lvl>
    <w:lvl w:ilvl="2" w:tplc="CA10544C">
      <w:start w:val="1"/>
      <w:numFmt w:val="decimal"/>
      <w:lvlText w:val="(%3)"/>
      <w:lvlJc w:val="left"/>
      <w:pPr>
        <w:tabs>
          <w:tab w:val="num" w:pos="2340"/>
        </w:tabs>
        <w:ind w:left="2340" w:hanging="360"/>
      </w:pPr>
      <w:rPr>
        <w:rFonts w:hint="default"/>
      </w:rPr>
    </w:lvl>
    <w:lvl w:ilvl="3" w:tplc="21BEBAD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E87873"/>
    <w:multiLevelType w:val="hybridMultilevel"/>
    <w:tmpl w:val="5B2AF186"/>
    <w:lvl w:ilvl="0" w:tplc="77C6412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40287891"/>
    <w:multiLevelType w:val="singleLevel"/>
    <w:tmpl w:val="63C63532"/>
    <w:lvl w:ilvl="0">
      <w:start w:val="1"/>
      <w:numFmt w:val="decimal"/>
      <w:lvlText w:val="%1."/>
      <w:lvlJc w:val="left"/>
      <w:pPr>
        <w:tabs>
          <w:tab w:val="num" w:pos="720"/>
        </w:tabs>
        <w:ind w:left="720" w:hanging="720"/>
      </w:pPr>
      <w:rPr>
        <w:rFonts w:hint="default"/>
      </w:rPr>
    </w:lvl>
  </w:abstractNum>
  <w:abstractNum w:abstractNumId="5" w15:restartNumberingAfterBreak="0">
    <w:nsid w:val="4174409D"/>
    <w:multiLevelType w:val="hybridMultilevel"/>
    <w:tmpl w:val="E3A4B91C"/>
    <w:lvl w:ilvl="0" w:tplc="A9720382">
      <w:start w:val="1"/>
      <w:numFmt w:val="decimal"/>
      <w:lvlText w:val="%1."/>
      <w:lvlJc w:val="left"/>
      <w:pPr>
        <w:tabs>
          <w:tab w:val="num" w:pos="1260"/>
        </w:tabs>
        <w:ind w:left="1260" w:hanging="360"/>
      </w:pPr>
      <w:rPr>
        <w:rFonts w:hint="default"/>
      </w:rPr>
    </w:lvl>
    <w:lvl w:ilvl="1" w:tplc="10DC44A2">
      <w:start w:val="8"/>
      <w:numFmt w:val="upp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44831F1D"/>
    <w:multiLevelType w:val="singleLevel"/>
    <w:tmpl w:val="3EB6404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52F37BB1"/>
    <w:multiLevelType w:val="hybridMultilevel"/>
    <w:tmpl w:val="020E5520"/>
    <w:lvl w:ilvl="0" w:tplc="E84C2774">
      <w:start w:val="9"/>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AB4060D"/>
    <w:multiLevelType w:val="singleLevel"/>
    <w:tmpl w:val="7D464598"/>
    <w:lvl w:ilvl="0">
      <w:start w:val="1"/>
      <w:numFmt w:val="decimal"/>
      <w:lvlText w:val="%1."/>
      <w:lvlJc w:val="left"/>
      <w:pPr>
        <w:tabs>
          <w:tab w:val="num" w:pos="360"/>
        </w:tabs>
        <w:ind w:left="360" w:hanging="360"/>
      </w:pPr>
      <w:rPr>
        <w:rFonts w:hint="default"/>
      </w:rPr>
    </w:lvl>
  </w:abstractNum>
  <w:abstractNum w:abstractNumId="9" w15:restartNumberingAfterBreak="0">
    <w:nsid w:val="6CA36596"/>
    <w:multiLevelType w:val="hybridMultilevel"/>
    <w:tmpl w:val="10388CC2"/>
    <w:lvl w:ilvl="0" w:tplc="DB88AF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7"/>
  </w:num>
  <w:num w:numId="5">
    <w:abstractNumId w:val="1"/>
  </w:num>
  <w:num w:numId="6">
    <w:abstractNumId w:val="8"/>
  </w:num>
  <w:num w:numId="7">
    <w:abstractNumId w:val="4"/>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20F42"/>
    <w:rsid w:val="00024224"/>
    <w:rsid w:val="00095DB0"/>
    <w:rsid w:val="00097E09"/>
    <w:rsid w:val="000B030D"/>
    <w:rsid w:val="000B1D30"/>
    <w:rsid w:val="00150B60"/>
    <w:rsid w:val="00184016"/>
    <w:rsid w:val="001877F8"/>
    <w:rsid w:val="001C51F9"/>
    <w:rsid w:val="00220F42"/>
    <w:rsid w:val="00222B1D"/>
    <w:rsid w:val="002A1425"/>
    <w:rsid w:val="002B2C0D"/>
    <w:rsid w:val="003D701F"/>
    <w:rsid w:val="00482852"/>
    <w:rsid w:val="00532167"/>
    <w:rsid w:val="00573796"/>
    <w:rsid w:val="00634E6E"/>
    <w:rsid w:val="006478D3"/>
    <w:rsid w:val="00693E4E"/>
    <w:rsid w:val="006D25D5"/>
    <w:rsid w:val="006F0E5C"/>
    <w:rsid w:val="007A7103"/>
    <w:rsid w:val="007D7792"/>
    <w:rsid w:val="007F017D"/>
    <w:rsid w:val="008B0348"/>
    <w:rsid w:val="009377F1"/>
    <w:rsid w:val="009A2BA2"/>
    <w:rsid w:val="009A4065"/>
    <w:rsid w:val="009F3B17"/>
    <w:rsid w:val="00A5131E"/>
    <w:rsid w:val="00A5641A"/>
    <w:rsid w:val="00B41C2F"/>
    <w:rsid w:val="00B42A37"/>
    <w:rsid w:val="00BE5F73"/>
    <w:rsid w:val="00C47C25"/>
    <w:rsid w:val="00C90490"/>
    <w:rsid w:val="00C966E0"/>
    <w:rsid w:val="00CA5C91"/>
    <w:rsid w:val="00DA0A12"/>
    <w:rsid w:val="00DA6AEE"/>
    <w:rsid w:val="00E13AD1"/>
    <w:rsid w:val="00E159D2"/>
    <w:rsid w:val="00E556C3"/>
    <w:rsid w:val="00E56149"/>
    <w:rsid w:val="00E859BA"/>
    <w:rsid w:val="00EA0DC1"/>
    <w:rsid w:val="00EA0FAE"/>
    <w:rsid w:val="00ED067C"/>
    <w:rsid w:val="00F37307"/>
    <w:rsid w:val="00F6620F"/>
    <w:rsid w:val="00FD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4"/>
    <o:shapelayout v:ext="edit">
      <o:idmap v:ext="edit" data="1"/>
    </o:shapelayout>
  </w:shapeDefaults>
  <w:decimalSymbol w:val="."/>
  <w:listSeparator w:val=","/>
  <w15:docId w15:val="{E10849AA-70FE-43EC-B029-EEB5A12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32167"/>
    <w:pPr>
      <w:keepNext/>
      <w:ind w:left="1440"/>
      <w:outlineLvl w:val="0"/>
    </w:pPr>
    <w:rPr>
      <w:rFonts w:ascii="Arial" w:hAnsi="Arial"/>
      <w:szCs w:val="20"/>
    </w:rPr>
  </w:style>
  <w:style w:type="paragraph" w:styleId="Heading2">
    <w:name w:val="heading 2"/>
    <w:basedOn w:val="Normal"/>
    <w:next w:val="Normal"/>
    <w:qFormat/>
    <w:rsid w:val="00532167"/>
    <w:pPr>
      <w:keepNext/>
      <w:ind w:left="1080"/>
      <w:outlineLvl w:val="1"/>
    </w:pPr>
    <w:rPr>
      <w:rFonts w:ascii="Arial" w:hAnsi="Arial"/>
      <w:szCs w:val="20"/>
    </w:rPr>
  </w:style>
  <w:style w:type="paragraph" w:styleId="Heading3">
    <w:name w:val="heading 3"/>
    <w:basedOn w:val="Normal"/>
    <w:next w:val="Normal"/>
    <w:qFormat/>
    <w:rsid w:val="00532167"/>
    <w:pPr>
      <w:keepNext/>
      <w:ind w:left="90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532167"/>
    <w:pPr>
      <w:ind w:left="720" w:hanging="720"/>
    </w:pPr>
    <w:rPr>
      <w:rFonts w:ascii="Arial" w:hAnsi="Arial"/>
      <w:szCs w:val="20"/>
    </w:rPr>
  </w:style>
  <w:style w:type="paragraph" w:styleId="BodyText">
    <w:name w:val="Body Text"/>
    <w:basedOn w:val="Normal"/>
    <w:rsid w:val="00532167"/>
    <w:rPr>
      <w:rFonts w:ascii="Arial" w:hAnsi="Arial"/>
      <w:szCs w:val="20"/>
    </w:rPr>
  </w:style>
  <w:style w:type="paragraph" w:styleId="BalloonText">
    <w:name w:val="Balloon Text"/>
    <w:basedOn w:val="Normal"/>
    <w:semiHidden/>
    <w:rsid w:val="00ED067C"/>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1504</TotalTime>
  <Pages>8</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Grading Plan Checklist</vt:lpstr>
    </vt:vector>
  </TitlesOfParts>
  <Company>County of San Diego</Company>
  <LinksUpToDate>false</LinksUpToDate>
  <CharactersWithSpaces>16408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Plan Checklist</dc:title>
  <dc:subject/>
  <dc:creator>zshi</dc:creator>
  <cp:keywords/>
  <dc:description/>
  <cp:lastModifiedBy>Inciong, Angela</cp:lastModifiedBy>
  <cp:revision>9</cp:revision>
  <cp:lastPrinted>2018-07-18T23:42:00Z</cp:lastPrinted>
  <dcterms:created xsi:type="dcterms:W3CDTF">2013-06-18T00:23:00Z</dcterms:created>
  <dcterms:modified xsi:type="dcterms:W3CDTF">2018-07-18T23:45:00Z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