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676F" w14:textId="2F826FD6" w:rsidR="00192FBB" w:rsidRDefault="00D82A9C" w:rsidP="00192FB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Courier" w:hAnsi="Courier"/>
          <w:noProof/>
        </w:rPr>
        <w:drawing>
          <wp:anchor distT="0" distB="0" distL="114300" distR="114300" simplePos="0" relativeHeight="251658240" behindDoc="0" locked="0" layoutInCell="1" allowOverlap="1" wp14:anchorId="2464111E" wp14:editId="343D2FB8">
            <wp:simplePos x="0" y="0"/>
            <wp:positionH relativeFrom="column">
              <wp:posOffset>-266700</wp:posOffset>
            </wp:positionH>
            <wp:positionV relativeFrom="paragraph">
              <wp:posOffset>-558800</wp:posOffset>
            </wp:positionV>
            <wp:extent cx="1130300" cy="1187450"/>
            <wp:effectExtent l="19050" t="19050" r="12700" b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010" t="-13153" r="-16010" b="-13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87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874AF" w14:textId="77777777" w:rsidR="00192FBB" w:rsidRDefault="00192FBB" w:rsidP="00192FB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7C3C0A5" w14:textId="3FC9F5C7" w:rsidR="00192FBB" w:rsidRPr="00104787" w:rsidRDefault="00192FBB" w:rsidP="00192FBB">
      <w:pPr>
        <w:pStyle w:val="Heading4"/>
        <w:widowControl/>
        <w:rPr>
          <w:rFonts w:ascii="Times New Roman" w:hAnsi="Times New Roman"/>
        </w:rPr>
      </w:pPr>
      <w:r w:rsidRPr="00104787">
        <w:rPr>
          <w:rFonts w:ascii="Times New Roman" w:hAnsi="Times New Roman"/>
        </w:rPr>
        <w:t>COUNTY OF SAN DIEGO</w:t>
      </w:r>
    </w:p>
    <w:p w14:paraId="349AF2A7" w14:textId="77777777" w:rsidR="00104787" w:rsidRPr="00104787" w:rsidRDefault="00654BFA" w:rsidP="00192FBB">
      <w:pPr>
        <w:jc w:val="center"/>
        <w:rPr>
          <w:b/>
          <w:sz w:val="36"/>
        </w:rPr>
      </w:pPr>
      <w:r w:rsidRPr="00104787">
        <w:rPr>
          <w:b/>
          <w:sz w:val="36"/>
        </w:rPr>
        <w:t xml:space="preserve">SB 823 </w:t>
      </w:r>
    </w:p>
    <w:p w14:paraId="745AC7C5" w14:textId="7AAC49EA" w:rsidR="00192FBB" w:rsidRPr="00104787" w:rsidRDefault="00104787" w:rsidP="00192FBB">
      <w:pPr>
        <w:jc w:val="center"/>
        <w:rPr>
          <w:b/>
          <w:sz w:val="36"/>
        </w:rPr>
      </w:pPr>
      <w:r w:rsidRPr="00104787">
        <w:rPr>
          <w:b/>
          <w:sz w:val="36"/>
        </w:rPr>
        <w:t>Subc</w:t>
      </w:r>
      <w:r w:rsidR="00654BFA" w:rsidRPr="00104787">
        <w:rPr>
          <w:b/>
          <w:sz w:val="36"/>
        </w:rPr>
        <w:t>ommittee</w:t>
      </w:r>
      <w:r w:rsidRPr="00104787">
        <w:rPr>
          <w:b/>
          <w:sz w:val="36"/>
        </w:rPr>
        <w:t xml:space="preserve"> of the Juvenile Justice Coordinating Council</w:t>
      </w:r>
    </w:p>
    <w:p w14:paraId="59AED8EF" w14:textId="132264AA" w:rsidR="00192FBB" w:rsidRPr="00250149" w:rsidRDefault="00AD3F63" w:rsidP="00DE763C">
      <w:pPr>
        <w:pStyle w:val="Heading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Tuesday, April 11</w:t>
      </w:r>
      <w:r w:rsidR="00192FBB">
        <w:rPr>
          <w:b/>
          <w:i/>
          <w:sz w:val="28"/>
          <w:szCs w:val="28"/>
        </w:rPr>
        <w:t>, 202</w:t>
      </w:r>
      <w:r>
        <w:rPr>
          <w:b/>
          <w:i/>
          <w:sz w:val="28"/>
          <w:szCs w:val="28"/>
        </w:rPr>
        <w:t>3</w:t>
      </w:r>
    </w:p>
    <w:p w14:paraId="23C53925" w14:textId="5C5FB793" w:rsidR="00192FBB" w:rsidRPr="00250149" w:rsidRDefault="00AD3F63" w:rsidP="00192FBB">
      <w:pPr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 w:rsidR="00DE763C" w:rsidRPr="002D4117">
        <w:rPr>
          <w:sz w:val="24"/>
          <w:szCs w:val="24"/>
        </w:rPr>
        <w:t>:00</w:t>
      </w:r>
      <w:r>
        <w:rPr>
          <w:sz w:val="24"/>
          <w:szCs w:val="24"/>
        </w:rPr>
        <w:t xml:space="preserve"> a.m.</w:t>
      </w:r>
      <w:r w:rsidR="00192FBB" w:rsidRPr="002D4117">
        <w:rPr>
          <w:sz w:val="24"/>
          <w:szCs w:val="24"/>
        </w:rPr>
        <w:t xml:space="preserve"> – </w:t>
      </w:r>
      <w:r w:rsidR="0087196A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DE763C" w:rsidRPr="002D4117">
        <w:rPr>
          <w:sz w:val="24"/>
          <w:szCs w:val="24"/>
        </w:rPr>
        <w:t>:</w:t>
      </w:r>
      <w:r w:rsidR="0087196A">
        <w:rPr>
          <w:sz w:val="24"/>
          <w:szCs w:val="24"/>
        </w:rPr>
        <w:t>0</w:t>
      </w:r>
      <w:r w:rsidR="00DE763C" w:rsidRPr="002D4117">
        <w:rPr>
          <w:sz w:val="24"/>
          <w:szCs w:val="24"/>
        </w:rPr>
        <w:t>0</w:t>
      </w:r>
      <w:r w:rsidR="00192FBB" w:rsidRPr="002D4117">
        <w:rPr>
          <w:sz w:val="24"/>
          <w:szCs w:val="24"/>
        </w:rPr>
        <w:t xml:space="preserve"> p.m.</w:t>
      </w:r>
    </w:p>
    <w:p w14:paraId="602DFEA1" w14:textId="77777777" w:rsidR="00192FBB" w:rsidRDefault="00192FBB" w:rsidP="00192FBB">
      <w:pPr>
        <w:jc w:val="center"/>
        <w:rPr>
          <w:rFonts w:ascii="Arial" w:hAnsi="Arial" w:cs="Arial"/>
          <w:sz w:val="22"/>
        </w:rPr>
      </w:pPr>
    </w:p>
    <w:p w14:paraId="324C3C99" w14:textId="187719A9" w:rsidR="002D4117" w:rsidRPr="00AD3F63" w:rsidRDefault="00AD3F63" w:rsidP="002D4117">
      <w:pPr>
        <w:jc w:val="center"/>
        <w:rPr>
          <w:rFonts w:ascii="Arial" w:hAnsi="Arial" w:cs="Arial"/>
          <w:sz w:val="22"/>
        </w:rPr>
      </w:pPr>
      <w:r w:rsidRPr="00AD3F63">
        <w:rPr>
          <w:rFonts w:ascii="Arial" w:hAnsi="Arial" w:cs="Arial"/>
          <w:b/>
          <w:bCs/>
          <w:sz w:val="22"/>
        </w:rPr>
        <w:t>Meeting Location</w:t>
      </w:r>
      <w:r>
        <w:rPr>
          <w:rFonts w:ascii="Arial" w:hAnsi="Arial" w:cs="Arial"/>
          <w:sz w:val="22"/>
        </w:rPr>
        <w:t>:</w:t>
      </w:r>
      <w:r w:rsidRPr="00AD3F63">
        <w:rPr>
          <w:rFonts w:ascii="Arial" w:hAnsi="Arial" w:cs="Arial"/>
          <w:sz w:val="22"/>
        </w:rPr>
        <w:t xml:space="preserve"> </w:t>
      </w:r>
    </w:p>
    <w:p w14:paraId="451EBD36" w14:textId="6BBA71C7" w:rsidR="00AD3F63" w:rsidRDefault="00AD3F63" w:rsidP="002D411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San Diego County Probation Administration Center </w:t>
      </w:r>
    </w:p>
    <w:p w14:paraId="6AABBEAD" w14:textId="4DC67135" w:rsidR="00AD3F63" w:rsidRDefault="00AD3F63" w:rsidP="002D411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9444 Balboa Ave., Suite 500 – Executive Room </w:t>
      </w:r>
    </w:p>
    <w:p w14:paraId="50F1D026" w14:textId="0A733563" w:rsidR="00AD3F63" w:rsidRDefault="00AD3F63" w:rsidP="002D411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San Diego, CA 92123</w:t>
      </w:r>
    </w:p>
    <w:p w14:paraId="6D42D231" w14:textId="130255E5" w:rsidR="00117A2B" w:rsidRDefault="00117A2B" w:rsidP="00192FBB">
      <w:pPr>
        <w:jc w:val="center"/>
        <w:rPr>
          <w:rFonts w:ascii="Montserrat" w:hAnsi="Montserrat"/>
          <w:b/>
          <w:bCs/>
          <w:color w:val="212529"/>
          <w:shd w:val="clear" w:color="auto" w:fill="FFFFFF"/>
        </w:rPr>
      </w:pPr>
      <w:r>
        <w:rPr>
          <w:rFonts w:ascii="Montserrat" w:hAnsi="Montserrat"/>
          <w:b/>
          <w:bCs/>
          <w:color w:val="212529"/>
          <w:shd w:val="clear" w:color="auto" w:fill="FFFFFF"/>
        </w:rPr>
        <w:t xml:space="preserve">Teams Link: </w:t>
      </w:r>
      <w:hyperlink r:id="rId8" w:history="1">
        <w:r w:rsidR="009B2C08" w:rsidRPr="007876C1">
          <w:rPr>
            <w:rStyle w:val="Hyperlink"/>
            <w:rFonts w:ascii="Montserrat" w:hAnsi="Montserrat"/>
            <w:b/>
            <w:bCs/>
            <w:shd w:val="clear" w:color="auto" w:fill="FFFFFF"/>
          </w:rPr>
          <w:t>https://tinyurl.com/3ce3yh4n</w:t>
        </w:r>
      </w:hyperlink>
    </w:p>
    <w:p w14:paraId="468ED3B2" w14:textId="77777777" w:rsidR="00117A2B" w:rsidRDefault="00117A2B" w:rsidP="00192FBB">
      <w:pPr>
        <w:jc w:val="center"/>
        <w:rPr>
          <w:rFonts w:ascii="Montserrat" w:hAnsi="Montserrat"/>
          <w:b/>
          <w:bCs/>
          <w:color w:val="212529"/>
          <w:shd w:val="clear" w:color="auto" w:fill="FFFFFF"/>
        </w:rPr>
      </w:pPr>
    </w:p>
    <w:p w14:paraId="1E35DDEA" w14:textId="77777777" w:rsidR="00117A2B" w:rsidRDefault="00117A2B" w:rsidP="00192FBB">
      <w:pPr>
        <w:jc w:val="center"/>
        <w:rPr>
          <w:rFonts w:ascii="Montserrat" w:hAnsi="Montserrat"/>
          <w:b/>
          <w:bCs/>
          <w:color w:val="212529"/>
          <w:shd w:val="clear" w:color="auto" w:fill="FFFFFF"/>
        </w:rPr>
      </w:pPr>
    </w:p>
    <w:p w14:paraId="349E6704" w14:textId="732F00E9" w:rsidR="00192FBB" w:rsidRPr="00192FBB" w:rsidRDefault="00192FBB" w:rsidP="00192F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2FBB">
        <w:rPr>
          <w:rFonts w:ascii="Arial" w:hAnsi="Arial" w:cs="Arial"/>
          <w:b/>
          <w:bCs/>
          <w:sz w:val="32"/>
          <w:szCs w:val="32"/>
        </w:rPr>
        <w:t>Agenda</w:t>
      </w:r>
    </w:p>
    <w:p w14:paraId="0B40A190" w14:textId="7DAB4A4C" w:rsidR="00192FBB" w:rsidRDefault="00192FBB" w:rsidP="00192FB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66273BF" w14:textId="77777777" w:rsidR="00192FBB" w:rsidRPr="00192FBB" w:rsidRDefault="00192FBB" w:rsidP="00192FBB">
      <w:pPr>
        <w:pStyle w:val="Heading5"/>
        <w:numPr>
          <w:ilvl w:val="0"/>
          <w:numId w:val="1"/>
        </w:numPr>
        <w:jc w:val="left"/>
        <w:rPr>
          <w:rFonts w:ascii="Times New Roman" w:hAnsi="Times New Roman"/>
          <w:b/>
          <w:sz w:val="28"/>
          <w:szCs w:val="28"/>
        </w:rPr>
      </w:pPr>
      <w:r w:rsidRPr="00192FBB">
        <w:rPr>
          <w:rFonts w:ascii="Times New Roman" w:hAnsi="Times New Roman"/>
          <w:b/>
          <w:sz w:val="28"/>
          <w:szCs w:val="28"/>
        </w:rPr>
        <w:t>Opportunity for Public Comment</w:t>
      </w:r>
    </w:p>
    <w:p w14:paraId="19FF538F" w14:textId="0A44E641" w:rsidR="00192FBB" w:rsidRPr="00192FBB" w:rsidRDefault="004F176D" w:rsidP="00192FBB">
      <w:pPr>
        <w:pStyle w:val="ListParagraph"/>
        <w:tabs>
          <w:tab w:val="left" w:pos="6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92FBB" w:rsidRPr="00192FBB">
        <w:rPr>
          <w:color w:val="000000"/>
          <w:sz w:val="28"/>
          <w:szCs w:val="28"/>
        </w:rPr>
        <w:t>Limit two minutes per speaker</w:t>
      </w:r>
    </w:p>
    <w:p w14:paraId="61827A13" w14:textId="77777777" w:rsidR="00574618" w:rsidRPr="00DE763C" w:rsidRDefault="00574618" w:rsidP="00DE763C">
      <w:pPr>
        <w:rPr>
          <w:b/>
          <w:bCs/>
          <w:color w:val="000000"/>
          <w:sz w:val="28"/>
          <w:szCs w:val="28"/>
        </w:rPr>
      </w:pPr>
    </w:p>
    <w:p w14:paraId="3C4DDB1D" w14:textId="741EC3E0" w:rsidR="00354AA9" w:rsidRDefault="008C4188" w:rsidP="000023B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Update </w:t>
      </w:r>
      <w:r w:rsidR="00AD3F63">
        <w:rPr>
          <w:b/>
          <w:bCs/>
          <w:sz w:val="28"/>
          <w:szCs w:val="28"/>
        </w:rPr>
        <w:t xml:space="preserve">Juvenile Justice Realignment Plan </w:t>
      </w:r>
      <w:r>
        <w:rPr>
          <w:b/>
          <w:bCs/>
          <w:sz w:val="28"/>
          <w:szCs w:val="28"/>
        </w:rPr>
        <w:t>– SB 823 (Action Item)</w:t>
      </w:r>
    </w:p>
    <w:p w14:paraId="11DBC918" w14:textId="77777777" w:rsidR="00354AA9" w:rsidRPr="00354AA9" w:rsidRDefault="00354AA9" w:rsidP="00354AA9">
      <w:pPr>
        <w:pStyle w:val="ListParagraph"/>
        <w:rPr>
          <w:b/>
          <w:bCs/>
          <w:color w:val="000000"/>
          <w:sz w:val="28"/>
          <w:szCs w:val="28"/>
        </w:rPr>
      </w:pPr>
    </w:p>
    <w:p w14:paraId="3B289B03" w14:textId="6EA8E61F" w:rsidR="00192FBB" w:rsidRPr="006A68E0" w:rsidRDefault="004F176D" w:rsidP="00192FB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A68E0">
        <w:rPr>
          <w:b/>
          <w:bCs/>
          <w:color w:val="000000"/>
          <w:sz w:val="28"/>
          <w:szCs w:val="28"/>
        </w:rPr>
        <w:t xml:space="preserve">Next </w:t>
      </w:r>
      <w:r w:rsidR="00354AA9">
        <w:rPr>
          <w:b/>
          <w:bCs/>
          <w:color w:val="000000"/>
          <w:sz w:val="28"/>
          <w:szCs w:val="28"/>
        </w:rPr>
        <w:t>Steps</w:t>
      </w:r>
    </w:p>
    <w:p w14:paraId="77AF8CE2" w14:textId="77777777" w:rsidR="00192FBB" w:rsidRDefault="00192FBB" w:rsidP="0057461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E360209" w14:textId="77777777" w:rsidR="00192FBB" w:rsidRDefault="00192FBB" w:rsidP="0057461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399F390D" w14:textId="27AD1523" w:rsidR="00192FBB" w:rsidRPr="006752A1" w:rsidRDefault="00192FBB" w:rsidP="00192FB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6752A1">
        <w:rPr>
          <w:rFonts w:ascii="Arial" w:hAnsi="Arial" w:cs="Arial"/>
          <w:color w:val="000000"/>
          <w:sz w:val="23"/>
          <w:szCs w:val="23"/>
        </w:rPr>
        <w:t xml:space="preserve">If you are planning to attend and need special accommodations, you must </w:t>
      </w:r>
      <w:proofErr w:type="gramStart"/>
      <w:r w:rsidRPr="006752A1">
        <w:rPr>
          <w:rFonts w:ascii="Arial" w:hAnsi="Arial" w:cs="Arial"/>
          <w:color w:val="000000"/>
          <w:sz w:val="23"/>
          <w:szCs w:val="23"/>
        </w:rPr>
        <w:t>call</w:t>
      </w:r>
      <w:proofErr w:type="gramEnd"/>
      <w:r w:rsidRPr="006752A1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2C5C85C2" w14:textId="77777777" w:rsidR="00192FBB" w:rsidRDefault="00192FBB" w:rsidP="00192FB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Brook Smith at (858) 581-5882 </w:t>
      </w:r>
      <w:r w:rsidRPr="006752A1">
        <w:rPr>
          <w:rFonts w:ascii="Arial" w:hAnsi="Arial" w:cs="Arial"/>
          <w:color w:val="000000"/>
          <w:sz w:val="23"/>
          <w:szCs w:val="23"/>
        </w:rPr>
        <w:t xml:space="preserve">at least three </w:t>
      </w:r>
      <w:r>
        <w:rPr>
          <w:rFonts w:ascii="Arial" w:hAnsi="Arial" w:cs="Arial"/>
          <w:color w:val="000000"/>
          <w:sz w:val="23"/>
          <w:szCs w:val="23"/>
        </w:rPr>
        <w:t>days in advance of the meeting.</w:t>
      </w:r>
    </w:p>
    <w:p w14:paraId="0D59B52D" w14:textId="77777777" w:rsidR="00574618" w:rsidRDefault="00574618" w:rsidP="00192FBB">
      <w:pPr>
        <w:rPr>
          <w:rFonts w:ascii="Arial" w:hAnsi="Arial" w:cs="Arial"/>
          <w:color w:val="000000"/>
          <w:sz w:val="23"/>
          <w:szCs w:val="23"/>
        </w:rPr>
      </w:pPr>
    </w:p>
    <w:p w14:paraId="6BA58FAA" w14:textId="45882B8E" w:rsidR="0065576E" w:rsidRDefault="00192FBB">
      <w:r w:rsidRPr="006752A1">
        <w:rPr>
          <w:rFonts w:ascii="Arial" w:hAnsi="Arial" w:cs="Arial"/>
          <w:color w:val="000000"/>
          <w:sz w:val="23"/>
          <w:szCs w:val="23"/>
        </w:rPr>
        <w:t xml:space="preserve">Pursuant to Government Code section 54957.5, materials distributed to the </w:t>
      </w:r>
      <w:r w:rsidR="008E3478">
        <w:rPr>
          <w:rFonts w:ascii="Arial" w:hAnsi="Arial" w:cs="Arial"/>
          <w:color w:val="000000"/>
          <w:sz w:val="23"/>
          <w:szCs w:val="23"/>
        </w:rPr>
        <w:t>committee</w:t>
      </w:r>
      <w:r w:rsidRPr="006752A1">
        <w:rPr>
          <w:rFonts w:ascii="Arial" w:hAnsi="Arial" w:cs="Arial"/>
          <w:color w:val="000000"/>
          <w:sz w:val="23"/>
          <w:szCs w:val="23"/>
        </w:rPr>
        <w:t xml:space="preserve"> in connection with this agenda less than 72 hours before the meeting will be made available to the public </w:t>
      </w:r>
      <w:r>
        <w:rPr>
          <w:rFonts w:ascii="Arial" w:hAnsi="Arial" w:cs="Arial"/>
          <w:color w:val="000000"/>
          <w:sz w:val="23"/>
          <w:szCs w:val="23"/>
        </w:rPr>
        <w:t>a</w:t>
      </w:r>
      <w:r w:rsidRPr="00CD37A7">
        <w:rPr>
          <w:rFonts w:ascii="Arial" w:hAnsi="Arial" w:cs="Arial"/>
          <w:color w:val="000000"/>
          <w:sz w:val="23"/>
          <w:szCs w:val="23"/>
        </w:rPr>
        <w:t xml:space="preserve">t </w:t>
      </w:r>
      <w:hyperlink r:id="rId9" w:history="1">
        <w:r w:rsidR="008E3478" w:rsidRPr="003C3298">
          <w:rPr>
            <w:rStyle w:val="Hyperlink"/>
            <w:rFonts w:ascii="Arial" w:hAnsi="Arial" w:cs="Arial"/>
            <w:sz w:val="23"/>
            <w:szCs w:val="23"/>
          </w:rPr>
          <w:t>https://www.sandiegocounty.gov/content/sdc/public_safety.html</w:t>
        </w:r>
      </w:hyperlink>
      <w:r w:rsidRPr="00CD37A7">
        <w:rPr>
          <w:rFonts w:ascii="Arial" w:hAnsi="Arial" w:cs="Arial"/>
          <w:sz w:val="23"/>
          <w:szCs w:val="23"/>
        </w:rPr>
        <w:t>.</w:t>
      </w:r>
    </w:p>
    <w:sectPr w:rsidR="0065576E" w:rsidSect="005746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3679" w14:textId="77777777" w:rsidR="007336AA" w:rsidRDefault="007336AA" w:rsidP="00D93D89">
      <w:r>
        <w:separator/>
      </w:r>
    </w:p>
  </w:endnote>
  <w:endnote w:type="continuationSeparator" w:id="0">
    <w:p w14:paraId="64BDB885" w14:textId="77777777" w:rsidR="007336AA" w:rsidRDefault="007336AA" w:rsidP="00D9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A1D7" w14:textId="77777777" w:rsidR="00D93D89" w:rsidRDefault="00D9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759E" w14:textId="77777777" w:rsidR="00D93D89" w:rsidRDefault="00D93D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CF253" w14:textId="77777777" w:rsidR="00D93D89" w:rsidRDefault="00D93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3BDE" w14:textId="77777777" w:rsidR="007336AA" w:rsidRDefault="007336AA" w:rsidP="00D93D89">
      <w:r>
        <w:separator/>
      </w:r>
    </w:p>
  </w:footnote>
  <w:footnote w:type="continuationSeparator" w:id="0">
    <w:p w14:paraId="0262520A" w14:textId="77777777" w:rsidR="007336AA" w:rsidRDefault="007336AA" w:rsidP="00D93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74C1" w14:textId="77777777" w:rsidR="00D93D89" w:rsidRDefault="00D9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AC3A" w14:textId="72F2EE1D" w:rsidR="00D93D89" w:rsidRDefault="00D93D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446D" w14:textId="77777777" w:rsidR="00D93D89" w:rsidRDefault="00D93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F7F71"/>
    <w:multiLevelType w:val="hybridMultilevel"/>
    <w:tmpl w:val="16A03C52"/>
    <w:lvl w:ilvl="0" w:tplc="644AC6D4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83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BB"/>
    <w:rsid w:val="00000EBF"/>
    <w:rsid w:val="000023B4"/>
    <w:rsid w:val="00056EE5"/>
    <w:rsid w:val="00104787"/>
    <w:rsid w:val="00117A2B"/>
    <w:rsid w:val="00171A79"/>
    <w:rsid w:val="001750E9"/>
    <w:rsid w:val="00192FBB"/>
    <w:rsid w:val="001F1660"/>
    <w:rsid w:val="002D4117"/>
    <w:rsid w:val="00305ACA"/>
    <w:rsid w:val="00335322"/>
    <w:rsid w:val="00354AA9"/>
    <w:rsid w:val="00377138"/>
    <w:rsid w:val="0039772B"/>
    <w:rsid w:val="00425103"/>
    <w:rsid w:val="00443487"/>
    <w:rsid w:val="00465404"/>
    <w:rsid w:val="004C0333"/>
    <w:rsid w:val="004F176D"/>
    <w:rsid w:val="004F6DA4"/>
    <w:rsid w:val="00574618"/>
    <w:rsid w:val="005D3474"/>
    <w:rsid w:val="00605E9C"/>
    <w:rsid w:val="006314CB"/>
    <w:rsid w:val="00654BFA"/>
    <w:rsid w:val="0065576E"/>
    <w:rsid w:val="006A68E0"/>
    <w:rsid w:val="007336AA"/>
    <w:rsid w:val="007A7941"/>
    <w:rsid w:val="007B5EFC"/>
    <w:rsid w:val="00837DC7"/>
    <w:rsid w:val="00863902"/>
    <w:rsid w:val="0087196A"/>
    <w:rsid w:val="008C4188"/>
    <w:rsid w:val="008E3478"/>
    <w:rsid w:val="00952CB0"/>
    <w:rsid w:val="009B2C08"/>
    <w:rsid w:val="00A043EE"/>
    <w:rsid w:val="00A25091"/>
    <w:rsid w:val="00AB6EA1"/>
    <w:rsid w:val="00AD3F63"/>
    <w:rsid w:val="00B93067"/>
    <w:rsid w:val="00C23216"/>
    <w:rsid w:val="00CC2929"/>
    <w:rsid w:val="00CC6803"/>
    <w:rsid w:val="00D14E8C"/>
    <w:rsid w:val="00D66051"/>
    <w:rsid w:val="00D76815"/>
    <w:rsid w:val="00D8163E"/>
    <w:rsid w:val="00D81B4C"/>
    <w:rsid w:val="00D82A9C"/>
    <w:rsid w:val="00D93D89"/>
    <w:rsid w:val="00DE763C"/>
    <w:rsid w:val="00E47822"/>
    <w:rsid w:val="00E70A86"/>
    <w:rsid w:val="00E81790"/>
    <w:rsid w:val="00E91690"/>
    <w:rsid w:val="00F22CF7"/>
    <w:rsid w:val="00F30F73"/>
    <w:rsid w:val="00FA026A"/>
    <w:rsid w:val="00FA04A7"/>
    <w:rsid w:val="00FC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D7E58E1"/>
  <w15:chartTrackingRefBased/>
  <w15:docId w15:val="{6E39794B-13F1-44D9-BA53-73155251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92FBB"/>
    <w:pPr>
      <w:keepNext/>
      <w:widowControl w:val="0"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192FBB"/>
    <w:pPr>
      <w:keepNext/>
      <w:widowControl w:val="0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192FBB"/>
    <w:pPr>
      <w:keepNext/>
      <w:widowControl w:val="0"/>
      <w:jc w:val="center"/>
      <w:outlineLvl w:val="4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2FB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192FB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92FBB"/>
    <w:rPr>
      <w:rFonts w:ascii="Arial" w:eastAsia="Times New Roman" w:hAnsi="Arial" w:cs="Times New Roman"/>
      <w:b/>
      <w:sz w:val="36"/>
      <w:szCs w:val="20"/>
    </w:rPr>
  </w:style>
  <w:style w:type="character" w:customStyle="1" w:styleId="Heading5Char">
    <w:name w:val="Heading 5 Char"/>
    <w:basedOn w:val="DefaultParagraphFont"/>
    <w:link w:val="Heading5"/>
    <w:rsid w:val="00192FBB"/>
    <w:rPr>
      <w:rFonts w:ascii="Arial" w:eastAsia="Times New Roman" w:hAnsi="Arial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192F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34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3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D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3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D8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3ce3yh4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ndiegocounty.gov/content/sdc/public_safety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 Smith</dc:creator>
  <cp:keywords/>
  <dc:description/>
  <cp:lastModifiedBy>Brook Smith</cp:lastModifiedBy>
  <cp:revision>4</cp:revision>
  <cp:lastPrinted>2022-03-28T19:54:00Z</cp:lastPrinted>
  <dcterms:created xsi:type="dcterms:W3CDTF">2023-04-04T16:55:00Z</dcterms:created>
  <dcterms:modified xsi:type="dcterms:W3CDTF">2023-04-07T17:16:00Z</dcterms:modified>
</cp:coreProperties>
</file>