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FF09" w14:textId="127FA731" w:rsidR="00BB47F1" w:rsidRDefault="0071739C">
      <w:pPr>
        <w:spacing w:before="90"/>
        <w:ind w:left="2462" w:right="2463"/>
        <w:jc w:val="center"/>
        <w:rPr>
          <w:b/>
          <w:sz w:val="24"/>
        </w:rPr>
      </w:pPr>
      <w:r>
        <w:rPr>
          <w:b/>
          <w:sz w:val="24"/>
        </w:rPr>
        <w:t>VERIFICATION</w:t>
      </w:r>
      <w:r w:rsidR="00AE0F81">
        <w:rPr>
          <w:b/>
          <w:sz w:val="24"/>
        </w:rPr>
        <w:t xml:space="preserve"> OF INCAPACITY</w:t>
      </w:r>
      <w:r w:rsidR="0019597C">
        <w:rPr>
          <w:b/>
          <w:sz w:val="24"/>
        </w:rPr>
        <w:t xml:space="preserve"> TO PARTICIPATE IN A SELF-SUFFICIENCY PROGRAM</w:t>
      </w:r>
    </w:p>
    <w:p w14:paraId="357DF248" w14:textId="77777777" w:rsidR="00BB47F1" w:rsidRDefault="00BB47F1">
      <w:pPr>
        <w:pStyle w:val="BodyText"/>
        <w:spacing w:before="10"/>
        <w:rPr>
          <w:b/>
          <w:sz w:val="21"/>
        </w:rPr>
      </w:pPr>
    </w:p>
    <w:p w14:paraId="7E16E7AC" w14:textId="534C3652" w:rsidR="0019597C" w:rsidRDefault="0071739C" w:rsidP="006857CF">
      <w:pPr>
        <w:pStyle w:val="BodyText"/>
        <w:tabs>
          <w:tab w:val="left" w:pos="4737"/>
        </w:tabs>
        <w:ind w:left="120" w:right="-30"/>
        <w:jc w:val="both"/>
      </w:pPr>
      <w:r>
        <w:t xml:space="preserve">The </w:t>
      </w:r>
      <w:r w:rsidR="00AE0F81">
        <w:t>F</w:t>
      </w:r>
      <w:r w:rsidR="0019597C">
        <w:t>amily Self-Sufficiency</w:t>
      </w:r>
      <w:r w:rsidR="00DE76D6">
        <w:t xml:space="preserve"> (FSS)</w:t>
      </w:r>
      <w:r w:rsidR="0019597C">
        <w:t xml:space="preserve"> </w:t>
      </w:r>
      <w:r w:rsidR="00AE0F81">
        <w:t xml:space="preserve">program requires participants to establish a contract of goals intended to promote a degree of self-sufficiency over a period of five years or less. Activities are specific to the </w:t>
      </w:r>
      <w:r w:rsidR="0019597C">
        <w:t>individual</w:t>
      </w:r>
      <w:r w:rsidR="00AE0F81">
        <w:t xml:space="preserve"> and may include education, workforce development or employment. </w:t>
      </w:r>
    </w:p>
    <w:p w14:paraId="59BC6D25" w14:textId="05CF55B0" w:rsidR="00BB47F1" w:rsidRDefault="0071739C" w:rsidP="006857CF">
      <w:pPr>
        <w:pStyle w:val="BodyText"/>
        <w:tabs>
          <w:tab w:val="left" w:pos="4737"/>
        </w:tabs>
        <w:ind w:left="120" w:right="-30"/>
        <w:jc w:val="both"/>
        <w:rPr>
          <w:spacing w:val="9"/>
        </w:rPr>
      </w:pPr>
      <w:r>
        <w:rPr>
          <w:spacing w:val="9"/>
        </w:rPr>
        <w:t xml:space="preserve"> </w:t>
      </w:r>
    </w:p>
    <w:p w14:paraId="10E394C7" w14:textId="0DEE8155" w:rsidR="0019597C" w:rsidRDefault="0019597C" w:rsidP="006857CF">
      <w:pPr>
        <w:pStyle w:val="BodyText"/>
        <w:ind w:left="119" w:right="-30"/>
        <w:jc w:val="both"/>
      </w:pPr>
      <w:r>
        <w:t>Under the Fostering Stable Housing Opportunities Amendments, a youth participant of a Family Unification Program may receive an extension of assistance when part</w:t>
      </w:r>
      <w:r w:rsidR="00DE76D6">
        <w:t xml:space="preserve">icipating in FSS or may </w:t>
      </w:r>
      <w:r>
        <w:t>be excepted from participating when they are incapable to participating due to a documented medical condition.</w:t>
      </w:r>
    </w:p>
    <w:p w14:paraId="3ED873E9" w14:textId="77777777" w:rsidR="0019597C" w:rsidRDefault="0019597C" w:rsidP="006857CF">
      <w:pPr>
        <w:pStyle w:val="BodyText"/>
        <w:tabs>
          <w:tab w:val="left" w:pos="4737"/>
        </w:tabs>
        <w:ind w:left="120" w:right="475"/>
        <w:jc w:val="both"/>
      </w:pPr>
    </w:p>
    <w:p w14:paraId="2CB41450" w14:textId="77777777" w:rsidR="00BB47F1" w:rsidRDefault="00BB47F1" w:rsidP="006857CF">
      <w:pPr>
        <w:pStyle w:val="BodyText"/>
        <w:spacing w:before="1"/>
        <w:jc w:val="both"/>
      </w:pPr>
    </w:p>
    <w:p w14:paraId="5F61338D" w14:textId="1E012A25" w:rsidR="00694693" w:rsidRDefault="00694693" w:rsidP="006857CF">
      <w:pPr>
        <w:jc w:val="both"/>
        <w:rPr>
          <w:rFonts w:eastAsiaTheme="minorHAnsi"/>
          <w:b/>
          <w:bCs/>
          <w:color w:val="000000"/>
          <w:sz w:val="20"/>
          <w:szCs w:val="20"/>
        </w:rPr>
      </w:pPr>
      <w:r w:rsidRPr="00254229">
        <w:rPr>
          <w:rFonts w:eastAsiaTheme="minorHAnsi"/>
          <w:b/>
          <w:bCs/>
          <w:color w:val="000000"/>
          <w:sz w:val="20"/>
          <w:szCs w:val="20"/>
        </w:rPr>
        <w:t>APPLICANT INFORMATION AND CONSENT</w:t>
      </w:r>
    </w:p>
    <w:p w14:paraId="2DBA8663" w14:textId="77777777" w:rsidR="00254229" w:rsidRPr="00254229" w:rsidRDefault="00254229" w:rsidP="006857CF">
      <w:pPr>
        <w:jc w:val="both"/>
        <w:rPr>
          <w:rFonts w:eastAsiaTheme="minorHAnsi"/>
          <w:b/>
          <w:bCs/>
          <w:color w:val="000000"/>
          <w:sz w:val="20"/>
          <w:szCs w:val="20"/>
        </w:rPr>
      </w:pPr>
    </w:p>
    <w:p w14:paraId="2F0391A6" w14:textId="40FC3D17" w:rsidR="00694693" w:rsidRPr="00CB0A69" w:rsidRDefault="00694693" w:rsidP="006857CF">
      <w:pPr>
        <w:tabs>
          <w:tab w:val="left" w:pos="5670"/>
        </w:tabs>
        <w:jc w:val="both"/>
      </w:pPr>
      <w:r w:rsidRPr="00CB0A69">
        <w:t xml:space="preserve">I hereby authorize the release of the requested information </w:t>
      </w:r>
      <w:proofErr w:type="gramStart"/>
      <w:r w:rsidRPr="00CB0A69">
        <w:t>in order to</w:t>
      </w:r>
      <w:proofErr w:type="gramEnd"/>
      <w:r w:rsidRPr="00CB0A69">
        <w:t xml:space="preserve"> complete and verify my </w:t>
      </w:r>
      <w:r w:rsidR="00AE0F81">
        <w:t>eligibility</w:t>
      </w:r>
      <w:r w:rsidRPr="00CB0A69">
        <w:t xml:space="preserve"> for </w:t>
      </w:r>
      <w:r w:rsidR="00AE0F81">
        <w:t>an exception to the FUP youth extension of assistance requirement to participate in FSS on the basis of a documented medical condition</w:t>
      </w:r>
      <w:r w:rsidRPr="00CB0A69">
        <w:t xml:space="preserve">. </w:t>
      </w:r>
    </w:p>
    <w:p w14:paraId="36F75696" w14:textId="77777777" w:rsidR="00694693" w:rsidRPr="00CB0A69" w:rsidRDefault="00694693" w:rsidP="006857CF">
      <w:pPr>
        <w:jc w:val="both"/>
      </w:pPr>
    </w:p>
    <w:p w14:paraId="49C184B2" w14:textId="77777777" w:rsidR="00694693" w:rsidRPr="00CB0A69" w:rsidRDefault="00694693" w:rsidP="006857CF">
      <w:pPr>
        <w:jc w:val="both"/>
      </w:pPr>
      <w:r w:rsidRPr="00CB0A69">
        <w:t>It is with my understanding and consent that a photocopy of this authorization may be used for the purposes stated above.  This authorization is valid for 15 months from the date of my signature.</w:t>
      </w:r>
    </w:p>
    <w:p w14:paraId="200C7017" w14:textId="77777777" w:rsidR="00694693" w:rsidRPr="0086366C" w:rsidRDefault="00694693" w:rsidP="006857CF">
      <w:pPr>
        <w:jc w:val="both"/>
        <w:rPr>
          <w:bCs/>
          <w:iCs/>
        </w:rPr>
      </w:pPr>
    </w:p>
    <w:p w14:paraId="1834EA84" w14:textId="77777777" w:rsidR="00694693" w:rsidRPr="0086366C" w:rsidRDefault="00694693" w:rsidP="006857CF">
      <w:pPr>
        <w:jc w:val="both"/>
        <w:rPr>
          <w:bCs/>
          <w:iCs/>
          <w:sz w:val="18"/>
          <w:szCs w:val="18"/>
        </w:rPr>
      </w:pPr>
      <w:r w:rsidRPr="0086366C">
        <w:rPr>
          <w:bCs/>
          <w:iCs/>
          <w:sz w:val="18"/>
          <w:szCs w:val="18"/>
          <w:u w:val="single"/>
        </w:rPr>
        <w:tab/>
      </w:r>
      <w:r w:rsidRPr="0086366C">
        <w:rPr>
          <w:bCs/>
          <w:iCs/>
          <w:sz w:val="18"/>
          <w:szCs w:val="18"/>
          <w:u w:val="single"/>
        </w:rPr>
        <w:tab/>
      </w:r>
      <w:r w:rsidRPr="0086366C">
        <w:rPr>
          <w:bCs/>
          <w:iCs/>
          <w:sz w:val="18"/>
          <w:szCs w:val="18"/>
          <w:u w:val="single"/>
        </w:rPr>
        <w:tab/>
      </w:r>
      <w:r w:rsidRPr="0086366C">
        <w:rPr>
          <w:bCs/>
          <w:iCs/>
          <w:sz w:val="18"/>
          <w:szCs w:val="18"/>
          <w:u w:val="single"/>
        </w:rPr>
        <w:tab/>
      </w:r>
      <w:r w:rsidRPr="0086366C">
        <w:rPr>
          <w:bCs/>
          <w:iCs/>
          <w:sz w:val="18"/>
          <w:szCs w:val="18"/>
          <w:u w:val="single"/>
        </w:rPr>
        <w:tab/>
      </w:r>
      <w:r w:rsidRPr="0086366C">
        <w:rPr>
          <w:bCs/>
          <w:iCs/>
          <w:sz w:val="18"/>
          <w:szCs w:val="18"/>
          <w:u w:val="single"/>
        </w:rPr>
        <w:tab/>
      </w:r>
      <w:r w:rsidRPr="0086366C">
        <w:rPr>
          <w:bCs/>
          <w:iCs/>
          <w:sz w:val="18"/>
          <w:szCs w:val="18"/>
          <w:u w:val="single"/>
        </w:rPr>
        <w:tab/>
      </w:r>
      <w:r w:rsidRPr="0086366C">
        <w:rPr>
          <w:bCs/>
          <w:iCs/>
          <w:sz w:val="18"/>
          <w:szCs w:val="18"/>
          <w:u w:val="single"/>
        </w:rPr>
        <w:tab/>
      </w:r>
      <w:r w:rsidRPr="0086366C">
        <w:rPr>
          <w:bCs/>
          <w:iCs/>
          <w:sz w:val="18"/>
          <w:szCs w:val="18"/>
        </w:rPr>
        <w:tab/>
        <w:t>________________________________</w:t>
      </w:r>
    </w:p>
    <w:p w14:paraId="41157A5B" w14:textId="77777777" w:rsidR="00694693" w:rsidRPr="0086366C" w:rsidRDefault="00694693" w:rsidP="006857CF">
      <w:pPr>
        <w:jc w:val="both"/>
        <w:rPr>
          <w:bCs/>
          <w:iCs/>
          <w:sz w:val="18"/>
          <w:szCs w:val="18"/>
        </w:rPr>
      </w:pPr>
      <w:r w:rsidRPr="0086366C">
        <w:rPr>
          <w:bCs/>
          <w:iCs/>
          <w:sz w:val="18"/>
          <w:szCs w:val="18"/>
        </w:rPr>
        <w:t>PRINT APPLICANT NAME</w:t>
      </w:r>
      <w:r w:rsidRPr="0086366C">
        <w:rPr>
          <w:bCs/>
          <w:iCs/>
          <w:sz w:val="18"/>
          <w:szCs w:val="18"/>
        </w:rPr>
        <w:tab/>
      </w:r>
      <w:r w:rsidRPr="0086366C">
        <w:rPr>
          <w:bCs/>
          <w:iCs/>
          <w:sz w:val="18"/>
          <w:szCs w:val="18"/>
        </w:rPr>
        <w:tab/>
      </w:r>
      <w:r w:rsidRPr="0086366C">
        <w:rPr>
          <w:bCs/>
          <w:iCs/>
          <w:sz w:val="18"/>
          <w:szCs w:val="18"/>
        </w:rPr>
        <w:tab/>
      </w:r>
      <w:r w:rsidRPr="0086366C">
        <w:rPr>
          <w:bCs/>
          <w:iCs/>
          <w:sz w:val="18"/>
          <w:szCs w:val="18"/>
        </w:rPr>
        <w:tab/>
      </w:r>
      <w:r w:rsidRPr="0086366C">
        <w:rPr>
          <w:bCs/>
          <w:iCs/>
          <w:sz w:val="18"/>
          <w:szCs w:val="18"/>
        </w:rPr>
        <w:tab/>
      </w:r>
      <w:r w:rsidRPr="0086366C">
        <w:rPr>
          <w:bCs/>
          <w:iCs/>
          <w:sz w:val="18"/>
          <w:szCs w:val="18"/>
        </w:rPr>
        <w:tab/>
      </w:r>
      <w:r w:rsidRPr="0086366C">
        <w:rPr>
          <w:bCs/>
          <w:iCs/>
          <w:sz w:val="18"/>
          <w:szCs w:val="18"/>
        </w:rPr>
        <w:tab/>
        <w:t>DATE</w:t>
      </w:r>
    </w:p>
    <w:p w14:paraId="7003DBEF" w14:textId="77777777" w:rsidR="00694693" w:rsidRPr="0086366C" w:rsidRDefault="00694693" w:rsidP="006857CF">
      <w:pPr>
        <w:jc w:val="both"/>
        <w:rPr>
          <w:bCs/>
          <w:iCs/>
          <w:sz w:val="18"/>
          <w:szCs w:val="18"/>
        </w:rPr>
      </w:pPr>
    </w:p>
    <w:p w14:paraId="5F1948B9" w14:textId="77777777" w:rsidR="00694693" w:rsidRPr="0086366C" w:rsidRDefault="00694693" w:rsidP="006857CF">
      <w:pPr>
        <w:jc w:val="both"/>
        <w:rPr>
          <w:bCs/>
          <w:iCs/>
          <w:sz w:val="18"/>
          <w:szCs w:val="18"/>
        </w:rPr>
      </w:pPr>
      <w:r w:rsidRPr="0086366C">
        <w:rPr>
          <w:bCs/>
          <w:iCs/>
          <w:sz w:val="18"/>
          <w:szCs w:val="18"/>
          <w:u w:val="single"/>
        </w:rPr>
        <w:tab/>
      </w:r>
      <w:r w:rsidRPr="0086366C">
        <w:rPr>
          <w:bCs/>
          <w:iCs/>
          <w:sz w:val="18"/>
          <w:szCs w:val="18"/>
          <w:u w:val="single"/>
        </w:rPr>
        <w:tab/>
      </w:r>
      <w:r w:rsidRPr="0086366C">
        <w:rPr>
          <w:bCs/>
          <w:iCs/>
          <w:sz w:val="18"/>
          <w:szCs w:val="18"/>
          <w:u w:val="single"/>
        </w:rPr>
        <w:tab/>
      </w:r>
      <w:r w:rsidRPr="0086366C">
        <w:rPr>
          <w:bCs/>
          <w:iCs/>
          <w:sz w:val="18"/>
          <w:szCs w:val="18"/>
          <w:u w:val="single"/>
        </w:rPr>
        <w:tab/>
      </w:r>
      <w:r w:rsidRPr="0086366C">
        <w:rPr>
          <w:bCs/>
          <w:iCs/>
          <w:sz w:val="18"/>
          <w:szCs w:val="18"/>
          <w:u w:val="single"/>
        </w:rPr>
        <w:tab/>
      </w:r>
      <w:r w:rsidRPr="0086366C">
        <w:rPr>
          <w:bCs/>
          <w:iCs/>
          <w:sz w:val="18"/>
          <w:szCs w:val="18"/>
          <w:u w:val="single"/>
        </w:rPr>
        <w:tab/>
      </w:r>
      <w:r w:rsidRPr="0086366C">
        <w:rPr>
          <w:bCs/>
          <w:iCs/>
          <w:sz w:val="18"/>
          <w:szCs w:val="18"/>
          <w:u w:val="single"/>
        </w:rPr>
        <w:tab/>
      </w:r>
      <w:r w:rsidRPr="0086366C">
        <w:rPr>
          <w:bCs/>
          <w:iCs/>
          <w:sz w:val="18"/>
          <w:szCs w:val="18"/>
          <w:u w:val="single"/>
        </w:rPr>
        <w:tab/>
      </w:r>
      <w:r w:rsidRPr="0086366C">
        <w:rPr>
          <w:bCs/>
          <w:iCs/>
          <w:sz w:val="18"/>
          <w:szCs w:val="18"/>
        </w:rPr>
        <w:tab/>
        <w:t>________________________________</w:t>
      </w:r>
    </w:p>
    <w:p w14:paraId="6807C66F" w14:textId="77777777" w:rsidR="00694693" w:rsidRPr="0086366C" w:rsidRDefault="00694693" w:rsidP="006857CF">
      <w:pPr>
        <w:jc w:val="both"/>
        <w:rPr>
          <w:bCs/>
          <w:iCs/>
          <w:sz w:val="18"/>
          <w:szCs w:val="18"/>
        </w:rPr>
      </w:pPr>
      <w:r w:rsidRPr="0086366C">
        <w:rPr>
          <w:bCs/>
          <w:iCs/>
          <w:sz w:val="18"/>
          <w:szCs w:val="18"/>
        </w:rPr>
        <w:t>APPLICANT SIGNATURE</w:t>
      </w:r>
      <w:r w:rsidRPr="0086366C">
        <w:rPr>
          <w:bCs/>
          <w:iCs/>
          <w:sz w:val="18"/>
          <w:szCs w:val="18"/>
        </w:rPr>
        <w:tab/>
      </w:r>
      <w:r w:rsidRPr="0086366C">
        <w:rPr>
          <w:bCs/>
          <w:iCs/>
          <w:sz w:val="18"/>
          <w:szCs w:val="18"/>
        </w:rPr>
        <w:tab/>
      </w:r>
      <w:r w:rsidRPr="0086366C">
        <w:rPr>
          <w:bCs/>
          <w:iCs/>
          <w:sz w:val="18"/>
          <w:szCs w:val="18"/>
        </w:rPr>
        <w:tab/>
      </w:r>
      <w:r w:rsidRPr="0086366C">
        <w:rPr>
          <w:bCs/>
          <w:iCs/>
          <w:sz w:val="18"/>
          <w:szCs w:val="18"/>
        </w:rPr>
        <w:tab/>
      </w:r>
      <w:r w:rsidRPr="0086366C">
        <w:rPr>
          <w:bCs/>
          <w:iCs/>
          <w:sz w:val="18"/>
          <w:szCs w:val="18"/>
        </w:rPr>
        <w:tab/>
      </w:r>
      <w:r w:rsidRPr="0086366C">
        <w:rPr>
          <w:bCs/>
          <w:iCs/>
          <w:sz w:val="18"/>
          <w:szCs w:val="18"/>
        </w:rPr>
        <w:tab/>
      </w:r>
      <w:r w:rsidRPr="0086366C">
        <w:rPr>
          <w:bCs/>
          <w:iCs/>
          <w:sz w:val="18"/>
          <w:szCs w:val="18"/>
        </w:rPr>
        <w:tab/>
        <w:t>LAST 4 OF SSN</w:t>
      </w:r>
    </w:p>
    <w:p w14:paraId="0D547961" w14:textId="77777777" w:rsidR="00694693" w:rsidRPr="0086366C" w:rsidRDefault="00694693" w:rsidP="006857CF">
      <w:pPr>
        <w:jc w:val="both"/>
        <w:rPr>
          <w:bCs/>
          <w:iCs/>
          <w:sz w:val="18"/>
          <w:szCs w:val="18"/>
        </w:rPr>
      </w:pPr>
    </w:p>
    <w:p w14:paraId="13558E9F" w14:textId="77777777" w:rsidR="00BB47F1" w:rsidRDefault="00BB47F1" w:rsidP="006857CF">
      <w:pPr>
        <w:jc w:val="both"/>
        <w:rPr>
          <w:sz w:val="14"/>
        </w:rPr>
        <w:sectPr w:rsidR="00BB47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440" w:right="1320" w:bottom="280" w:left="1320" w:header="720" w:footer="720" w:gutter="0"/>
          <w:cols w:space="720"/>
        </w:sectPr>
      </w:pPr>
    </w:p>
    <w:p w14:paraId="3A8111AE" w14:textId="6C95A52C" w:rsidR="00BB47F1" w:rsidRPr="00AD2B43" w:rsidRDefault="00AD2B43" w:rsidP="006857CF">
      <w:pPr>
        <w:pStyle w:val="BodyText"/>
        <w:spacing w:before="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CERTIFICATION OF </w:t>
      </w:r>
      <w:r w:rsidR="0019597C">
        <w:rPr>
          <w:b/>
          <w:bCs/>
          <w:sz w:val="20"/>
          <w:szCs w:val="20"/>
        </w:rPr>
        <w:t>MEDICAL INCAPACITY</w:t>
      </w:r>
      <w:r>
        <w:rPr>
          <w:b/>
          <w:bCs/>
          <w:sz w:val="20"/>
          <w:szCs w:val="20"/>
        </w:rPr>
        <w:t xml:space="preserve"> BY HEALTH CARE PROFESSIONAL </w:t>
      </w:r>
    </w:p>
    <w:p w14:paraId="0736DD7D" w14:textId="77777777" w:rsidR="00AD2B43" w:rsidRDefault="00AD2B43" w:rsidP="006857CF">
      <w:pPr>
        <w:ind w:left="119" w:right="258"/>
        <w:jc w:val="both"/>
        <w:rPr>
          <w:sz w:val="20"/>
        </w:rPr>
      </w:pPr>
      <w:bookmarkStart w:id="0" w:name="CERTIFICATION_OF_PERMANENT_DISABILITY/HA"/>
      <w:bookmarkEnd w:id="0"/>
    </w:p>
    <w:p w14:paraId="7B772945" w14:textId="1FD8F412" w:rsidR="00BB47F1" w:rsidRDefault="0071739C" w:rsidP="006857CF">
      <w:pPr>
        <w:ind w:right="-30"/>
        <w:jc w:val="both"/>
        <w:rPr>
          <w:sz w:val="20"/>
        </w:rPr>
      </w:pPr>
      <w:r>
        <w:rPr>
          <w:sz w:val="20"/>
        </w:rPr>
        <w:t xml:space="preserve">Please certify that it is your firm </w:t>
      </w:r>
      <w:r>
        <w:rPr>
          <w:b/>
          <w:i/>
          <w:sz w:val="20"/>
        </w:rPr>
        <w:t xml:space="preserve">professional opinion </w:t>
      </w:r>
      <w:r>
        <w:rPr>
          <w:sz w:val="20"/>
        </w:rPr>
        <w:t xml:space="preserve">that the above-named party has a medical condition </w:t>
      </w:r>
      <w:r w:rsidR="0019597C">
        <w:rPr>
          <w:sz w:val="20"/>
        </w:rPr>
        <w:t>expected to last longer than 90 days that renders the above-named party incapable to participating in the Family Self-Sufficiency Program</w:t>
      </w:r>
      <w:r>
        <w:rPr>
          <w:sz w:val="20"/>
        </w:rPr>
        <w:t xml:space="preserve"> and that your certification </w:t>
      </w:r>
      <w:proofErr w:type="gramStart"/>
      <w:r>
        <w:rPr>
          <w:sz w:val="20"/>
        </w:rPr>
        <w:t>is in compliance with</w:t>
      </w:r>
      <w:proofErr w:type="gramEnd"/>
      <w:r>
        <w:rPr>
          <w:sz w:val="20"/>
        </w:rPr>
        <w:t xml:space="preserve"> all applicable laws, regulations, industry practices and licensing guidelines.</w:t>
      </w:r>
    </w:p>
    <w:p w14:paraId="25773FB8" w14:textId="77777777" w:rsidR="00BB47F1" w:rsidRDefault="00BB47F1" w:rsidP="006857CF">
      <w:pPr>
        <w:pStyle w:val="BodyText"/>
        <w:spacing w:before="2"/>
        <w:jc w:val="both"/>
        <w:rPr>
          <w:sz w:val="11"/>
        </w:rPr>
      </w:pPr>
    </w:p>
    <w:p w14:paraId="6AD42EDD" w14:textId="77777777" w:rsidR="00BB47F1" w:rsidRDefault="00BB47F1" w:rsidP="006857CF">
      <w:pPr>
        <w:jc w:val="both"/>
        <w:rPr>
          <w:sz w:val="11"/>
        </w:rPr>
        <w:sectPr w:rsidR="00BB47F1">
          <w:type w:val="continuous"/>
          <w:pgSz w:w="12240" w:h="15840"/>
          <w:pgMar w:top="440" w:right="1320" w:bottom="280" w:left="1320" w:header="720" w:footer="720" w:gutter="0"/>
          <w:cols w:space="720"/>
        </w:sectPr>
      </w:pPr>
    </w:p>
    <w:bookmarkStart w:id="1" w:name="In_my_opinion,_as_defined_above_______«P"/>
    <w:bookmarkEnd w:id="1"/>
    <w:p w14:paraId="6916B6E3" w14:textId="2D48C6D9" w:rsidR="00BB47F1" w:rsidRDefault="0071739C" w:rsidP="006857CF">
      <w:pPr>
        <w:spacing w:before="113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7F3299" wp14:editId="3B6CDF0B">
                <wp:simplePos x="0" y="0"/>
                <wp:positionH relativeFrom="page">
                  <wp:posOffset>2565400</wp:posOffset>
                </wp:positionH>
                <wp:positionV relativeFrom="paragraph">
                  <wp:posOffset>173355</wp:posOffset>
                </wp:positionV>
                <wp:extent cx="1835150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158EF"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2pt,13.65pt" to="346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">
                <w10:wrap anchorx="page"/>
              </v:line>
            </w:pict>
          </mc:Fallback>
        </mc:AlternateContent>
      </w:r>
      <w:r>
        <w:rPr>
          <w:sz w:val="20"/>
        </w:rPr>
        <w:t>In my opinion, as defined above</w:t>
      </w:r>
    </w:p>
    <w:p w14:paraId="2773242B" w14:textId="77777777" w:rsidR="00BB47F1" w:rsidRDefault="0071739C" w:rsidP="006857CF">
      <w:pPr>
        <w:pStyle w:val="BodyText"/>
        <w:jc w:val="both"/>
        <w:rPr>
          <w:sz w:val="30"/>
        </w:rPr>
      </w:pPr>
      <w:r>
        <w:br w:type="column"/>
      </w:r>
    </w:p>
    <w:p w14:paraId="073F4936" w14:textId="77777777" w:rsidR="00BB47F1" w:rsidRDefault="0071739C" w:rsidP="006857CF">
      <w:pPr>
        <w:jc w:val="both"/>
        <w:rPr>
          <w:sz w:val="20"/>
        </w:rPr>
      </w:pPr>
      <w:r>
        <w:rPr>
          <w:sz w:val="20"/>
        </w:rPr>
        <w:t>PATIENT NAME</w:t>
      </w:r>
    </w:p>
    <w:p w14:paraId="21E849F3" w14:textId="02FC6942" w:rsidR="00BB47F1" w:rsidRPr="00694693" w:rsidRDefault="0071739C" w:rsidP="006857CF">
      <w:pPr>
        <w:tabs>
          <w:tab w:val="left" w:pos="471"/>
          <w:tab w:val="left" w:pos="2255"/>
        </w:tabs>
        <w:rPr>
          <w:sz w:val="20"/>
        </w:rPr>
      </w:pPr>
      <w:r w:rsidRPr="00694693">
        <w:rPr>
          <w:w w:val="99"/>
          <w:sz w:val="20"/>
        </w:rPr>
        <w:br w:type="column"/>
      </w:r>
      <w:r w:rsidR="0019597C">
        <w:rPr>
          <w:w w:val="110"/>
          <w:sz w:val="20"/>
        </w:rPr>
        <w:t xml:space="preserve">has a documented medical condition that </w:t>
      </w:r>
      <w:r w:rsidR="006857CF">
        <w:rPr>
          <w:w w:val="110"/>
          <w:sz w:val="20"/>
        </w:rPr>
        <w:t xml:space="preserve">  </w:t>
      </w:r>
      <w:r w:rsidR="0019597C">
        <w:rPr>
          <w:w w:val="110"/>
          <w:sz w:val="20"/>
        </w:rPr>
        <w:t xml:space="preserve">renders them incapable of participating in </w:t>
      </w:r>
    </w:p>
    <w:p w14:paraId="5FB73CAE" w14:textId="34AF2205" w:rsidR="00BB47F1" w:rsidRDefault="0019597C" w:rsidP="006857CF">
      <w:pPr>
        <w:rPr>
          <w:sz w:val="20"/>
        </w:rPr>
        <w:sectPr w:rsidR="00BB47F1">
          <w:type w:val="continuous"/>
          <w:pgSz w:w="12240" w:h="15840"/>
          <w:pgMar w:top="440" w:right="1320" w:bottom="280" w:left="1320" w:header="720" w:footer="720" w:gutter="0"/>
          <w:cols w:num="3" w:space="720" w:equalWidth="0">
            <w:col w:w="2757" w:space="526"/>
            <w:col w:w="1631" w:space="846"/>
            <w:col w:w="3840"/>
          </w:cols>
        </w:sectPr>
      </w:pPr>
      <w:r>
        <w:rPr>
          <w:sz w:val="20"/>
        </w:rPr>
        <w:t>the   FSS program as described above.</w:t>
      </w:r>
    </w:p>
    <w:p w14:paraId="139FDB72" w14:textId="77777777" w:rsidR="00BB47F1" w:rsidRDefault="00BB47F1">
      <w:pPr>
        <w:pStyle w:val="BodyText"/>
        <w:rPr>
          <w:sz w:val="20"/>
        </w:rPr>
      </w:pPr>
    </w:p>
    <w:p w14:paraId="76B25E08" w14:textId="77777777" w:rsidR="00BB47F1" w:rsidRDefault="00BB47F1">
      <w:pPr>
        <w:pStyle w:val="BodyText"/>
        <w:rPr>
          <w:sz w:val="14"/>
        </w:rPr>
      </w:pPr>
    </w:p>
    <w:p w14:paraId="33CE4CE5" w14:textId="15233456" w:rsidR="00BB47F1" w:rsidRDefault="00254229">
      <w:pPr>
        <w:tabs>
          <w:tab w:val="left" w:pos="6595"/>
        </w:tabs>
        <w:spacing w:line="21" w:lineRule="exact"/>
        <w:ind w:left="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C4D493" wp14:editId="252B9C98">
                <wp:extent cx="3590290" cy="45085"/>
                <wp:effectExtent l="11430" t="0" r="8255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0290" cy="45085"/>
                          <a:chOff x="0" y="0"/>
                          <a:chExt cx="5502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5502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D000AA" id="Group 5" o:spid="_x0000_s1026" style="width:282.7pt;height:3.55pt;mso-position-horizontal-relative:char;mso-position-vertical-relative:line" coordsize="55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">
                <v:line id="Line 6" o:spid="_x0000_s1027" style="position:absolute;visibility:visible;mso-wrap-style:square" from="0,4" to="550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" strokeweight=".14056mm"/>
                <w10:anchorlock/>
              </v:group>
            </w:pict>
          </mc:Fallback>
        </mc:AlternateContent>
      </w:r>
      <w:r w:rsidR="0071739C">
        <w:rPr>
          <w:sz w:val="2"/>
        </w:rPr>
        <w:tab/>
      </w: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7F6196C3" wp14:editId="090D8556">
                <wp:extent cx="1828800" cy="6350"/>
                <wp:effectExtent l="12700" t="6350" r="6350" b="635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6350"/>
                          <a:chOff x="0" y="0"/>
                          <a:chExt cx="2880" cy="10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96D2CB" id="Group 3" o:spid="_x0000_s1026" style="width:2in;height:.5pt;mso-position-horizontal-relative:char;mso-position-vertical-relative:line" coordsize="2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">
                <v:line id="Line 4" o:spid="_x0000_s1027" style="position:absolute;visibility:visible;mso-wrap-style:square" from="0,5" to="28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0C68CDED" w14:textId="7BEAACDE" w:rsidR="00BB47F1" w:rsidRDefault="0071739C">
      <w:pPr>
        <w:tabs>
          <w:tab w:val="left" w:pos="6599"/>
        </w:tabs>
        <w:spacing w:before="1"/>
        <w:ind w:left="120"/>
        <w:rPr>
          <w:sz w:val="20"/>
        </w:rPr>
      </w:pPr>
      <w:r>
        <w:rPr>
          <w:sz w:val="20"/>
        </w:rPr>
        <w:t xml:space="preserve">PRINT NAME OF </w:t>
      </w:r>
      <w:r w:rsidR="00254229">
        <w:rPr>
          <w:sz w:val="20"/>
        </w:rPr>
        <w:t>MEDICAL</w:t>
      </w:r>
      <w:r w:rsidR="00694693">
        <w:rPr>
          <w:sz w:val="20"/>
        </w:rPr>
        <w:t xml:space="preserve"> PROFESSIONAL</w:t>
      </w:r>
      <w:r>
        <w:rPr>
          <w:sz w:val="20"/>
        </w:rPr>
        <w:t>/SOCIAL</w:t>
      </w:r>
      <w:r>
        <w:rPr>
          <w:spacing w:val="-2"/>
          <w:sz w:val="20"/>
        </w:rPr>
        <w:t xml:space="preserve"> </w:t>
      </w:r>
      <w:r>
        <w:rPr>
          <w:sz w:val="20"/>
        </w:rPr>
        <w:t>WORKER</w:t>
      </w:r>
      <w:r>
        <w:rPr>
          <w:sz w:val="20"/>
        </w:rPr>
        <w:tab/>
        <w:t>TITLE</w:t>
      </w:r>
    </w:p>
    <w:p w14:paraId="2BB0C3AF" w14:textId="77777777" w:rsidR="00BB47F1" w:rsidRDefault="00BB47F1">
      <w:pPr>
        <w:pStyle w:val="BodyText"/>
        <w:rPr>
          <w:sz w:val="20"/>
        </w:rPr>
      </w:pPr>
    </w:p>
    <w:p w14:paraId="374FC819" w14:textId="77777777" w:rsidR="00BB47F1" w:rsidRDefault="00BB47F1">
      <w:pPr>
        <w:pStyle w:val="BodyText"/>
        <w:spacing w:before="5"/>
        <w:rPr>
          <w:sz w:val="14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5"/>
        <w:gridCol w:w="1399"/>
        <w:gridCol w:w="197"/>
        <w:gridCol w:w="1803"/>
        <w:gridCol w:w="698"/>
        <w:gridCol w:w="381"/>
        <w:gridCol w:w="2881"/>
      </w:tblGrid>
      <w:tr w:rsidR="00BB47F1" w14:paraId="7102105D" w14:textId="77777777">
        <w:trPr>
          <w:trHeight w:val="339"/>
        </w:trPr>
        <w:tc>
          <w:tcPr>
            <w:tcW w:w="2005" w:type="dxa"/>
            <w:tcBorders>
              <w:top w:val="single" w:sz="4" w:space="0" w:color="000000"/>
            </w:tcBorders>
          </w:tcPr>
          <w:p w14:paraId="0ABC316A" w14:textId="77777777" w:rsidR="00BB47F1" w:rsidRDefault="0071739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1399" w:type="dxa"/>
            <w:tcBorders>
              <w:top w:val="single" w:sz="4" w:space="0" w:color="000000"/>
            </w:tcBorders>
          </w:tcPr>
          <w:p w14:paraId="70C06A2D" w14:textId="77777777" w:rsidR="00BB47F1" w:rsidRDefault="00BB47F1">
            <w:pPr>
              <w:pStyle w:val="TableParagraph"/>
              <w:rPr>
                <w:sz w:val="20"/>
              </w:rPr>
            </w:pPr>
          </w:p>
        </w:tc>
        <w:tc>
          <w:tcPr>
            <w:tcW w:w="197" w:type="dxa"/>
          </w:tcPr>
          <w:p w14:paraId="20B622CE" w14:textId="77777777" w:rsidR="00BB47F1" w:rsidRDefault="00BB47F1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</w:tcBorders>
          </w:tcPr>
          <w:p w14:paraId="06620664" w14:textId="77777777" w:rsidR="00BB47F1" w:rsidRDefault="0071739C">
            <w:pPr>
              <w:pStyle w:val="TableParagraph"/>
              <w:spacing w:line="230" w:lineRule="exact"/>
              <w:ind w:left="-2"/>
              <w:rPr>
                <w:sz w:val="20"/>
              </w:rPr>
            </w:pPr>
            <w:r>
              <w:rPr>
                <w:sz w:val="20"/>
              </w:rPr>
              <w:t>LICENSE NO.</w:t>
            </w:r>
          </w:p>
        </w:tc>
        <w:tc>
          <w:tcPr>
            <w:tcW w:w="698" w:type="dxa"/>
            <w:tcBorders>
              <w:top w:val="single" w:sz="4" w:space="0" w:color="000000"/>
            </w:tcBorders>
          </w:tcPr>
          <w:p w14:paraId="799BDDBA" w14:textId="77777777" w:rsidR="00BB47F1" w:rsidRDefault="00BB47F1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</w:tcPr>
          <w:p w14:paraId="6B9619A3" w14:textId="77777777" w:rsidR="00BB47F1" w:rsidRDefault="00BB47F1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  <w:tcBorders>
              <w:top w:val="single" w:sz="4" w:space="0" w:color="000000"/>
            </w:tcBorders>
          </w:tcPr>
          <w:p w14:paraId="78625FCC" w14:textId="77777777" w:rsidR="00BB47F1" w:rsidRDefault="0071739C">
            <w:pPr>
              <w:pStyle w:val="TableParagraph"/>
              <w:spacing w:before="12"/>
              <w:ind w:left="-4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BB47F1" w14:paraId="21BD1D11" w14:textId="77777777">
        <w:trPr>
          <w:trHeight w:val="312"/>
        </w:trPr>
        <w:tc>
          <w:tcPr>
            <w:tcW w:w="2005" w:type="dxa"/>
            <w:tcBorders>
              <w:bottom w:val="single" w:sz="4" w:space="0" w:color="000000"/>
            </w:tcBorders>
          </w:tcPr>
          <w:p w14:paraId="773AB857" w14:textId="77777777" w:rsidR="00BB47F1" w:rsidRDefault="00BB47F1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  <w:tcBorders>
              <w:bottom w:val="single" w:sz="4" w:space="0" w:color="000000"/>
            </w:tcBorders>
          </w:tcPr>
          <w:p w14:paraId="22BEEBDA" w14:textId="77777777" w:rsidR="00BB47F1" w:rsidRDefault="00BB47F1">
            <w:pPr>
              <w:pStyle w:val="TableParagraph"/>
              <w:rPr>
                <w:sz w:val="20"/>
              </w:rPr>
            </w:pPr>
          </w:p>
        </w:tc>
        <w:tc>
          <w:tcPr>
            <w:tcW w:w="197" w:type="dxa"/>
            <w:tcBorders>
              <w:bottom w:val="single" w:sz="4" w:space="0" w:color="000000"/>
            </w:tcBorders>
          </w:tcPr>
          <w:p w14:paraId="116AC29F" w14:textId="77777777" w:rsidR="00BB47F1" w:rsidRDefault="00BB47F1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 w14:paraId="47B8F89F" w14:textId="77777777" w:rsidR="00BB47F1" w:rsidRDefault="00BB47F1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14:paraId="1E26C1B5" w14:textId="77777777" w:rsidR="00BB47F1" w:rsidRDefault="00BB47F1">
            <w:pPr>
              <w:pStyle w:val="TableParagraph"/>
              <w:rPr>
                <w:sz w:val="20"/>
              </w:rPr>
            </w:pPr>
          </w:p>
        </w:tc>
        <w:tc>
          <w:tcPr>
            <w:tcW w:w="381" w:type="dxa"/>
          </w:tcPr>
          <w:p w14:paraId="4FE1FD57" w14:textId="77777777" w:rsidR="00BB47F1" w:rsidRDefault="00BB47F1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14:paraId="2BC0E27A" w14:textId="77777777" w:rsidR="00BB47F1" w:rsidRDefault="0071739C">
            <w:pPr>
              <w:pStyle w:val="TableParagraph"/>
              <w:tabs>
                <w:tab w:val="left" w:pos="565"/>
                <w:tab w:val="left" w:pos="2876"/>
              </w:tabs>
              <w:spacing w:before="88" w:line="205" w:lineRule="exact"/>
              <w:ind w:left="-4"/>
              <w:rPr>
                <w:sz w:val="20"/>
              </w:rPr>
            </w:pPr>
            <w:r>
              <w:rPr>
                <w:sz w:val="20"/>
                <w:u w:val="single"/>
              </w:rPr>
              <w:t>(</w:t>
            </w:r>
            <w:r>
              <w:rPr>
                <w:sz w:val="20"/>
                <w:u w:val="single"/>
              </w:rPr>
              <w:tab/>
              <w:t>)</w:t>
            </w:r>
            <w:r>
              <w:rPr>
                <w:sz w:val="20"/>
                <w:u w:val="single"/>
              </w:rPr>
              <w:tab/>
            </w:r>
          </w:p>
        </w:tc>
      </w:tr>
      <w:tr w:rsidR="00BB47F1" w14:paraId="51A4D1CB" w14:textId="77777777">
        <w:trPr>
          <w:trHeight w:val="223"/>
        </w:trPr>
        <w:tc>
          <w:tcPr>
            <w:tcW w:w="2005" w:type="dxa"/>
            <w:tcBorders>
              <w:top w:val="single" w:sz="4" w:space="0" w:color="000000"/>
            </w:tcBorders>
          </w:tcPr>
          <w:p w14:paraId="6F10D83C" w14:textId="77777777" w:rsidR="00BB47F1" w:rsidRDefault="0071739C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1399" w:type="dxa"/>
            <w:tcBorders>
              <w:top w:val="single" w:sz="4" w:space="0" w:color="000000"/>
            </w:tcBorders>
          </w:tcPr>
          <w:p w14:paraId="74446570" w14:textId="77777777" w:rsidR="00BB47F1" w:rsidRDefault="0071739C">
            <w:pPr>
              <w:pStyle w:val="TableParagraph"/>
              <w:spacing w:line="207" w:lineRule="exact"/>
              <w:ind w:left="874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197" w:type="dxa"/>
            <w:tcBorders>
              <w:top w:val="single" w:sz="4" w:space="0" w:color="000000"/>
            </w:tcBorders>
          </w:tcPr>
          <w:p w14:paraId="7EF46C66" w14:textId="77777777" w:rsidR="00BB47F1" w:rsidRDefault="00BB47F1">
            <w:pPr>
              <w:pStyle w:val="TableParagraph"/>
              <w:rPr>
                <w:sz w:val="16"/>
              </w:rPr>
            </w:pPr>
          </w:p>
        </w:tc>
        <w:tc>
          <w:tcPr>
            <w:tcW w:w="1803" w:type="dxa"/>
            <w:tcBorders>
              <w:top w:val="single" w:sz="4" w:space="0" w:color="000000"/>
            </w:tcBorders>
          </w:tcPr>
          <w:p w14:paraId="01EF88DC" w14:textId="77777777" w:rsidR="00BB47F1" w:rsidRDefault="0071739C">
            <w:pPr>
              <w:pStyle w:val="TableParagraph"/>
              <w:tabs>
                <w:tab w:val="left" w:pos="869"/>
              </w:tabs>
              <w:spacing w:line="207" w:lineRule="exact"/>
              <w:ind w:left="46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z w:val="20"/>
              </w:rPr>
              <w:tab/>
              <w:t>ZIP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698" w:type="dxa"/>
          </w:tcPr>
          <w:p w14:paraId="5D620084" w14:textId="77777777" w:rsidR="00BB47F1" w:rsidRDefault="00BB47F1">
            <w:pPr>
              <w:pStyle w:val="TableParagraph"/>
              <w:rPr>
                <w:sz w:val="14"/>
              </w:rPr>
            </w:pPr>
          </w:p>
        </w:tc>
        <w:tc>
          <w:tcPr>
            <w:tcW w:w="381" w:type="dxa"/>
          </w:tcPr>
          <w:p w14:paraId="13BAA252" w14:textId="77777777" w:rsidR="00BB47F1" w:rsidRDefault="00BB47F1">
            <w:pPr>
              <w:pStyle w:val="TableParagraph"/>
              <w:rPr>
                <w:sz w:val="14"/>
              </w:rPr>
            </w:pPr>
          </w:p>
        </w:tc>
        <w:tc>
          <w:tcPr>
            <w:tcW w:w="2881" w:type="dxa"/>
          </w:tcPr>
          <w:p w14:paraId="79F1F083" w14:textId="77777777" w:rsidR="00BB47F1" w:rsidRDefault="0071739C">
            <w:pPr>
              <w:pStyle w:val="TableParagraph"/>
              <w:spacing w:line="203" w:lineRule="exact"/>
              <w:ind w:left="-4"/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</w:tc>
      </w:tr>
    </w:tbl>
    <w:p w14:paraId="3B112A7E" w14:textId="77777777" w:rsidR="00BB47F1" w:rsidRDefault="00BB47F1">
      <w:pPr>
        <w:pStyle w:val="BodyText"/>
        <w:rPr>
          <w:sz w:val="20"/>
        </w:rPr>
      </w:pPr>
    </w:p>
    <w:p w14:paraId="1C980422" w14:textId="1994F6BC" w:rsidR="00BB47F1" w:rsidRDefault="00254229">
      <w:pPr>
        <w:pStyle w:val="BodyText"/>
        <w:spacing w:before="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DBF6E2" wp14:editId="7E33857D">
                <wp:simplePos x="0" y="0"/>
                <wp:positionH relativeFrom="page">
                  <wp:posOffset>1057910</wp:posOffset>
                </wp:positionH>
                <wp:positionV relativeFrom="paragraph">
                  <wp:posOffset>204470</wp:posOffset>
                </wp:positionV>
                <wp:extent cx="5657215" cy="16637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215" cy="166370"/>
                        </a:xfrm>
                        <a:prstGeom prst="rect">
                          <a:avLst/>
                        </a:prstGeom>
                        <a:noFill/>
                        <a:ln w="6109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9B06E2" w14:textId="77777777" w:rsidR="00BB47F1" w:rsidRDefault="0071739C">
                            <w:pPr>
                              <w:spacing w:before="9"/>
                              <w:ind w:left="290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Do you require a specific accommodation to fully utilize the Agency’s services? Yes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No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DBF6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3.3pt;margin-top:16.1pt;width:445.45pt;height:13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" filled="f" strokeweight=".16969mm">
                <v:stroke linestyle="thinThin"/>
                <v:textbox inset="0,0,0,0">
                  <w:txbxContent>
                    <w:p w14:paraId="2F9B06E2" w14:textId="77777777" w:rsidR="00BB47F1" w:rsidRDefault="0071739C">
                      <w:pPr>
                        <w:spacing w:before="9"/>
                        <w:ind w:left="290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Do you require a specific accommodation to fully utilize the Agency’s services? Yes </w:t>
                      </w: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No </w:t>
                      </w: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E35675" w14:textId="0628B9D5" w:rsidR="00BB47F1" w:rsidRDefault="0071739C">
      <w:pPr>
        <w:spacing w:before="163"/>
        <w:ind w:left="120"/>
        <w:rPr>
          <w:sz w:val="20"/>
        </w:rPr>
      </w:pPr>
      <w:r>
        <w:rPr>
          <w:sz w:val="20"/>
        </w:rPr>
        <w:t>RA 041</w:t>
      </w:r>
      <w:r w:rsidR="00DE76D6">
        <w:rPr>
          <w:sz w:val="20"/>
        </w:rPr>
        <w:t>_FUP</w:t>
      </w:r>
      <w:r>
        <w:rPr>
          <w:sz w:val="20"/>
        </w:rPr>
        <w:t xml:space="preserve"> (0</w:t>
      </w:r>
      <w:r w:rsidR="00DE76D6">
        <w:rPr>
          <w:sz w:val="20"/>
        </w:rPr>
        <w:t>1</w:t>
      </w:r>
      <w:r>
        <w:rPr>
          <w:sz w:val="20"/>
        </w:rPr>
        <w:t>/20</w:t>
      </w:r>
      <w:r w:rsidR="008508D7">
        <w:rPr>
          <w:sz w:val="20"/>
        </w:rPr>
        <w:t>2</w:t>
      </w:r>
      <w:r w:rsidR="00DE76D6">
        <w:rPr>
          <w:sz w:val="20"/>
        </w:rPr>
        <w:t>3</w:t>
      </w:r>
      <w:r>
        <w:rPr>
          <w:sz w:val="20"/>
        </w:rPr>
        <w:t>)</w:t>
      </w:r>
      <w:r w:rsidR="00DE76D6">
        <w:rPr>
          <w:sz w:val="20"/>
        </w:rPr>
        <w:t xml:space="preserve"> </w:t>
      </w:r>
    </w:p>
    <w:sectPr w:rsidR="00BB47F1">
      <w:type w:val="continuous"/>
      <w:pgSz w:w="12240" w:h="15840"/>
      <w:pgMar w:top="44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695CB" w14:textId="77777777" w:rsidR="00694693" w:rsidRDefault="00694693" w:rsidP="00694693">
      <w:r>
        <w:separator/>
      </w:r>
    </w:p>
  </w:endnote>
  <w:endnote w:type="continuationSeparator" w:id="0">
    <w:p w14:paraId="2B7AB9D3" w14:textId="77777777" w:rsidR="00694693" w:rsidRDefault="00694693" w:rsidP="0069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2D6F" w14:textId="77777777" w:rsidR="00DE76D6" w:rsidRDefault="00DE76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1A7F" w14:textId="77777777" w:rsidR="00DE76D6" w:rsidRDefault="00DE7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D80FD" w14:textId="77777777" w:rsidR="00DE76D6" w:rsidRDefault="00DE7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B8143" w14:textId="77777777" w:rsidR="00694693" w:rsidRDefault="00694693" w:rsidP="00694693">
      <w:r>
        <w:separator/>
      </w:r>
    </w:p>
  </w:footnote>
  <w:footnote w:type="continuationSeparator" w:id="0">
    <w:p w14:paraId="233262E7" w14:textId="77777777" w:rsidR="00694693" w:rsidRDefault="00694693" w:rsidP="00694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C6BA" w14:textId="77777777" w:rsidR="00DE76D6" w:rsidRDefault="00DE76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80" w:type="dxa"/>
      <w:tblInd w:w="-4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6E6E6"/>
      <w:tblLook w:val="0000" w:firstRow="0" w:lastRow="0" w:firstColumn="0" w:lastColumn="0" w:noHBand="0" w:noVBand="0"/>
    </w:tblPr>
    <w:tblGrid>
      <w:gridCol w:w="10980"/>
    </w:tblGrid>
    <w:tr w:rsidR="00694693" w14:paraId="4312266D" w14:textId="77777777" w:rsidTr="00356CB2">
      <w:trPr>
        <w:trHeight w:val="350"/>
      </w:trPr>
      <w:tc>
        <w:tcPr>
          <w:tcW w:w="10980" w:type="dxa"/>
          <w:shd w:val="clear" w:color="auto" w:fill="E6E6E6"/>
        </w:tcPr>
        <w:p w14:paraId="25016F28" w14:textId="77777777" w:rsidR="00694693" w:rsidRDefault="00694693" w:rsidP="00694693">
          <w:pPr>
            <w:pStyle w:val="Heading1"/>
            <w:rPr>
              <w:sz w:val="32"/>
            </w:rPr>
          </w:pPr>
          <w:r>
            <w:rPr>
              <w:sz w:val="32"/>
            </w:rPr>
            <w:t xml:space="preserve">   HOUSING AUTHORITY OF THE COUNTY OF SAN DIEGO</w:t>
          </w:r>
        </w:p>
      </w:tc>
    </w:tr>
    <w:tr w:rsidR="00694693" w14:paraId="31D770AE" w14:textId="77777777" w:rsidTr="00356CB2">
      <w:tc>
        <w:tcPr>
          <w:tcW w:w="10980" w:type="dxa"/>
          <w:shd w:val="clear" w:color="auto" w:fill="E6E6E6"/>
          <w:vAlign w:val="center"/>
        </w:tcPr>
        <w:p w14:paraId="2A58F5B9" w14:textId="77777777" w:rsidR="00694693" w:rsidRPr="00F933E9" w:rsidRDefault="00694693" w:rsidP="00694693">
          <w:pPr>
            <w:pStyle w:val="Heading2"/>
            <w:ind w:left="-108" w:right="-134"/>
            <w:rPr>
              <w:sz w:val="17"/>
              <w:szCs w:val="17"/>
            </w:rPr>
          </w:pPr>
          <w:r>
            <w:t>3989 Ruffin Road, San Diego, CA 92123      Tel: (858)</w:t>
          </w:r>
          <w:r>
            <w:rPr>
              <w:spacing w:val="9"/>
            </w:rPr>
            <w:t xml:space="preserve"> </w:t>
          </w:r>
          <w:r>
            <w:t>694-4801</w:t>
          </w:r>
          <w:r>
            <w:tab/>
            <w:t>Toll-free: (877)</w:t>
          </w:r>
          <w:r>
            <w:rPr>
              <w:spacing w:val="-2"/>
            </w:rPr>
            <w:t xml:space="preserve"> </w:t>
          </w:r>
          <w:r>
            <w:t>478-5478</w:t>
          </w:r>
          <w:r>
            <w:tab/>
            <w:t>Fax: (858) 467-9713    TDD: (866)</w:t>
          </w:r>
          <w:r>
            <w:rPr>
              <w:spacing w:val="-20"/>
            </w:rPr>
            <w:t xml:space="preserve"> </w:t>
          </w:r>
          <w:r>
            <w:t>945-2207</w:t>
          </w:r>
        </w:p>
      </w:tc>
    </w:tr>
  </w:tbl>
  <w:p w14:paraId="27128D5E" w14:textId="72753399" w:rsidR="00694693" w:rsidRDefault="006946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0CFA" w14:textId="77777777" w:rsidR="00DE76D6" w:rsidRDefault="00DE7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693A"/>
    <w:multiLevelType w:val="hybridMultilevel"/>
    <w:tmpl w:val="63A4FDBC"/>
    <w:lvl w:ilvl="0" w:tplc="9E2A4526">
      <w:numFmt w:val="bullet"/>
      <w:lvlText w:val="◻"/>
      <w:lvlJc w:val="left"/>
      <w:pPr>
        <w:ind w:left="801" w:hanging="351"/>
      </w:pPr>
      <w:rPr>
        <w:rFonts w:ascii="Marlett" w:eastAsia="Marlett" w:hAnsi="Marlett" w:cs="Marlett" w:hint="default"/>
        <w:w w:val="199"/>
        <w:sz w:val="20"/>
        <w:szCs w:val="20"/>
        <w:lang w:val="en-US" w:eastAsia="en-US" w:bidi="en-US"/>
      </w:rPr>
    </w:lvl>
    <w:lvl w:ilvl="1" w:tplc="23C82504">
      <w:numFmt w:val="bullet"/>
      <w:lvlText w:val="•"/>
      <w:lvlJc w:val="left"/>
      <w:pPr>
        <w:ind w:left="1147" w:hanging="351"/>
      </w:pPr>
      <w:rPr>
        <w:rFonts w:hint="default"/>
        <w:lang w:val="en-US" w:eastAsia="en-US" w:bidi="en-US"/>
      </w:rPr>
    </w:lvl>
    <w:lvl w:ilvl="2" w:tplc="57C24028">
      <w:numFmt w:val="bullet"/>
      <w:lvlText w:val="•"/>
      <w:lvlJc w:val="left"/>
      <w:pPr>
        <w:ind w:left="1483" w:hanging="351"/>
      </w:pPr>
      <w:rPr>
        <w:rFonts w:hint="default"/>
        <w:lang w:val="en-US" w:eastAsia="en-US" w:bidi="en-US"/>
      </w:rPr>
    </w:lvl>
    <w:lvl w:ilvl="3" w:tplc="9716AD20">
      <w:numFmt w:val="bullet"/>
      <w:lvlText w:val="•"/>
      <w:lvlJc w:val="left"/>
      <w:pPr>
        <w:ind w:left="1819" w:hanging="351"/>
      </w:pPr>
      <w:rPr>
        <w:rFonts w:hint="default"/>
        <w:lang w:val="en-US" w:eastAsia="en-US" w:bidi="en-US"/>
      </w:rPr>
    </w:lvl>
    <w:lvl w:ilvl="4" w:tplc="2B2223C4">
      <w:numFmt w:val="bullet"/>
      <w:lvlText w:val="•"/>
      <w:lvlJc w:val="left"/>
      <w:pPr>
        <w:ind w:left="2155" w:hanging="351"/>
      </w:pPr>
      <w:rPr>
        <w:rFonts w:hint="default"/>
        <w:lang w:val="en-US" w:eastAsia="en-US" w:bidi="en-US"/>
      </w:rPr>
    </w:lvl>
    <w:lvl w:ilvl="5" w:tplc="9E8E4E8E">
      <w:numFmt w:val="bullet"/>
      <w:lvlText w:val="•"/>
      <w:lvlJc w:val="left"/>
      <w:pPr>
        <w:ind w:left="2491" w:hanging="351"/>
      </w:pPr>
      <w:rPr>
        <w:rFonts w:hint="default"/>
        <w:lang w:val="en-US" w:eastAsia="en-US" w:bidi="en-US"/>
      </w:rPr>
    </w:lvl>
    <w:lvl w:ilvl="6" w:tplc="37CE5A68">
      <w:numFmt w:val="bullet"/>
      <w:lvlText w:val="•"/>
      <w:lvlJc w:val="left"/>
      <w:pPr>
        <w:ind w:left="2827" w:hanging="351"/>
      </w:pPr>
      <w:rPr>
        <w:rFonts w:hint="default"/>
        <w:lang w:val="en-US" w:eastAsia="en-US" w:bidi="en-US"/>
      </w:rPr>
    </w:lvl>
    <w:lvl w:ilvl="7" w:tplc="9F12F2E4">
      <w:numFmt w:val="bullet"/>
      <w:lvlText w:val="•"/>
      <w:lvlJc w:val="left"/>
      <w:pPr>
        <w:ind w:left="3163" w:hanging="351"/>
      </w:pPr>
      <w:rPr>
        <w:rFonts w:hint="default"/>
        <w:lang w:val="en-US" w:eastAsia="en-US" w:bidi="en-US"/>
      </w:rPr>
    </w:lvl>
    <w:lvl w:ilvl="8" w:tplc="D960D418">
      <w:numFmt w:val="bullet"/>
      <w:lvlText w:val="•"/>
      <w:lvlJc w:val="left"/>
      <w:pPr>
        <w:ind w:left="3499" w:hanging="351"/>
      </w:pPr>
      <w:rPr>
        <w:rFonts w:hint="default"/>
        <w:lang w:val="en-US" w:eastAsia="en-US" w:bidi="en-US"/>
      </w:rPr>
    </w:lvl>
  </w:abstractNum>
  <w:num w:numId="1" w16cid:durableId="841239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F1"/>
    <w:rsid w:val="0019597C"/>
    <w:rsid w:val="00254229"/>
    <w:rsid w:val="00293D1E"/>
    <w:rsid w:val="005F16B5"/>
    <w:rsid w:val="006857CF"/>
    <w:rsid w:val="00694693"/>
    <w:rsid w:val="0071739C"/>
    <w:rsid w:val="00736312"/>
    <w:rsid w:val="008508D7"/>
    <w:rsid w:val="00AD2B43"/>
    <w:rsid w:val="00AE0F81"/>
    <w:rsid w:val="00BB47F1"/>
    <w:rsid w:val="00DE76D6"/>
    <w:rsid w:val="00E0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1C1648"/>
  <w15:docId w15:val="{F2E13551-4B14-488C-8A60-4F969AF5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next w:val="Normal"/>
    <w:link w:val="Heading1Char"/>
    <w:qFormat/>
    <w:rsid w:val="00694693"/>
    <w:pPr>
      <w:keepNext/>
      <w:widowControl/>
      <w:autoSpaceDE/>
      <w:autoSpaceDN/>
      <w:jc w:val="center"/>
      <w:outlineLvl w:val="0"/>
    </w:pPr>
    <w:rPr>
      <w:b/>
      <w:bCs/>
      <w:snapToGrid w:val="0"/>
      <w:color w:val="000000"/>
      <w:sz w:val="28"/>
      <w:szCs w:val="20"/>
      <w:lang w:bidi="ar-SA"/>
    </w:rPr>
  </w:style>
  <w:style w:type="paragraph" w:styleId="Heading2">
    <w:name w:val="heading 2"/>
    <w:basedOn w:val="Normal"/>
    <w:next w:val="Normal"/>
    <w:link w:val="Heading2Char"/>
    <w:qFormat/>
    <w:rsid w:val="00694693"/>
    <w:pPr>
      <w:keepNext/>
      <w:widowControl/>
      <w:autoSpaceDE/>
      <w:autoSpaceDN/>
      <w:jc w:val="center"/>
      <w:outlineLvl w:val="1"/>
    </w:pPr>
    <w:rPr>
      <w:b/>
      <w:bCs/>
      <w:snapToGrid w:val="0"/>
      <w:color w:val="000000"/>
      <w:sz w:val="18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99"/>
      <w:ind w:left="470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46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69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946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693"/>
    <w:rPr>
      <w:rFonts w:ascii="Times New Roman" w:eastAsia="Times New Roman" w:hAnsi="Times New Roman" w:cs="Times New Roman"/>
      <w:lang w:bidi="en-US"/>
    </w:rPr>
  </w:style>
  <w:style w:type="character" w:customStyle="1" w:styleId="Heading1Char">
    <w:name w:val="Heading 1 Char"/>
    <w:basedOn w:val="DefaultParagraphFont"/>
    <w:link w:val="Heading1"/>
    <w:rsid w:val="00694693"/>
    <w:rPr>
      <w:rFonts w:ascii="Times New Roman" w:eastAsia="Times New Roman" w:hAnsi="Times New Roman" w:cs="Times New Roman"/>
      <w:b/>
      <w:bCs/>
      <w:snapToGrid w:val="0"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694693"/>
    <w:rPr>
      <w:rFonts w:ascii="Times New Roman" w:eastAsia="Times New Roman" w:hAnsi="Times New Roman" w:cs="Times New Roman"/>
      <w:b/>
      <w:bCs/>
      <w:snapToGrid w:val="0"/>
      <w:color w:val="00000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1777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Ray Elliott</dc:creator>
  <cp:lastModifiedBy>Mercier, Monique</cp:lastModifiedBy>
  <cp:revision>2</cp:revision>
  <dcterms:created xsi:type="dcterms:W3CDTF">2023-01-11T00:44:00Z</dcterms:created>
  <dcterms:modified xsi:type="dcterms:W3CDTF">2023-01-11T00:44:00Z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2020-06-30T00:00:00Z</vt:filetime>
  </property>
</Properties>
</file>